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/>
        </w:rPr>
      </w:pPr>
      <w:r>
        <w:rPr>
          <w:b/>
        </w:rPr>
        <w:t>ГБОУ СПО «Дзержинский педагогический колледж»</w:t>
      </w:r>
    </w:p>
    <w:p>
      <w:pPr>
        <w:spacing w:line="360" w:lineRule="auto"/>
        <w:jc w:val="both"/>
        <w:rPr>
          <w:rFonts w:cs="Times New Roman"/>
          <w:i/>
        </w:rPr>
      </w:pPr>
      <w:r>
        <w:rPr>
          <w:rFonts w:cs="Times New Roman"/>
        </w:rPr>
        <w:t xml:space="preserve">                                                                                                                        </w:t>
      </w:r>
    </w:p>
    <w:p>
      <w:pPr>
        <w:spacing w:line="360" w:lineRule="auto"/>
        <w:jc w:val="both"/>
        <w:rPr>
          <w:rFonts w:cs="Times New Roman"/>
        </w:rPr>
      </w:pPr>
      <w:r>
        <w:rPr>
          <w:rFonts w:cs="Times New Roman"/>
          <w:i/>
        </w:rPr>
        <w:t xml:space="preserve">                                                                                                                    </w:t>
      </w:r>
      <w:r>
        <w:t>Утверждаю</w:t>
      </w:r>
    </w:p>
    <w:p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</w:t>
      </w:r>
      <w:r>
        <w:t>Зам.  директора ГБОУ СПО ДПК</w:t>
      </w:r>
    </w:p>
    <w:p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</w:t>
      </w:r>
      <w:r>
        <w:t>________________/Н.Л.Абрамова /</w:t>
      </w:r>
    </w:p>
    <w:p>
      <w:pPr>
        <w:spacing w:line="360" w:lineRule="auto"/>
        <w:jc w:val="both"/>
        <w:rPr>
          <w:b/>
        </w:rPr>
      </w:pPr>
      <w:r>
        <w:rPr>
          <w:rFonts w:cs="Times New Roman"/>
        </w:rPr>
        <w:t xml:space="preserve">                                                                                            </w:t>
      </w:r>
      <w:r>
        <w:t>«_______»_____________20_____ г.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Комплект оценочных средств</w:t>
      </w:r>
    </w:p>
    <w:p>
      <w:pPr>
        <w:spacing w:line="360" w:lineRule="auto"/>
        <w:jc w:val="both"/>
        <w:rPr>
          <w:b/>
        </w:rPr>
      </w:pPr>
    </w:p>
    <w:p>
      <w:pPr>
        <w:spacing w:line="360" w:lineRule="auto"/>
        <w:jc w:val="both"/>
        <w:rPr>
          <w:b/>
        </w:rPr>
      </w:pPr>
    </w:p>
    <w:p>
      <w:pPr>
        <w:rPr>
          <w:b/>
          <w:i/>
        </w:rPr>
      </w:pPr>
    </w:p>
    <w:p>
      <w:pPr>
        <w:jc w:val="center"/>
        <w:rPr>
          <w:i/>
        </w:rPr>
      </w:pPr>
    </w:p>
    <w:p>
      <w:pPr>
        <w:jc w:val="center"/>
        <w:rPr>
          <w:b/>
        </w:rPr>
      </w:pPr>
      <w:r>
        <w:rPr>
          <w:b/>
        </w:rPr>
        <w:t>Оценочные средства</w:t>
      </w:r>
    </w:p>
    <w:p>
      <w:pPr>
        <w:jc w:val="center"/>
        <w:rPr>
          <w:b/>
        </w:rPr>
      </w:pPr>
    </w:p>
    <w:p>
      <w:pPr>
        <w:jc w:val="center"/>
      </w:pPr>
      <w:r>
        <w:t>для проведения</w:t>
      </w:r>
      <w:r>
        <w:rPr>
          <w:i/>
        </w:rPr>
        <w:t xml:space="preserve"> </w:t>
      </w:r>
      <w:r>
        <w:t>итоговой</w:t>
      </w:r>
      <w:r>
        <w:rPr>
          <w:i/>
        </w:rPr>
        <w:t xml:space="preserve"> </w:t>
      </w:r>
      <w:r>
        <w:t xml:space="preserve"> аттестации по общепрофессиональной дисциплине ОП.11. Основы исследовательской деятельности</w:t>
      </w:r>
    </w:p>
    <w:p>
      <w:pPr>
        <w:autoSpaceDE w:val="0"/>
        <w:jc w:val="center"/>
      </w:pPr>
      <w:r>
        <w:t>(специальность СПО 230701 «Прикладная информатика»)</w:t>
      </w:r>
    </w:p>
    <w:p>
      <w:pPr>
        <w:jc w:val="center"/>
        <w:rPr>
          <w:b/>
          <w:i/>
        </w:rPr>
      </w:pPr>
      <w:r>
        <w:t>Форма  проведения оценочной процедуры –</w:t>
      </w:r>
      <w:r>
        <w:rPr>
          <w:b/>
        </w:rPr>
        <w:t>дифференцированный зачет</w:t>
      </w:r>
    </w:p>
    <w:p>
      <w:pPr>
        <w:jc w:val="center"/>
        <w:rPr>
          <w:b/>
          <w:i/>
        </w:rPr>
      </w:pPr>
    </w:p>
    <w:p>
      <w:pPr>
        <w:spacing w:line="360" w:lineRule="auto"/>
        <w:jc w:val="center"/>
        <w:rPr>
          <w:b/>
          <w:i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rPr>
          <w:b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Дзержинск, 2015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both"/>
        <w:rPr>
          <w:b/>
          <w:bCs/>
        </w:rPr>
      </w:pPr>
      <w:r>
        <w:rPr>
          <w:bCs/>
        </w:rPr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«Прикладная информатика» и рабочей программы ОП.11 «Основы исследовательской деятельности»</w:t>
      </w:r>
    </w:p>
    <w:p>
      <w:pPr>
        <w:spacing w:line="360" w:lineRule="auto"/>
        <w:rPr>
          <w:b/>
          <w:bCs/>
        </w:rPr>
      </w:pPr>
    </w:p>
    <w:p>
      <w:pPr>
        <w:spacing w:line="360" w:lineRule="auto"/>
        <w:rPr>
          <w:u w:val="single"/>
        </w:rPr>
      </w:pPr>
      <w:r>
        <w:rPr>
          <w:b/>
          <w:bCs/>
        </w:rPr>
        <w:t xml:space="preserve">Разработчики: </w:t>
      </w:r>
      <w:r>
        <w:rPr>
          <w:b/>
          <w:bCs/>
        </w:rPr>
        <w:tab/>
      </w:r>
    </w:p>
    <w:p>
      <w:pPr>
        <w:jc w:val="both"/>
      </w:pPr>
      <w:r>
        <w:rPr>
          <w:u w:val="single"/>
        </w:rPr>
        <w:t>ГБОУ СПО ДПК, преподаватель  Тарасов М.А.</w:t>
      </w:r>
    </w:p>
    <w:p>
      <w:pPr>
        <w:tabs>
          <w:tab w:val="left" w:pos="6225"/>
        </w:tabs>
      </w:pPr>
      <w:r>
        <w:t>(место работы) (занимаемая должность) (инициалы, фамилия)</w:t>
      </w:r>
    </w:p>
    <w:p>
      <w:pPr>
        <w:tabs>
          <w:tab w:val="left" w:pos="6225"/>
        </w:tabs>
      </w:pPr>
    </w:p>
    <w:p>
      <w:pPr>
        <w:jc w:val="both"/>
        <w:rPr>
          <w:u w:val="single"/>
        </w:rPr>
      </w:pPr>
    </w:p>
    <w:p>
      <w:pPr>
        <w:tabs>
          <w:tab w:val="left" w:pos="6225"/>
        </w:tabs>
        <w:rPr>
          <w:u w:val="single"/>
        </w:rPr>
      </w:pPr>
    </w:p>
    <w:p>
      <w:pPr>
        <w:tabs>
          <w:tab w:val="left" w:pos="6225"/>
        </w:tabs>
      </w:pPr>
    </w:p>
    <w:p>
      <w:pPr>
        <w:tabs>
          <w:tab w:val="left" w:pos="6225"/>
        </w:tabs>
      </w:pPr>
    </w:p>
    <w:p>
      <w:pPr>
        <w:tabs>
          <w:tab w:val="left" w:pos="6225"/>
        </w:tabs>
      </w:pPr>
    </w:p>
    <w:p>
      <w:pPr>
        <w:tabs>
          <w:tab w:val="left" w:pos="6225"/>
        </w:tabs>
      </w:pPr>
    </w:p>
    <w:p>
      <w:r>
        <w:rPr>
          <w:b/>
          <w:bCs/>
        </w:rPr>
        <w:t xml:space="preserve">Эксперты </w:t>
      </w:r>
    </w:p>
    <w:p>
      <w:pPr>
        <w:ind w:firstLine="180"/>
        <w:rPr>
          <w:rFonts w:cs="Times New Roman"/>
        </w:rPr>
      </w:pPr>
      <w:r>
        <w:t>____________________ ___________________ _________________________</w:t>
      </w:r>
    </w:p>
    <w:p>
      <w:pPr>
        <w:tabs>
          <w:tab w:val="left" w:pos="6225"/>
        </w:tabs>
      </w:pPr>
      <w:r>
        <w:rPr>
          <w:rFonts w:cs="Times New Roman"/>
        </w:rPr>
        <w:t xml:space="preserve"> </w:t>
      </w:r>
      <w:r>
        <w:t>(место работы) (занимаемая должность) (инициалы, фамилия)</w:t>
      </w:r>
    </w:p>
    <w:p>
      <w:pPr>
        <w:ind w:firstLine="180"/>
      </w:pPr>
    </w:p>
    <w:p>
      <w:pPr>
        <w:ind w:firstLine="180"/>
        <w:rPr>
          <w:rFonts w:cs="Times New Roman"/>
        </w:rPr>
      </w:pPr>
      <w:r>
        <w:t>____________________ ___________________ _________________________</w:t>
      </w:r>
    </w:p>
    <w:p>
      <w:pPr>
        <w:tabs>
          <w:tab w:val="left" w:pos="6225"/>
        </w:tabs>
      </w:pPr>
      <w:r>
        <w:rPr>
          <w:rFonts w:cs="Times New Roman"/>
        </w:rPr>
        <w:t xml:space="preserve"> </w:t>
      </w:r>
      <w:r>
        <w:t>(место работы) (занимаемая должность) (инициалы, фамилия)</w:t>
      </w:r>
    </w:p>
    <w:p>
      <w:pPr>
        <w:spacing w:line="360" w:lineRule="auto"/>
        <w:ind w:firstLine="709"/>
        <w:jc w:val="both"/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rPr>
          <w:b/>
        </w:rPr>
      </w:pPr>
    </w:p>
    <w:tbl>
      <w:tblPr>
        <w:tblStyle w:val="15"/>
        <w:tblW w:w="80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2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</w:pPr>
            <w:r>
              <w:t>Рассмотрено на заседании предметно-цикловой комиссии преподавателей спец. «Информатика»  _________________________________________________________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Протокол №_______ от «_____» _________ 20____г.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Председатель ПЦК ________________________ /______________/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2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Одобрено Экспертным советом колледжа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Протокол №_______ от «_____» _________ 20____г.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Зам. директора по учебно-научной работе____________/И.В.Тухман/</w:t>
            </w:r>
          </w:p>
        </w:tc>
      </w:tr>
    </w:tbl>
    <w:p>
      <w:pPr>
        <w:spacing w:line="360" w:lineRule="auto"/>
      </w:pP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</w:p>
    <w:p>
      <w:pPr>
        <w:pStyle w:val="5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Содержание</w:t>
      </w:r>
    </w:p>
    <w:p>
      <w:pPr>
        <w:pStyle w:val="5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</w:p>
    <w:p>
      <w:pPr>
        <w:pStyle w:val="5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1. Паспорт фонда оценочных средств </w:t>
      </w:r>
    </w:p>
    <w:p>
      <w:pPr>
        <w:pStyle w:val="27"/>
        <w:tabs>
          <w:tab w:val="left" w:pos="255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Комплект оценочных средств (КОС) для организации контроля и оценки </w:t>
      </w:r>
    </w:p>
    <w:p>
      <w:pPr>
        <w:pStyle w:val="27"/>
        <w:tabs>
          <w:tab w:val="left" w:pos="255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дифференцированного зачета</w:t>
      </w:r>
    </w:p>
    <w:p>
      <w:pPr>
        <w:pStyle w:val="27"/>
        <w:tabs>
          <w:tab w:val="left" w:pos="255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КОС</w:t>
      </w:r>
    </w:p>
    <w:p>
      <w:pPr>
        <w:pStyle w:val="27"/>
        <w:tabs>
          <w:tab w:val="left" w:pos="255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Показатели оценки освоенных знаний и умений</w:t>
      </w:r>
    </w:p>
    <w:p>
      <w:pPr>
        <w:pStyle w:val="27"/>
        <w:tabs>
          <w:tab w:val="left" w:pos="2552"/>
        </w:tabs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 Организация контроля и оценки </w:t>
      </w:r>
    </w:p>
    <w:p>
      <w:pPr>
        <w:tabs>
          <w:tab w:val="left" w:pos="0"/>
        </w:tabs>
        <w:spacing w:line="360" w:lineRule="auto"/>
        <w:jc w:val="both"/>
        <w:rPr>
          <w:rFonts w:cs="Times New Roman"/>
        </w:rPr>
      </w:pPr>
      <w:r>
        <w:t xml:space="preserve">2.3. Контрольно-измерительные материалы для оценки </w:t>
      </w:r>
      <w:r>
        <w:rPr>
          <w:iCs/>
        </w:rPr>
        <w:t xml:space="preserve"> </w:t>
      </w:r>
      <w:r>
        <w:t>освоенных знаний и умений</w:t>
      </w: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spacing w:before="0" w:after="0"/>
        <w:jc w:val="center"/>
        <w:rPr>
          <w:rFonts w:cs="Times New Roman"/>
          <w:sz w:val="24"/>
          <w:szCs w:val="24"/>
        </w:rPr>
      </w:pPr>
    </w:p>
    <w:p>
      <w:pPr>
        <w:pStyle w:val="5"/>
        <w:pageBreakBefore/>
        <w:numPr>
          <w:ilvl w:val="0"/>
          <w:numId w:val="0"/>
        </w:numPr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>
      <w:pPr>
        <w:pStyle w:val="5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Паспорт фонда оценочных средств</w:t>
      </w:r>
    </w:p>
    <w:p>
      <w:pPr>
        <w:pStyle w:val="27"/>
        <w:tabs>
          <w:tab w:val="left" w:pos="10548"/>
          <w:tab w:val="left" w:pos="12762"/>
        </w:tabs>
        <w:spacing w:line="360" w:lineRule="auto"/>
        <w:ind w:left="108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</w:p>
    <w:p>
      <w:pPr>
        <w:ind w:left="-851" w:firstLine="567"/>
        <w:jc w:val="both"/>
      </w:pPr>
      <w:r>
        <w:t>Фонд оценочных средств предназначен для проверки результатов освоения    учебной дисциплины  ОП.11. Основы исследовательской деятельности специальности 09.02.05 Прикладная информатика (по отраслям</w:t>
      </w:r>
      <w:r>
        <w:rPr>
          <w:bCs/>
        </w:rPr>
        <w:t>). Содержит комплект оценочных средств для организации дифференцированного зачета и контрольно-измерительные материалы для текущего контроля</w:t>
      </w:r>
      <w:r>
        <w:t>. Фонд оценочных средств позволяет оценивать  освоение умений и усвоение знаний.</w:t>
      </w:r>
    </w:p>
    <w:p>
      <w:pPr>
        <w:rPr>
          <w:b/>
          <w:i/>
        </w:rPr>
      </w:pPr>
    </w:p>
    <w:p>
      <w:pPr>
        <w:pStyle w:val="5"/>
        <w:tabs>
          <w:tab w:val="left" w:pos="10206"/>
        </w:tabs>
        <w:spacing w:before="0" w:after="0"/>
        <w:ind w:left="1134"/>
        <w:jc w:val="both"/>
        <w:rPr>
          <w:rFonts w:cs="Times New Roman"/>
          <w:caps/>
          <w:lang w:eastAsia="zh-CN" w:bidi="zh-CN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1.2 Показатели оценки освоенных знаний и умений </w:t>
      </w:r>
    </w:p>
    <w:p>
      <w:pPr>
        <w:tabs>
          <w:tab w:val="left" w:pos="720"/>
        </w:tabs>
        <w:rPr>
          <w:rFonts w:eastAsia="DejaVu Sans" w:cs="Times New Roman"/>
          <w:b/>
          <w:i/>
          <w:caps/>
          <w:lang w:eastAsia="zh-CN" w:bidi="zh-CN"/>
        </w:rPr>
      </w:pPr>
    </w:p>
    <w:tbl>
      <w:tblPr>
        <w:tblStyle w:val="15"/>
        <w:tblW w:w="10468" w:type="dxa"/>
        <w:tblInd w:w="-8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728"/>
        <w:gridCol w:w="2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tabs>
                <w:tab w:val="left" w:pos="622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Результаты (освоенные умения и усвоенные знания)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tabs>
                <w:tab w:val="left" w:pos="622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Основные показатели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225"/>
              </w:tabs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Формы, методы контроля и оценки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>
              <w:rPr>
                <w:b/>
                <w:color w:val="000000"/>
              </w:rPr>
              <w:t>Умения</w:t>
            </w:r>
            <w:r>
              <w:rPr>
                <w:b/>
                <w:bCs/>
                <w:color w:val="000000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накапливать научную информацию;</w:t>
            </w:r>
          </w:p>
          <w:p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осуществляет поиск необходимой научной информации с помощью библиографических каталогов и баз данных в сети Интернет;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  <w:rPr>
                <w:bCs/>
              </w:rPr>
            </w:pPr>
            <w:r>
              <w:t>- составляет библиографический список, формирует базы данных научной информации.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cs="Times New Roman"/>
              </w:rPr>
            </w:pPr>
            <w:r>
              <w:rPr>
                <w:bCs/>
              </w:rPr>
              <w:t>наблюдение и оценка выполнения практических работ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несложные изобретательские задачи;</w:t>
            </w:r>
          </w:p>
          <w:p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  <w:rPr>
                <w:bCs/>
              </w:rPr>
            </w:pPr>
            <w:r>
              <w:t>- решает несложные изобретательские задачи по формулам и правилам ТРИЗ.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cs="Times New Roman"/>
              </w:rPr>
            </w:pPr>
            <w:r>
              <w:rPr>
                <w:bCs/>
              </w:rPr>
              <w:t>наблюдение и оценка выполнения практических работ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лицензионный договор;</w:t>
            </w:r>
          </w:p>
          <w:p>
            <w:pPr>
              <w:pStyle w:val="17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составляет лицензионный договор;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  <w:rPr>
                <w:bCs/>
              </w:rPr>
            </w:pPr>
            <w:r>
              <w:t>- составляет договор купли-продажи лицензии.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cs="Times New Roman"/>
              </w:rPr>
            </w:pPr>
            <w:r>
              <w:rPr>
                <w:bCs/>
              </w:rPr>
              <w:t>наблюдение и оценка выполнения практических занятий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  <w:autoSpaceDE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нести ответственность за нарушение прав автора или патентообладателя;</w:t>
            </w: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  <w:rPr>
                <w:bCs/>
              </w:rPr>
            </w:pPr>
            <w:r>
              <w:t>- оформляет документы, связанные с нарушением прав патентообладателя.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</w:rPr>
              <w:t>кейс-метод, письменная проверка, устный опрос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6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>
              <w:rPr>
                <w:b/>
                <w:bCs/>
              </w:rPr>
              <w:t>Знания: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научно-исследовательской работы;</w:t>
            </w: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особенности исследовательской работы;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перечисляет этапы исследования;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основные понятия аппарата исследования;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 о</w:t>
            </w:r>
            <w:r>
              <w:rPr>
                <w:bCs/>
              </w:rPr>
              <w:t>сновные формы представления результатов исследовательской деятельности.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cs="Times New Roman"/>
              </w:rPr>
            </w:pPr>
            <w:r>
              <w:t>устный и письменный  опрос, дифференцированный зачет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научного познания, логические законы и правила;</w:t>
            </w: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перечисляет теоретические и эмпирические методы исследовательской деятельности;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технику проведения экспериментального исследования;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сущность обработки результатов экспериментального исследования.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t>устный и письменный опрос</w:t>
            </w:r>
          </w:p>
          <w:p>
            <w:pPr>
              <w:jc w:val="both"/>
              <w:rPr>
                <w:rFonts w:cs="Times New Roman"/>
              </w:rPr>
            </w:pPr>
            <w:r>
              <w:t>дифференцированный зачет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технических объектов, основные понятия;</w:t>
            </w: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основные понятия моделирования;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перечисляет виды и типы моделей;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этапы технического моделиро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вания.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t>устный и письменный  опрос</w:t>
            </w:r>
          </w:p>
          <w:p>
            <w:pPr>
              <w:jc w:val="both"/>
              <w:rPr>
                <w:rFonts w:cs="Times New Roman"/>
              </w:rPr>
            </w:pPr>
            <w:r>
              <w:t>дифференцированный зачет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международной сертификации изобретений;</w:t>
            </w: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международные системы сертификации;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 раскрывает основные понятия системы охраны международной собственности;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основные понятия международных и европейских патентных конвенций.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t>устный и письменный  опрос</w:t>
            </w:r>
          </w:p>
          <w:p>
            <w:pPr>
              <w:jc w:val="both"/>
              <w:rPr>
                <w:rFonts w:cs="Times New Roman"/>
              </w:rPr>
            </w:pPr>
            <w:r>
              <w:t>дифференцированный зачет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  <w:autoSpaceDE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патентно-технической документации;</w:t>
            </w:r>
          </w:p>
        </w:tc>
        <w:tc>
          <w:tcPr>
            <w:tcW w:w="472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документы, необходимые для оформления охранных документов;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сущность патентной системы Российской Федерации;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виды лицензий;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содержание договоров о лицензировании;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меры защиты авторских прав.</w:t>
            </w:r>
          </w:p>
        </w:tc>
        <w:tc>
          <w:tcPr>
            <w:tcW w:w="27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t>устный и письменный  опрос</w:t>
            </w:r>
          </w:p>
          <w:p>
            <w:pPr>
              <w:jc w:val="both"/>
              <w:rPr>
                <w:rFonts w:cs="Times New Roman"/>
                <w:b/>
              </w:rPr>
            </w:pPr>
            <w:r>
              <w:t>дифференцированный зачет</w:t>
            </w:r>
          </w:p>
        </w:tc>
      </w:tr>
    </w:tbl>
    <w:p>
      <w:pPr>
        <w:pStyle w:val="26"/>
        <w:tabs>
          <w:tab w:val="left" w:pos="2552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6"/>
        <w:tabs>
          <w:tab w:val="left" w:pos="2552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2.Комплект оценочных средств для организации контроля и оценки в форме дифференцированного зачета</w:t>
      </w:r>
    </w:p>
    <w:p>
      <w:pPr>
        <w:pStyle w:val="26"/>
        <w:tabs>
          <w:tab w:val="left" w:pos="2552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Паспорт КОС</w:t>
      </w:r>
    </w:p>
    <w:p>
      <w:pPr>
        <w:pStyle w:val="26"/>
        <w:tabs>
          <w:tab w:val="left" w:pos="2552"/>
        </w:tabs>
        <w:ind w:left="-709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Комплект оценочных средств предназначен для проверки знаний и умений в ходе дифференцированного зачета.</w:t>
      </w:r>
    </w:p>
    <w:p>
      <w:pPr>
        <w:pStyle w:val="5"/>
        <w:tabs>
          <w:tab w:val="left" w:pos="10206"/>
        </w:tabs>
        <w:spacing w:before="0" w:after="0"/>
        <w:ind w:left="1134"/>
        <w:jc w:val="both"/>
        <w:rPr>
          <w:rFonts w:cs="Times New Roman"/>
          <w:caps/>
          <w:lang w:eastAsia="zh-CN" w:bidi="zh-CN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2.1.1. Показатели оценки освоенных знаний и умений </w:t>
      </w:r>
    </w:p>
    <w:p>
      <w:pPr>
        <w:tabs>
          <w:tab w:val="left" w:pos="720"/>
        </w:tabs>
        <w:rPr>
          <w:rFonts w:eastAsia="DejaVu Sans" w:cs="Times New Roman"/>
          <w:b/>
          <w:i/>
          <w:caps/>
          <w:lang w:eastAsia="zh-CN" w:bidi="zh-CN"/>
        </w:rPr>
      </w:pPr>
    </w:p>
    <w:tbl>
      <w:tblPr>
        <w:tblStyle w:val="15"/>
        <w:tblW w:w="10272" w:type="dxa"/>
        <w:tblInd w:w="-8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6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tabs>
                <w:tab w:val="left" w:pos="622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Результаты (освоенные умения и усвоенные знания)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22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b/>
              </w:rPr>
              <w:t>Основные показатели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научно-исследовательской работы;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особенности исследовательской работы;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перечисляет этапы исследования;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основные понятия аппарата исследования;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 о</w:t>
            </w:r>
            <w:r>
              <w:rPr>
                <w:bCs/>
              </w:rPr>
              <w:t>сновные формы представления результатов исследовательской деятельности.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научного познания, логические законы и правила;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перечисляет теоретические и эмпирические методы исследовательской деятельности;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технику проведения экспериментального исследования;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сущность обработки результатов экспериментального исследования.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технических объектов, основные понятия;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основные понятия моделирования;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перечисляет виды и типы моделей;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этапы технического моделирования.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международной сертификации изобретений;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международные системы сертификации;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 раскрывает основные понятия системы охраны международной собственности;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основные понятия международных и европейских патентных конвенций.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7"/>
              <w:autoSpaceDE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патентно-технической документации;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документы, необходимые для оформления охранных документов;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сущность патентной системы Российской Федерации;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называет виды лицензий;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</w:pPr>
            <w:r>
              <w:t>- раскрывает содержание договоров о лицензировании;</w:t>
            </w:r>
          </w:p>
          <w:p>
            <w:pPr>
              <w:pStyle w:val="8"/>
              <w:widowControl w:val="0"/>
              <w:suppressAutoHyphens w:val="0"/>
              <w:snapToGrid w:val="0"/>
              <w:spacing w:after="0"/>
              <w:ind w:left="0"/>
              <w:jc w:val="both"/>
              <w:rPr>
                <w:i/>
              </w:rPr>
            </w:pPr>
            <w:r>
              <w:t>- называет меры защиты авторских прав.</w:t>
            </w:r>
          </w:p>
        </w:tc>
      </w:tr>
    </w:tbl>
    <w:p>
      <w:pPr>
        <w:ind w:left="-567" w:firstLine="425"/>
        <w:jc w:val="both"/>
      </w:pPr>
    </w:p>
    <w:p>
      <w:pPr>
        <w:ind w:left="-567" w:firstLine="425"/>
        <w:jc w:val="both"/>
        <w:rPr>
          <w:b/>
        </w:rPr>
      </w:pPr>
      <w:r>
        <w:rPr>
          <w:b/>
        </w:rPr>
        <w:t>2.2. Организация  контроля</w:t>
      </w:r>
    </w:p>
    <w:p>
      <w:pPr>
        <w:ind w:left="-567" w:firstLine="425"/>
        <w:jc w:val="both"/>
        <w:rPr>
          <w:rFonts w:cs="Times New Roman"/>
          <w:iCs/>
        </w:rPr>
      </w:pPr>
      <w:r>
        <w:t>Условием допуска к зачету является положительная текущая аттестация по всем ключевым теоретическим вопросам дисциплины</w:t>
      </w:r>
      <w:r>
        <w:rPr>
          <w:iCs/>
        </w:rPr>
        <w:t xml:space="preserve"> и положительная оценка освоения всех умений в виде положительной оценки за выполнение  практических заданий  по всем контролируемым показателям.</w:t>
      </w:r>
    </w:p>
    <w:p>
      <w:pPr>
        <w:ind w:left="-567" w:hanging="426"/>
        <w:jc w:val="both"/>
        <w:rPr>
          <w:rFonts w:cs="Times New Roman"/>
          <w:caps/>
          <w:lang w:eastAsia="zh-CN" w:bidi="zh-CN"/>
        </w:rPr>
      </w:pPr>
      <w:r>
        <w:rPr>
          <w:rFonts w:cs="Times New Roman"/>
          <w:iCs/>
        </w:rPr>
        <w:t xml:space="preserve">                  </w:t>
      </w:r>
      <w:r>
        <w:rPr>
          <w:iCs/>
        </w:rPr>
        <w:t xml:space="preserve">Дифференцированный зачет проводится  в форме тестирования (предусмотрено 2 варианта). Условием положительной аттестации на зачете  является положительная оценка усвоения всех знаний. </w:t>
      </w:r>
    </w:p>
    <w:p>
      <w:pPr>
        <w:jc w:val="both"/>
        <w:rPr>
          <w:i/>
        </w:rPr>
      </w:pPr>
    </w:p>
    <w:p>
      <w:pPr>
        <w:rPr>
          <w:b/>
        </w:rPr>
      </w:pPr>
      <w:r>
        <w:rPr>
          <w:b/>
        </w:rPr>
        <w:t xml:space="preserve">2.3. Контрольно-измерительные материалы для оценки </w:t>
      </w:r>
      <w:r>
        <w:rPr>
          <w:iCs/>
        </w:rPr>
        <w:t xml:space="preserve"> </w:t>
      </w:r>
      <w:r>
        <w:rPr>
          <w:b/>
        </w:rPr>
        <w:t>освоенных знаний и умений</w:t>
      </w:r>
    </w:p>
    <w:p>
      <w:pPr>
        <w:rPr>
          <w:b/>
        </w:rPr>
      </w:pPr>
    </w:p>
    <w:p>
      <w:pPr>
        <w:jc w:val="center"/>
        <w:rPr>
          <w:b/>
        </w:rPr>
      </w:pPr>
      <w:r>
        <w:rPr>
          <w:b/>
        </w:rPr>
        <w:t>Вариант 1</w:t>
      </w:r>
    </w:p>
    <w:p>
      <w:pPr>
        <w:jc w:val="center"/>
        <w:rPr>
          <w:b/>
        </w:rPr>
      </w:pPr>
    </w:p>
    <w:p>
      <w:pPr>
        <w:jc w:val="both"/>
        <w:rPr>
          <w:u w:val="single"/>
        </w:rPr>
      </w:pPr>
      <w:r>
        <w:rPr>
          <w:rFonts w:cs="Times New Roman"/>
          <w:b/>
        </w:rPr>
        <w:t xml:space="preserve"> </w:t>
      </w:r>
      <w:r>
        <w:rPr>
          <w:b/>
        </w:rPr>
        <w:t>1. Научное исследование начинается (выберите несколько правильных ответов):</w:t>
      </w:r>
    </w:p>
    <w:p>
      <w:pPr>
        <w:jc w:val="both"/>
      </w:pPr>
      <w:r>
        <w:rPr>
          <w:u w:val="single"/>
        </w:rPr>
        <w:t>1.с выбора темы</w:t>
      </w:r>
    </w:p>
    <w:p>
      <w:pPr>
        <w:jc w:val="both"/>
        <w:rPr>
          <w:u w:val="single"/>
        </w:rPr>
      </w:pPr>
      <w:r>
        <w:t>2.с литературного обзора</w:t>
      </w:r>
    </w:p>
    <w:p>
      <w:pPr>
        <w:jc w:val="both"/>
        <w:rPr>
          <w:u w:val="single"/>
        </w:rPr>
      </w:pPr>
      <w:r>
        <w:rPr>
          <w:u w:val="single"/>
        </w:rPr>
        <w:t>3.с определения методов исследования</w:t>
      </w:r>
    </w:p>
    <w:p>
      <w:pPr>
        <w:jc w:val="both"/>
        <w:rPr>
          <w:u w:val="single"/>
        </w:rPr>
      </w:pPr>
    </w:p>
    <w:p>
      <w:pPr>
        <w:jc w:val="both"/>
        <w:rPr>
          <w:u w:val="single"/>
        </w:rPr>
      </w:pPr>
      <w:r>
        <w:rPr>
          <w:b/>
        </w:rPr>
        <w:t>2. Выбор темы исследования определяется (выберите несколько правильных ответов):</w:t>
      </w:r>
    </w:p>
    <w:p>
      <w:pPr>
        <w:jc w:val="both"/>
      </w:pPr>
      <w:r>
        <w:rPr>
          <w:u w:val="single"/>
        </w:rPr>
        <w:t>1.актуальностью</w:t>
      </w:r>
    </w:p>
    <w:p>
      <w:pPr>
        <w:jc w:val="both"/>
        <w:rPr>
          <w:u w:val="single"/>
        </w:rPr>
      </w:pPr>
      <w:r>
        <w:t>2.отражением темы в литературе</w:t>
      </w:r>
    </w:p>
    <w:p>
      <w:pPr>
        <w:jc w:val="both"/>
        <w:rPr>
          <w:u w:val="single"/>
        </w:rPr>
      </w:pPr>
      <w:r>
        <w:rPr>
          <w:u w:val="single"/>
        </w:rPr>
        <w:t>3.интересами исследователя</w:t>
      </w:r>
    </w:p>
    <w:p>
      <w:pPr>
        <w:jc w:val="both"/>
        <w:rPr>
          <w:u w:val="single"/>
        </w:rPr>
      </w:pPr>
    </w:p>
    <w:p>
      <w:pPr>
        <w:jc w:val="both"/>
        <w:rPr>
          <w:u w:val="single"/>
        </w:rPr>
      </w:pPr>
      <w:r>
        <w:rPr>
          <w:b/>
        </w:rPr>
        <w:t>3. Задачи представляют собой этапы работы (выберите несколько правильных ответов):</w:t>
      </w:r>
    </w:p>
    <w:p>
      <w:pPr>
        <w:jc w:val="both"/>
      </w:pPr>
      <w:r>
        <w:rPr>
          <w:u w:val="single"/>
        </w:rPr>
        <w:t>1.по достижению поставленной цели</w:t>
      </w:r>
    </w:p>
    <w:p>
      <w:pPr>
        <w:jc w:val="both"/>
        <w:rPr>
          <w:u w:val="single"/>
        </w:rPr>
      </w:pPr>
      <w:r>
        <w:t>2.дополняющие цель</w:t>
      </w:r>
    </w:p>
    <w:p>
      <w:pPr>
        <w:jc w:val="both"/>
        <w:rPr>
          <w:u w:val="single"/>
        </w:rPr>
      </w:pPr>
      <w:r>
        <w:rPr>
          <w:u w:val="single"/>
        </w:rPr>
        <w:t xml:space="preserve">3.для дальнейших изысканий </w:t>
      </w:r>
    </w:p>
    <w:p>
      <w:pPr>
        <w:jc w:val="both"/>
        <w:rPr>
          <w:u w:val="single"/>
        </w:rPr>
      </w:pPr>
    </w:p>
    <w:p>
      <w:pPr>
        <w:jc w:val="both"/>
        <w:rPr>
          <w:u w:val="single"/>
        </w:rPr>
      </w:pPr>
      <w:r>
        <w:rPr>
          <w:b/>
        </w:rPr>
        <w:t>4. Какие из предложенных методов относятся к теоретическим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1.анализ и синтез</w:t>
      </w:r>
    </w:p>
    <w:p>
      <w:pPr>
        <w:jc w:val="both"/>
      </w:pPr>
      <w:r>
        <w:rPr>
          <w:u w:val="single"/>
        </w:rPr>
        <w:t>2.абстрагирование и конкретизация</w:t>
      </w:r>
    </w:p>
    <w:p>
      <w:pPr>
        <w:jc w:val="both"/>
        <w:rPr>
          <w:u w:val="single"/>
        </w:rPr>
      </w:pPr>
      <w:r>
        <w:t>3.наблюдение</w:t>
      </w:r>
    </w:p>
    <w:p>
      <w:pPr>
        <w:jc w:val="both"/>
        <w:rPr>
          <w:u w:val="single"/>
        </w:rPr>
      </w:pPr>
    </w:p>
    <w:p>
      <w:pPr>
        <w:jc w:val="both"/>
        <w:rPr>
          <w:u w:val="single"/>
        </w:rPr>
      </w:pPr>
      <w:r>
        <w:rPr>
          <w:b/>
        </w:rPr>
        <w:t>5. Основными функциями органов НТИ являются (выберите несколько правильных ответов):</w:t>
      </w:r>
    </w:p>
    <w:p>
      <w:pPr>
        <w:jc w:val="both"/>
      </w:pPr>
      <w:r>
        <w:rPr>
          <w:u w:val="single"/>
        </w:rPr>
        <w:t>1.сбор и хранение информации</w:t>
      </w:r>
    </w:p>
    <w:p>
      <w:pPr>
        <w:jc w:val="both"/>
        <w:rPr>
          <w:u w:val="single"/>
        </w:rPr>
      </w:pPr>
      <w:r>
        <w:t>2.образовательная деятельность</w:t>
      </w:r>
    </w:p>
    <w:p>
      <w:pPr>
        <w:jc w:val="both"/>
        <w:rPr>
          <w:u w:val="single"/>
        </w:rPr>
      </w:pPr>
      <w:r>
        <w:rPr>
          <w:u w:val="single"/>
        </w:rPr>
        <w:t>3.переработка информации и выпуск изданий</w:t>
      </w:r>
    </w:p>
    <w:p>
      <w:pPr>
        <w:jc w:val="both"/>
        <w:rPr>
          <w:u w:val="single"/>
        </w:rPr>
      </w:pPr>
    </w:p>
    <w:p>
      <w:pPr>
        <w:jc w:val="both"/>
      </w:pPr>
      <w:r>
        <w:rPr>
          <w:b/>
        </w:rPr>
        <w:t>6. ИНИОН издает (выберите один правильный ответ):</w:t>
      </w:r>
    </w:p>
    <w:p>
      <w:pPr>
        <w:jc w:val="both"/>
      </w:pPr>
      <w:r>
        <w:t>1.вторичные издания</w:t>
      </w:r>
    </w:p>
    <w:p>
      <w:pPr>
        <w:jc w:val="both"/>
        <w:rPr>
          <w:u w:val="single"/>
        </w:rPr>
      </w:pPr>
      <w:r>
        <w:t>2.книги</w:t>
      </w:r>
    </w:p>
    <w:p>
      <w:pPr>
        <w:jc w:val="both"/>
        <w:rPr>
          <w:u w:val="single"/>
        </w:rPr>
      </w:pPr>
      <w:r>
        <w:rPr>
          <w:u w:val="single"/>
        </w:rPr>
        <w:t>3.журналы</w:t>
      </w:r>
    </w:p>
    <w:p>
      <w:pPr>
        <w:jc w:val="both"/>
        <w:rPr>
          <w:u w:val="single"/>
        </w:rPr>
      </w:pPr>
    </w:p>
    <w:p>
      <w:pPr>
        <w:jc w:val="both"/>
      </w:pPr>
      <w:r>
        <w:rPr>
          <w:b/>
        </w:rPr>
        <w:t>7. Фонд ИНИОН содержит (выберите один правильный ответ):</w:t>
      </w:r>
    </w:p>
    <w:p>
      <w:pPr>
        <w:jc w:val="both"/>
      </w:pPr>
      <w:r>
        <w:t>1.только опубликованные источники</w:t>
      </w:r>
    </w:p>
    <w:p>
      <w:pPr>
        <w:jc w:val="both"/>
        <w:rPr>
          <w:u w:val="single"/>
        </w:rPr>
      </w:pPr>
      <w:r>
        <w:t>2.только неопубликованные источники</w:t>
      </w:r>
    </w:p>
    <w:p>
      <w:pPr>
        <w:jc w:val="both"/>
        <w:rPr>
          <w:u w:val="single"/>
        </w:rPr>
      </w:pPr>
      <w:r>
        <w:rPr>
          <w:u w:val="single"/>
        </w:rPr>
        <w:t>3.опубликованные и неопубликованные источники</w:t>
      </w:r>
    </w:p>
    <w:p>
      <w:pPr>
        <w:jc w:val="both"/>
        <w:rPr>
          <w:u w:val="single"/>
        </w:rPr>
      </w:pPr>
    </w:p>
    <w:p>
      <w:pPr>
        <w:jc w:val="both"/>
      </w:pPr>
      <w:r>
        <w:rPr>
          <w:b/>
        </w:rPr>
        <w:t>8. ВНТИЦентр располагает фондом (выберите несколько правильных ответов):</w:t>
      </w:r>
    </w:p>
    <w:p>
      <w:pPr>
        <w:jc w:val="both"/>
        <w:rPr>
          <w:u w:val="single"/>
        </w:rPr>
      </w:pPr>
      <w:r>
        <w:t>1.диссертаций и научных отчетов</w:t>
      </w:r>
    </w:p>
    <w:p>
      <w:pPr>
        <w:jc w:val="both"/>
        <w:rPr>
          <w:u w:val="single"/>
        </w:rPr>
      </w:pPr>
      <w:r>
        <w:rPr>
          <w:u w:val="single"/>
        </w:rPr>
        <w:t>2.переводов иностранных статей</w:t>
      </w:r>
    </w:p>
    <w:p>
      <w:pPr>
        <w:jc w:val="both"/>
        <w:rPr>
          <w:b/>
        </w:rPr>
      </w:pPr>
      <w:r>
        <w:rPr>
          <w:u w:val="single"/>
        </w:rPr>
        <w:t>3.опубликованных статей</w:t>
      </w:r>
    </w:p>
    <w:p>
      <w:pPr>
        <w:jc w:val="both"/>
        <w:rPr>
          <w:b/>
        </w:rPr>
      </w:pPr>
    </w:p>
    <w:p>
      <w:pPr>
        <w:jc w:val="both"/>
        <w:rPr>
          <w:u w:val="single"/>
        </w:rPr>
      </w:pPr>
      <w:r>
        <w:rPr>
          <w:b/>
        </w:rPr>
        <w:t>9. ВИНИТИ издает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1.Реферативные журналы и обзоры «Итоги науки  и техники»</w:t>
      </w:r>
    </w:p>
    <w:p>
      <w:pPr>
        <w:jc w:val="both"/>
      </w:pPr>
      <w:r>
        <w:rPr>
          <w:u w:val="single"/>
        </w:rPr>
        <w:t>2.Библиографический указатель «Депонированные научные работы»</w:t>
      </w:r>
    </w:p>
    <w:p>
      <w:pPr>
        <w:jc w:val="both"/>
        <w:rPr>
          <w:u w:val="single"/>
        </w:rPr>
      </w:pPr>
      <w:r>
        <w:t>3.Энциклопедии и справочники</w:t>
      </w:r>
    </w:p>
    <w:p>
      <w:pPr>
        <w:jc w:val="both"/>
        <w:rPr>
          <w:u w:val="single"/>
        </w:rPr>
      </w:pPr>
    </w:p>
    <w:p>
      <w:pPr>
        <w:jc w:val="both"/>
        <w:rPr>
          <w:u w:val="single"/>
        </w:rPr>
      </w:pPr>
      <w:r>
        <w:rPr>
          <w:b/>
        </w:rPr>
        <w:t>10. К опубликованным источникам информации относятся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1.книги и брошюры</w:t>
      </w:r>
    </w:p>
    <w:p>
      <w:pPr>
        <w:jc w:val="both"/>
      </w:pPr>
      <w:r>
        <w:rPr>
          <w:u w:val="single"/>
        </w:rPr>
        <w:t>2.периодические издания (журналы и газеты)</w:t>
      </w:r>
    </w:p>
    <w:p>
      <w:pPr>
        <w:jc w:val="both"/>
        <w:rPr>
          <w:b/>
        </w:rPr>
      </w:pPr>
      <w:r>
        <w:t>3.диссертации</w:t>
      </w:r>
    </w:p>
    <w:p>
      <w:pPr>
        <w:jc w:val="both"/>
        <w:rPr>
          <w:b/>
        </w:rPr>
      </w:pPr>
    </w:p>
    <w:p>
      <w:pPr>
        <w:jc w:val="both"/>
        <w:rPr>
          <w:u w:val="single"/>
        </w:rPr>
      </w:pPr>
      <w:r>
        <w:rPr>
          <w:b/>
        </w:rPr>
        <w:t>11. Ко вторичным изданиям относятся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1.реферативные журналы</w:t>
      </w:r>
    </w:p>
    <w:p>
      <w:pPr>
        <w:jc w:val="both"/>
      </w:pPr>
      <w:r>
        <w:rPr>
          <w:u w:val="single"/>
        </w:rPr>
        <w:t>2.библиографические указатели</w:t>
      </w:r>
    </w:p>
    <w:p>
      <w:pPr>
        <w:jc w:val="both"/>
        <w:rPr>
          <w:b/>
        </w:rPr>
      </w:pPr>
      <w:r>
        <w:t>3.справочники</w:t>
      </w:r>
    </w:p>
    <w:p>
      <w:pPr>
        <w:jc w:val="both"/>
        <w:rPr>
          <w:b/>
        </w:rPr>
      </w:pPr>
    </w:p>
    <w:p>
      <w:pPr>
        <w:jc w:val="both"/>
        <w:rPr>
          <w:u w:val="single"/>
        </w:rPr>
      </w:pPr>
      <w:r>
        <w:rPr>
          <w:b/>
        </w:rPr>
        <w:t>12. Оперативному поиску научно-технической информации помогают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1.каталоги и картотеки</w:t>
      </w:r>
    </w:p>
    <w:p>
      <w:pPr>
        <w:jc w:val="both"/>
      </w:pPr>
      <w:r>
        <w:rPr>
          <w:u w:val="single"/>
        </w:rPr>
        <w:t>2.тематические списки литературы</w:t>
      </w:r>
    </w:p>
    <w:p>
      <w:pPr>
        <w:jc w:val="both"/>
        <w:rPr>
          <w:b/>
        </w:rPr>
      </w:pPr>
      <w:r>
        <w:t>3.полиция</w:t>
      </w:r>
    </w:p>
    <w:p>
      <w:pPr>
        <w:jc w:val="both"/>
        <w:rPr>
          <w:b/>
        </w:rPr>
      </w:pPr>
    </w:p>
    <w:p>
      <w:pPr>
        <w:jc w:val="both"/>
        <w:rPr>
          <w:u w:val="single"/>
        </w:rPr>
      </w:pPr>
      <w:r>
        <w:rPr>
          <w:b/>
        </w:rPr>
        <w:t>13. Во введении необходимо отразить (выберите несколько правильных ответов):</w:t>
      </w:r>
    </w:p>
    <w:p>
      <w:pPr>
        <w:jc w:val="both"/>
      </w:pPr>
      <w:r>
        <w:rPr>
          <w:u w:val="single"/>
        </w:rPr>
        <w:t>1.актуальность темы</w:t>
      </w:r>
    </w:p>
    <w:p>
      <w:pPr>
        <w:jc w:val="both"/>
        <w:rPr>
          <w:u w:val="single"/>
        </w:rPr>
      </w:pPr>
      <w:r>
        <w:t>2.полученные результаты</w:t>
      </w:r>
    </w:p>
    <w:p>
      <w:pPr>
        <w:jc w:val="both"/>
        <w:rPr>
          <w:u w:val="single"/>
        </w:rPr>
      </w:pPr>
      <w:r>
        <w:rPr>
          <w:u w:val="single"/>
        </w:rPr>
        <w:t>3.источники, по которым написана работа</w:t>
      </w:r>
    </w:p>
    <w:p>
      <w:pPr>
        <w:jc w:val="both"/>
        <w:rPr>
          <w:u w:val="single"/>
        </w:rPr>
      </w:pPr>
    </w:p>
    <w:p>
      <w:pPr>
        <w:pStyle w:val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Национальный орган по сертификации в России называется (введите ответ): </w:t>
      </w:r>
    </w:p>
    <w:p>
      <w:pPr>
        <w:pStyle w:val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Правильный ответ: Госстандарт </w:t>
      </w:r>
    </w:p>
    <w:p>
      <w:pPr>
        <w:pStyle w:val="25"/>
        <w:rPr>
          <w:rFonts w:ascii="Times New Roman" w:hAnsi="Times New Roman" w:cs="Times New Roman"/>
          <w:sz w:val="24"/>
          <w:szCs w:val="24"/>
        </w:rPr>
      </w:pP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15.Установление и применение правил с целью упорядочения деятельности в определенной области на пользу и при участии всех заинтересованных </w:t>
      </w:r>
      <w:bookmarkStart w:id="0" w:name="line167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сторон назывется (введите ответ):</w:t>
      </w:r>
    </w:p>
    <w:p>
      <w:pPr>
        <w:pStyle w:val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 стандартизация</w:t>
      </w:r>
    </w:p>
    <w:p>
      <w:pPr>
        <w:pStyle w:val="25"/>
        <w:rPr>
          <w:rFonts w:ascii="Times New Roman" w:hAnsi="Times New Roman" w:cs="Times New Roman"/>
          <w:sz w:val="24"/>
          <w:szCs w:val="24"/>
        </w:rPr>
      </w:pPr>
    </w:p>
    <w:p>
      <w:pPr>
        <w:rPr>
          <w:u w:val="single"/>
        </w:rPr>
      </w:pPr>
      <w:r>
        <w:rPr>
          <w:b/>
          <w:bCs/>
        </w:rPr>
        <w:t>16. Признание средства измерений узаконенным для применения на основании исследования его метрологических свойств — это (выберите один правильный ответ):</w:t>
      </w:r>
    </w:p>
    <w:p>
      <w:r>
        <w:rPr>
          <w:u w:val="single"/>
        </w:rPr>
        <w:t>1.Метрологическая аттестация</w:t>
      </w:r>
    </w:p>
    <w:p>
      <w:r>
        <w:t>2.Регистрация</w:t>
      </w:r>
    </w:p>
    <w:p>
      <w:r>
        <w:t>3.Уведомление</w:t>
      </w:r>
    </w:p>
    <w:p/>
    <w:p>
      <w:r>
        <w:rPr>
          <w:b/>
          <w:bCs/>
        </w:rPr>
        <w:t xml:space="preserve">17. Область значений измеряемой величины для которой </w:t>
      </w:r>
      <w:bookmarkStart w:id="1" w:name="line195"/>
      <w:bookmarkEnd w:id="1"/>
      <w:r>
        <w:rPr>
          <w:b/>
          <w:bCs/>
        </w:rPr>
        <w:t>нормированы допускаемые погрешности средства измерений - это… измерений (введите ответ):</w:t>
      </w:r>
    </w:p>
    <w:p>
      <w:r>
        <w:t>Правильный ответ: диапазон</w:t>
      </w:r>
    </w:p>
    <w:p/>
    <w:p>
      <w:pPr>
        <w:rPr>
          <w:u w:val="single"/>
        </w:rPr>
      </w:pPr>
      <w:r>
        <w:rPr>
          <w:b/>
          <w:bCs/>
        </w:rPr>
        <w:t>18. Авторское право не распространяется на (выберите один правильный ответ):</w:t>
      </w:r>
    </w:p>
    <w:p>
      <w:r>
        <w:rPr>
          <w:u w:val="single"/>
        </w:rPr>
        <w:t>1.идеи</w:t>
      </w:r>
    </w:p>
    <w:p>
      <w:r>
        <w:t>2.концепции</w:t>
      </w:r>
    </w:p>
    <w:p>
      <w:r>
        <w:t>3.методы</w:t>
      </w:r>
    </w:p>
    <w:p>
      <w:r>
        <w:t>4.открытия</w:t>
      </w:r>
    </w:p>
    <w:p>
      <w:r>
        <w:t>5.принципы</w:t>
      </w:r>
    </w:p>
    <w:p>
      <w:r>
        <w:t>6.процессы</w:t>
      </w:r>
    </w:p>
    <w:p>
      <w:r>
        <w:t>7.системы</w:t>
      </w:r>
    </w:p>
    <w:p>
      <w:r>
        <w:t>8.способы</w:t>
      </w:r>
    </w:p>
    <w:p>
      <w:r>
        <w:t>9.факты</w:t>
      </w:r>
    </w:p>
    <w:p/>
    <w:p>
      <w:pPr>
        <w:jc w:val="both"/>
      </w:pPr>
      <w:r>
        <w:rPr>
          <w:b/>
          <w:bCs/>
        </w:rPr>
        <w:t>19. В международной практике понятие «интеллектуальная собственность» определено в Конвенции, учредившей Всемирную организацию интеллектуальной собственности (ВОИС) в Стокгольме в (выберите один правильный ответ):</w:t>
      </w:r>
    </w:p>
    <w:p>
      <w:pPr>
        <w:rPr>
          <w:u w:val="single"/>
        </w:rPr>
      </w:pPr>
      <w:r>
        <w:t>1. 1957 году</w:t>
      </w:r>
    </w:p>
    <w:p>
      <w:r>
        <w:rPr>
          <w:u w:val="single"/>
        </w:rPr>
        <w:t>2. 1967 году</w:t>
      </w:r>
    </w:p>
    <w:p>
      <w:r>
        <w:t>3. 1985 году</w:t>
      </w:r>
    </w:p>
    <w:p>
      <w:r>
        <w:t>4.2003 году</w:t>
      </w:r>
    </w:p>
    <w:p/>
    <w:p>
      <w:r>
        <w:rPr>
          <w:b/>
          <w:bCs/>
        </w:rPr>
        <w:t>20. Действие патента ограничено определенными временными рамками, а именно (введите ответ):</w:t>
      </w:r>
    </w:p>
    <w:p>
      <w:r>
        <w:t>Правильный ответ: сроками действия патента</w:t>
      </w:r>
    </w:p>
    <w:p/>
    <w:p>
      <w:r>
        <w:rPr>
          <w:b/>
          <w:bCs/>
        </w:rPr>
        <w:t>21. Для признания и осуществления авторского права на программу для ЭВМ или базу данных не требуется (выберите один правильный ответ):</w:t>
      </w:r>
    </w:p>
    <w:p>
      <w:pPr>
        <w:rPr>
          <w:u w:val="single"/>
        </w:rPr>
      </w:pPr>
      <w:r>
        <w:t>1.подавать заявление на регистрацию авторского права</w:t>
      </w:r>
    </w:p>
    <w:p>
      <w:r>
        <w:rPr>
          <w:u w:val="single"/>
        </w:rPr>
        <w:t>2.депонирования, регистрации или соблюдения иных формальностей</w:t>
      </w:r>
    </w:p>
    <w:p>
      <w:r>
        <w:t>3.согласия автора</w:t>
      </w:r>
    </w:p>
    <w:p/>
    <w:p>
      <w:r>
        <w:rPr>
          <w:b/>
          <w:bCs/>
        </w:rPr>
        <w:t>22. Назовите специфические  имущественными права автора на программы ЭВМ (введите не менее 3-х правильных ответов):</w:t>
      </w:r>
    </w:p>
    <w:p>
      <w:r>
        <w:t>Правильные ответы:</w:t>
      </w:r>
    </w:p>
    <w:p>
      <w:r>
        <w:t>право на использование</w:t>
      </w:r>
    </w:p>
    <w:p>
      <w:r>
        <w:t>право на создание копии программ</w:t>
      </w:r>
    </w:p>
    <w:p>
      <w:r>
        <w:t>право на адаптацию программы</w:t>
      </w:r>
    </w:p>
    <w:p>
      <w:r>
        <w:t>право на модификацию</w:t>
      </w:r>
    </w:p>
    <w:p>
      <w:r>
        <w:t>право на раскрытие содержания программы</w:t>
      </w:r>
    </w:p>
    <w:p>
      <w:r>
        <w:t>право на вознаграждение.</w:t>
      </w:r>
    </w:p>
    <w:p/>
    <w:p>
      <w:r>
        <w:rPr>
          <w:b/>
          <w:bCs/>
        </w:rPr>
        <w:t>23. Экземпляры произведений, изготовленные и распространенные с нарушением авторских и смежных прав называются (выберите один правильный ответ):</w:t>
      </w:r>
    </w:p>
    <w:p>
      <w:pPr>
        <w:rPr>
          <w:u w:val="single"/>
        </w:rPr>
      </w:pPr>
      <w:r>
        <w:t>1.контрабандными</w:t>
      </w:r>
    </w:p>
    <w:p>
      <w:r>
        <w:rPr>
          <w:u w:val="single"/>
        </w:rPr>
        <w:t>2.контрафактными</w:t>
      </w:r>
    </w:p>
    <w:p>
      <w:r>
        <w:t>3.пиратскими</w:t>
      </w:r>
    </w:p>
    <w:p>
      <w:r>
        <w:t>4.незаконными</w:t>
      </w:r>
    </w:p>
    <w:p/>
    <w:p>
      <w:r>
        <w:rPr>
          <w:b/>
          <w:bCs/>
        </w:rPr>
        <w:t>24. Основополагающим источником права интеллектуальной собственности является (выберите один правильный ответ):</w:t>
      </w:r>
    </w:p>
    <w:p>
      <w:pPr>
        <w:rPr>
          <w:u w:val="single"/>
        </w:rPr>
      </w:pPr>
      <w:r>
        <w:t>1.Об авторском праве и смежных правах</w:t>
      </w:r>
    </w:p>
    <w:p>
      <w:r>
        <w:rPr>
          <w:u w:val="single"/>
        </w:rPr>
        <w:t>2.Конституция РФ</w:t>
      </w:r>
    </w:p>
    <w:p>
      <w:r>
        <w:t>3.Гражданский кодекс</w:t>
      </w:r>
    </w:p>
    <w:p>
      <w:r>
        <w:t>3.Патентный закон РФ</w:t>
      </w:r>
    </w:p>
    <w:p/>
    <w:p/>
    <w:p>
      <w:pPr>
        <w:rPr>
          <w:b/>
          <w:bCs/>
        </w:rPr>
      </w:pPr>
    </w:p>
    <w:p>
      <w:pPr>
        <w:jc w:val="center"/>
        <w:rPr>
          <w:u w:val="single"/>
        </w:rPr>
      </w:pPr>
      <w:r>
        <w:rPr>
          <w:b/>
          <w:bCs/>
        </w:rPr>
        <w:t>Вариант 2</w:t>
      </w:r>
    </w:p>
    <w:p>
      <w:pPr>
        <w:jc w:val="center"/>
        <w:rPr>
          <w:u w:val="single"/>
        </w:rPr>
      </w:pPr>
    </w:p>
    <w:p>
      <w:pPr>
        <w:jc w:val="both"/>
        <w:rPr>
          <w:rFonts w:cs="Times New Roman"/>
        </w:rPr>
      </w:pPr>
      <w:r>
        <w:rPr>
          <w:b/>
        </w:rPr>
        <w:t>1. Как соотносятся объект и предмет исследования (выберите один правильный ответ):</w:t>
      </w: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t>1. не связаны друг с другом</w:t>
      </w: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t xml:space="preserve">2. </w:t>
      </w:r>
      <w:r>
        <w:rPr>
          <w:u w:val="single"/>
        </w:rPr>
        <w:t>объект содержит в себе предмет исследования</w:t>
      </w:r>
    </w:p>
    <w:p>
      <w:pPr>
        <w:jc w:val="both"/>
      </w:pPr>
      <w:r>
        <w:rPr>
          <w:rFonts w:cs="Times New Roman"/>
        </w:rPr>
        <w:t xml:space="preserve"> </w:t>
      </w:r>
      <w:r>
        <w:t>3. объект входит в состав предмета исследования</w:t>
      </w:r>
    </w:p>
    <w:p>
      <w:pPr>
        <w:jc w:val="both"/>
      </w:pPr>
    </w:p>
    <w:p>
      <w:pPr>
        <w:jc w:val="both"/>
      </w:pPr>
      <w:r>
        <w:rPr>
          <w:b/>
        </w:rPr>
        <w:t>2. Формулировка цели исследования отвечает на вопрос (выберите один правильный ответ):</w:t>
      </w:r>
    </w:p>
    <w:p>
      <w:pPr>
        <w:jc w:val="both"/>
        <w:rPr>
          <w:u w:val="single"/>
        </w:rPr>
      </w:pPr>
      <w:r>
        <w:t>1.что исследуется?</w:t>
      </w:r>
    </w:p>
    <w:p>
      <w:pPr>
        <w:jc w:val="both"/>
      </w:pPr>
      <w:r>
        <w:rPr>
          <w:u w:val="single"/>
        </w:rPr>
        <w:t>2.для чего исследуется?</w:t>
      </w:r>
    </w:p>
    <w:p>
      <w:pPr>
        <w:jc w:val="both"/>
      </w:pPr>
      <w:r>
        <w:t>3.кем исследуется?</w:t>
      </w:r>
    </w:p>
    <w:p>
      <w:pPr>
        <w:jc w:val="both"/>
      </w:pPr>
    </w:p>
    <w:p>
      <w:pPr>
        <w:jc w:val="both"/>
        <w:rPr>
          <w:u w:val="single"/>
        </w:rPr>
      </w:pPr>
      <w:r>
        <w:rPr>
          <w:b/>
        </w:rPr>
        <w:t>3. Методы исследования бывают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1.теоретические</w:t>
      </w:r>
    </w:p>
    <w:p>
      <w:pPr>
        <w:jc w:val="both"/>
      </w:pPr>
      <w:r>
        <w:rPr>
          <w:u w:val="single"/>
        </w:rPr>
        <w:t>2.эмпирические</w:t>
      </w:r>
    </w:p>
    <w:p>
      <w:pPr>
        <w:jc w:val="both"/>
        <w:rPr>
          <w:b/>
        </w:rPr>
      </w:pPr>
      <w:r>
        <w:t>3.конструктивные</w:t>
      </w:r>
    </w:p>
    <w:p>
      <w:pPr>
        <w:jc w:val="both"/>
        <w:rPr>
          <w:b/>
        </w:rPr>
      </w:pPr>
    </w:p>
    <w:p>
      <w:pPr>
        <w:jc w:val="both"/>
        <w:rPr>
          <w:u w:val="single"/>
        </w:rPr>
      </w:pPr>
      <w:r>
        <w:rPr>
          <w:b/>
        </w:rPr>
        <w:t>4. Государственная система научно-технической информации содержит в своем составе (выберите один правильный ответ):</w:t>
      </w:r>
    </w:p>
    <w:p>
      <w:pPr>
        <w:jc w:val="both"/>
      </w:pPr>
      <w:r>
        <w:rPr>
          <w:u w:val="single"/>
        </w:rPr>
        <w:t>1.всероссийские органы НТИ</w:t>
      </w:r>
    </w:p>
    <w:p>
      <w:pPr>
        <w:jc w:val="both"/>
      </w:pPr>
      <w:r>
        <w:t>2.библиотеки</w:t>
      </w:r>
    </w:p>
    <w:p>
      <w:pPr>
        <w:jc w:val="both"/>
      </w:pPr>
      <w:r>
        <w:t>3.архивы</w:t>
      </w:r>
    </w:p>
    <w:p>
      <w:pPr>
        <w:jc w:val="both"/>
      </w:pPr>
    </w:p>
    <w:p>
      <w:pPr>
        <w:jc w:val="both"/>
      </w:pPr>
      <w:r>
        <w:rPr>
          <w:b/>
        </w:rPr>
        <w:t>5. Отметьте правильные утверждения об ИНИОН (выберите один правильный ответ):</w:t>
      </w:r>
    </w:p>
    <w:p>
      <w:pPr>
        <w:jc w:val="both"/>
      </w:pPr>
      <w:r>
        <w:t>1.монотематичный орган НТИ</w:t>
      </w:r>
    </w:p>
    <w:p>
      <w:pPr>
        <w:jc w:val="both"/>
      </w:pPr>
      <w:r>
        <w:t>2.</w:t>
      </w:r>
      <w:r>
        <w:rPr>
          <w:u w:val="single"/>
        </w:rPr>
        <w:t>всероссийский орган НТИ</w:t>
      </w:r>
    </w:p>
    <w:p>
      <w:pPr>
        <w:jc w:val="both"/>
      </w:pPr>
      <w:r>
        <w:t>3.орган-депозитарий</w:t>
      </w:r>
    </w:p>
    <w:p>
      <w:pPr>
        <w:jc w:val="both"/>
      </w:pPr>
    </w:p>
    <w:p>
      <w:pPr>
        <w:jc w:val="both"/>
        <w:rPr>
          <w:u w:val="single"/>
        </w:rPr>
      </w:pPr>
      <w:r>
        <w:rPr>
          <w:b/>
        </w:rPr>
        <w:t>6.В фонде ИНИОНа имеются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1.отечественные и зарубежные журналы, книги</w:t>
      </w:r>
      <w:r>
        <w:t>,</w:t>
      </w:r>
    </w:p>
    <w:p>
      <w:pPr>
        <w:jc w:val="both"/>
      </w:pPr>
      <w:r>
        <w:rPr>
          <w:u w:val="single"/>
        </w:rPr>
        <w:t>2.авторефераты диссертаций и депонированные рукописи</w:t>
      </w:r>
    </w:p>
    <w:p>
      <w:pPr>
        <w:jc w:val="both"/>
        <w:rPr>
          <w:rFonts w:cs="Times New Roman"/>
          <w:b/>
        </w:rPr>
      </w:pPr>
      <w:r>
        <w:t>3.алгоритмы и программы</w:t>
      </w:r>
    </w:p>
    <w:p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>
      <w:pPr>
        <w:ind w:left="-218"/>
        <w:jc w:val="both"/>
        <w:rPr>
          <w:u w:val="single"/>
        </w:rPr>
      </w:pPr>
      <w:r>
        <w:rPr>
          <w:rFonts w:cs="Times New Roman"/>
          <w:b/>
        </w:rPr>
        <w:t xml:space="preserve">    </w:t>
      </w:r>
      <w:r>
        <w:rPr>
          <w:b/>
        </w:rPr>
        <w:t>7. ВНТИЦентр это (выберите один правильный ответ):</w:t>
      </w:r>
    </w:p>
    <w:p>
      <w:pPr>
        <w:jc w:val="both"/>
      </w:pPr>
      <w:r>
        <w:rPr>
          <w:u w:val="single"/>
        </w:rPr>
        <w:t>1.политематичный орган НТИ</w:t>
      </w:r>
    </w:p>
    <w:p>
      <w:pPr>
        <w:jc w:val="both"/>
      </w:pPr>
      <w:r>
        <w:t>2.низовой орган НТИ</w:t>
      </w:r>
    </w:p>
    <w:p>
      <w:pPr>
        <w:jc w:val="both"/>
        <w:rPr>
          <w:u w:val="single"/>
        </w:rPr>
      </w:pPr>
      <w:r>
        <w:t>3.хранилище неопубликованных источников НТИ</w:t>
      </w:r>
    </w:p>
    <w:p>
      <w:pPr>
        <w:jc w:val="both"/>
        <w:rPr>
          <w:u w:val="single"/>
        </w:rPr>
      </w:pPr>
    </w:p>
    <w:p>
      <w:pPr>
        <w:jc w:val="both"/>
      </w:pPr>
      <w:r>
        <w:rPr>
          <w:b/>
        </w:rPr>
        <w:t>8.ВИНИТИ это (выберите один правильный ответ):</w:t>
      </w:r>
    </w:p>
    <w:p>
      <w:pPr>
        <w:jc w:val="both"/>
        <w:rPr>
          <w:u w:val="single"/>
        </w:rPr>
      </w:pPr>
      <w:r>
        <w:t>1.региональный орган НТИ</w:t>
      </w:r>
    </w:p>
    <w:p>
      <w:pPr>
        <w:jc w:val="both"/>
      </w:pPr>
      <w:r>
        <w:rPr>
          <w:u w:val="single"/>
        </w:rPr>
        <w:t>2.орган НТИ с фондом информации по естественным, точным наукам и технике</w:t>
      </w:r>
    </w:p>
    <w:p>
      <w:pPr>
        <w:jc w:val="both"/>
      </w:pPr>
      <w:r>
        <w:t>3.орган-депозитарий</w:t>
      </w:r>
    </w:p>
    <w:p>
      <w:pPr>
        <w:jc w:val="both"/>
      </w:pPr>
    </w:p>
    <w:p>
      <w:pPr>
        <w:jc w:val="both"/>
        <w:rPr>
          <w:u w:val="single"/>
        </w:rPr>
      </w:pPr>
      <w:r>
        <w:rPr>
          <w:b/>
        </w:rPr>
        <w:t>9. ВИНИТИ располагает фондом (выберите несколько правильных ответов):</w:t>
      </w:r>
    </w:p>
    <w:p>
      <w:pPr>
        <w:jc w:val="both"/>
      </w:pPr>
      <w:r>
        <w:rPr>
          <w:u w:val="single"/>
        </w:rPr>
        <w:t>1.отечественных и зарубежных книг и журналов</w:t>
      </w:r>
    </w:p>
    <w:p>
      <w:pPr>
        <w:jc w:val="both"/>
        <w:rPr>
          <w:u w:val="single"/>
        </w:rPr>
      </w:pPr>
      <w:r>
        <w:t>2.диссертаций и переводов иностранных статей</w:t>
      </w:r>
    </w:p>
    <w:p>
      <w:pPr>
        <w:jc w:val="both"/>
      </w:pPr>
      <w:r>
        <w:rPr>
          <w:u w:val="single"/>
        </w:rPr>
        <w:t>3.депонированных рукописей</w:t>
      </w:r>
    </w:p>
    <w:p>
      <w:pPr>
        <w:jc w:val="both"/>
      </w:pPr>
    </w:p>
    <w:p>
      <w:pPr>
        <w:jc w:val="both"/>
        <w:rPr>
          <w:u w:val="single"/>
        </w:rPr>
      </w:pPr>
      <w:r>
        <w:rPr>
          <w:b/>
        </w:rPr>
        <w:t>10. К неопубликованным источникам информации относятся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1.диссертации и научные отчеты</w:t>
      </w:r>
    </w:p>
    <w:p>
      <w:pPr>
        <w:jc w:val="both"/>
      </w:pPr>
      <w:r>
        <w:rPr>
          <w:u w:val="single"/>
        </w:rPr>
        <w:t>2.переводы иностранных статей и депонированные рукописи</w:t>
      </w:r>
    </w:p>
    <w:p>
      <w:pPr>
        <w:jc w:val="both"/>
      </w:pPr>
      <w:r>
        <w:t>3.брошюры</w:t>
      </w:r>
    </w:p>
    <w:p>
      <w:pPr>
        <w:jc w:val="both"/>
      </w:pPr>
    </w:p>
    <w:p>
      <w:pPr>
        <w:jc w:val="both"/>
        <w:rPr>
          <w:u w:val="single"/>
        </w:rPr>
      </w:pPr>
      <w:r>
        <w:rPr>
          <w:b/>
        </w:rPr>
        <w:t>11. Депонированные рукописи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1.приравниваются к публикациям, но нигде не опубликованы</w:t>
      </w:r>
    </w:p>
    <w:p>
      <w:pPr>
        <w:jc w:val="both"/>
      </w:pPr>
      <w:r>
        <w:rPr>
          <w:u w:val="single"/>
        </w:rPr>
        <w:t>2.рассчитаны на узкий круг профессионалов</w:t>
      </w:r>
    </w:p>
    <w:p>
      <w:pPr>
        <w:jc w:val="both"/>
        <w:rPr>
          <w:rFonts w:cs="Times New Roman"/>
          <w:b/>
        </w:rPr>
      </w:pPr>
      <w:r>
        <w:t>3.запрещены для публикации</w:t>
      </w:r>
    </w:p>
    <w:p>
      <w:pPr>
        <w:jc w:val="both"/>
        <w:rPr>
          <w:b/>
        </w:rPr>
      </w:pPr>
      <w:r>
        <w:rPr>
          <w:rFonts w:cs="Times New Roman"/>
          <w:b/>
        </w:rPr>
        <w:t xml:space="preserve"> </w:t>
      </w:r>
    </w:p>
    <w:p>
      <w:pPr>
        <w:jc w:val="both"/>
        <w:rPr>
          <w:u w:val="single"/>
        </w:rPr>
      </w:pPr>
      <w:r>
        <w:rPr>
          <w:b/>
        </w:rPr>
        <w:t>12. На титульном листе необходимо указать (выберите несколько правильных ответов):</w:t>
      </w:r>
    </w:p>
    <w:p>
      <w:pPr>
        <w:jc w:val="both"/>
        <w:rPr>
          <w:u w:val="single"/>
        </w:rPr>
      </w:pPr>
      <w:r>
        <w:rPr>
          <w:u w:val="single"/>
        </w:rPr>
        <w:t>1.название вида работы (реферат, курсовая, дипломная работа)</w:t>
      </w:r>
    </w:p>
    <w:p>
      <w:pPr>
        <w:jc w:val="both"/>
      </w:pPr>
      <w:r>
        <w:rPr>
          <w:u w:val="single"/>
        </w:rPr>
        <w:t>2.заголовок работы</w:t>
      </w:r>
    </w:p>
    <w:p>
      <w:pPr>
        <w:jc w:val="both"/>
      </w:pPr>
      <w:r>
        <w:t>3.количество страниц в работе</w:t>
      </w:r>
    </w:p>
    <w:p>
      <w:pPr>
        <w:jc w:val="both"/>
      </w:pPr>
    </w:p>
    <w:p>
      <w:pPr>
        <w:jc w:val="both"/>
      </w:pPr>
      <w:r>
        <w:rPr>
          <w:b/>
        </w:rPr>
        <w:t>13. Для научного текста характерна (выберите несколько правильных ответов):</w:t>
      </w:r>
    </w:p>
    <w:p>
      <w:pPr>
        <w:jc w:val="both"/>
        <w:rPr>
          <w:u w:val="single"/>
        </w:rPr>
      </w:pPr>
      <w:r>
        <w:t>эмоциональная окрашенность</w:t>
      </w:r>
    </w:p>
    <w:p>
      <w:pPr>
        <w:jc w:val="both"/>
        <w:rPr>
          <w:u w:val="single"/>
        </w:rPr>
      </w:pPr>
      <w:r>
        <w:rPr>
          <w:u w:val="single"/>
        </w:rPr>
        <w:t>логичность, достоверность, объективность</w:t>
      </w:r>
    </w:p>
    <w:p>
      <w:pPr>
        <w:jc w:val="both"/>
        <w:rPr>
          <w:u w:val="single"/>
        </w:rPr>
      </w:pPr>
      <w:r>
        <w:rPr>
          <w:u w:val="single"/>
        </w:rPr>
        <w:t>четкость формулировок</w:t>
      </w:r>
    </w:p>
    <w:p>
      <w:pPr>
        <w:jc w:val="both"/>
        <w:rPr>
          <w:u w:val="single"/>
        </w:rPr>
      </w:pPr>
    </w:p>
    <w:p>
      <w:pPr>
        <w:jc w:val="both"/>
      </w:pPr>
      <w:r>
        <w:rPr>
          <w:b/>
          <w:bCs/>
        </w:rPr>
        <w:t>14. Действие третьей стороны, доказывающее, что обеспечивается соответствие продукции конкретному стандарту называется (введите ответ):</w:t>
      </w:r>
    </w:p>
    <w:p>
      <w:pPr>
        <w:jc w:val="both"/>
      </w:pPr>
      <w:r>
        <w:t>Правильный ответ: сертификация</w:t>
      </w:r>
    </w:p>
    <w:p>
      <w:pPr>
        <w:jc w:val="both"/>
      </w:pPr>
    </w:p>
    <w:p>
      <w:r>
        <w:rPr>
          <w:b/>
          <w:bCs/>
        </w:rPr>
        <w:t>15. Расставьте в правильной последовательности основные этапы сертификации:</w:t>
      </w:r>
    </w:p>
    <w:p>
      <w:r>
        <w:t>Заявка на сертификацию</w:t>
      </w:r>
    </w:p>
    <w:p>
      <w:r>
        <w:t xml:space="preserve">Оценка соответствия объекта сертификации установленным </w:t>
      </w:r>
      <w:bookmarkStart w:id="2" w:name="line248"/>
      <w:bookmarkEnd w:id="2"/>
      <w:r>
        <w:t>требованиям</w:t>
      </w:r>
    </w:p>
    <w:p>
      <w:r>
        <w:t>Анализ результатов оценки соответствия</w:t>
      </w:r>
    </w:p>
    <w:p>
      <w:r>
        <w:t>Решение по сертификации</w:t>
      </w:r>
    </w:p>
    <w:p>
      <w:r>
        <w:t>Инспекционный контроль за сертифицированным объектом</w:t>
      </w:r>
    </w:p>
    <w:p>
      <w:pPr>
        <w:jc w:val="both"/>
      </w:pPr>
    </w:p>
    <w:p>
      <w:pPr>
        <w:jc w:val="both"/>
        <w:rPr>
          <w:u w:val="single"/>
        </w:rPr>
      </w:pPr>
      <w:r>
        <w:rPr>
          <w:b/>
          <w:bCs/>
        </w:rPr>
        <w:t xml:space="preserve">16. </w:t>
      </w:r>
      <w:r>
        <w:rPr>
          <w:b/>
          <w:bCs/>
          <w:color w:val="000000"/>
          <w:shd w:val="clear" w:color="auto" w:fill="FFFFFF"/>
        </w:rPr>
        <w:t>Государственное управление деятельностью по обеспечению единства измерений в РФ осуществляется (выберите один правильный ответ):</w:t>
      </w:r>
    </w:p>
    <w:p>
      <w:r>
        <w:rPr>
          <w:u w:val="single"/>
        </w:rPr>
        <w:t>1.Госстандартом России</w:t>
      </w:r>
    </w:p>
    <w:p>
      <w:r>
        <w:t>2.Советом министров РФ</w:t>
      </w:r>
    </w:p>
    <w:p>
      <w:r>
        <w:t>3.Администрацией президента РФ</w:t>
      </w:r>
    </w:p>
    <w:p>
      <w:r>
        <w:t>4.Минсвязи РФ</w:t>
      </w:r>
    </w:p>
    <w:p/>
    <w:p>
      <w:r>
        <w:rPr>
          <w:b/>
          <w:bCs/>
        </w:rPr>
        <w:t>17. Поправки вводятся для уменьшения составляющей погрешности (выберите один правильный ответ):</w:t>
      </w:r>
    </w:p>
    <w:p>
      <w:pPr>
        <w:jc w:val="both"/>
      </w:pPr>
      <w:r>
        <w:t>1.Случайной</w:t>
      </w:r>
    </w:p>
    <w:p>
      <w:pPr>
        <w:jc w:val="both"/>
        <w:rPr>
          <w:u w:val="single"/>
        </w:rPr>
      </w:pPr>
      <w:r>
        <w:t>2.Грубой</w:t>
      </w:r>
    </w:p>
    <w:p>
      <w:pPr>
        <w:rPr>
          <w:u w:val="single"/>
        </w:rPr>
      </w:pPr>
      <w:r>
        <w:rPr>
          <w:u w:val="single"/>
        </w:rPr>
        <w:t>3.Систематической</w:t>
      </w:r>
    </w:p>
    <w:p>
      <w:pPr>
        <w:rPr>
          <w:u w:val="single"/>
        </w:rPr>
      </w:pPr>
    </w:p>
    <w:p>
      <w:pPr>
        <w:rPr>
          <w:u w:val="single"/>
        </w:rPr>
      </w:pPr>
      <w:r>
        <w:rPr>
          <w:b/>
          <w:bCs/>
        </w:rPr>
        <w:t>18. Авторское право, по общему правилу, действует в течение (выберите один правильный ответ):</w:t>
      </w:r>
    </w:p>
    <w:p>
      <w:r>
        <w:rPr>
          <w:u w:val="single"/>
        </w:rPr>
        <w:t>1.всей жизни автора и 70 лет после его смерти</w:t>
      </w:r>
    </w:p>
    <w:p>
      <w:r>
        <w:t>2.всей жизни автора и 50 лет после его смерти</w:t>
      </w:r>
    </w:p>
    <w:p>
      <w:r>
        <w:t>3.всей жизни автора и 100 лет после его смерти</w:t>
      </w:r>
    </w:p>
    <w:p>
      <w:r>
        <w:t>4.всей жизни автора и 25 лет после его смерти</w:t>
      </w:r>
    </w:p>
    <w:p/>
    <w:p>
      <w:pPr>
        <w:jc w:val="both"/>
        <w:rPr>
          <w:u w:val="single"/>
        </w:rPr>
      </w:pPr>
      <w:r>
        <w:rPr>
          <w:b/>
          <w:bCs/>
        </w:rPr>
        <w:t>19. В некоторых случаях объекты смежных прав можно использовать без согласия правообладателей и без выплаты их вознаграждения, в частности (выберите один правильный ответ):</w:t>
      </w:r>
    </w:p>
    <w:p>
      <w:r>
        <w:rPr>
          <w:u w:val="single"/>
        </w:rPr>
        <w:t>1.исключительно в целях обучения или научного исследования</w:t>
      </w:r>
    </w:p>
    <w:p>
      <w:r>
        <w:t>2.в целях реализации коммерческих проектов</w:t>
      </w:r>
    </w:p>
    <w:p>
      <w:r>
        <w:t>3.при государственной необходимости</w:t>
      </w:r>
    </w:p>
    <w:p>
      <w:r>
        <w:t>4.для создания художественных объектов</w:t>
      </w:r>
    </w:p>
    <w:p/>
    <w:p>
      <w:r>
        <w:rPr>
          <w:b/>
          <w:bCs/>
        </w:rPr>
        <w:t>20. Для возникновения исключительных прав на изобретение необходима подача заявки в соответствующие органы и выдача (введите ответ):</w:t>
      </w:r>
    </w:p>
    <w:p>
      <w:r>
        <w:t>Правильный ответ: патента</w:t>
      </w:r>
    </w:p>
    <w:p/>
    <w:p>
      <w:pPr>
        <w:rPr>
          <w:u w:val="single"/>
        </w:rPr>
      </w:pPr>
      <w:r>
        <w:rPr>
          <w:b/>
          <w:bCs/>
        </w:rPr>
        <w:t>21. Заявка на официальную регистрацию программы для ЭВМ должна содержать (выберите несколько правильных ответов):</w:t>
      </w:r>
    </w:p>
    <w:p>
      <w:pPr>
        <w:rPr>
          <w:u w:val="single"/>
        </w:rPr>
      </w:pPr>
      <w:r>
        <w:rPr>
          <w:u w:val="single"/>
        </w:rPr>
        <w:t>1.заявление на официальную регистрацию программы для ЭВМ</w:t>
      </w:r>
    </w:p>
    <w:p>
      <w:pPr>
        <w:rPr>
          <w:u w:val="single"/>
        </w:rPr>
      </w:pPr>
      <w:r>
        <w:rPr>
          <w:u w:val="single"/>
        </w:rPr>
        <w:t>2.материалы, идентифицирующие программу для ЭВМ</w:t>
      </w:r>
    </w:p>
    <w:p>
      <w:r>
        <w:rPr>
          <w:u w:val="single"/>
        </w:rPr>
        <w:t>3.документ, подтверждающий уплату регистрационного сбора</w:t>
      </w:r>
    </w:p>
    <w:p>
      <w:r>
        <w:t>4.доказательства оригинальности программы для ЭВМ</w:t>
      </w:r>
    </w:p>
    <w:p/>
    <w:p>
      <w:pPr>
        <w:rPr>
          <w:u w:val="single"/>
        </w:rPr>
      </w:pPr>
      <w:r>
        <w:rPr>
          <w:b/>
          <w:bCs/>
        </w:rPr>
        <w:t>22. Какие из перечисленных произведений являются объектами авторского права (выберите один правильный ответ):</w:t>
      </w:r>
    </w:p>
    <w:p>
      <w:r>
        <w:rPr>
          <w:u w:val="single"/>
        </w:rPr>
        <w:t>1.географические, геологические и другие карты, планы, эскизы и пластические</w:t>
      </w:r>
      <w:r>
        <w:t xml:space="preserve"> 2.произведения, относящиеся к географии, топографии и к другим наукам</w:t>
      </w:r>
    </w:p>
    <w:p>
      <w:r>
        <w:t>3.драматические и музыкально-драматические произведения, сценарные произведения</w:t>
      </w:r>
    </w:p>
    <w:p>
      <w:r>
        <w:t>4.переводы текстов и песен</w:t>
      </w:r>
    </w:p>
    <w:p>
      <w:r>
        <w:t>5.произведения архитектуры, градостроительства и садово-паркового искусства</w:t>
      </w:r>
    </w:p>
    <w:p>
      <w:r>
        <w:t>6.произведения декоративно-прикладного и сценографического искусства</w:t>
      </w:r>
    </w:p>
    <w:p>
      <w:r>
        <w:t>7.произведения живописи, скульптуры, графики, дизайна, графические рассказы, комиксы и другие произведения изобразительного искусства</w:t>
      </w:r>
    </w:p>
    <w:p>
      <w:r>
        <w:t>8.сборники (энциклопедии, антологии, базы данных) и другие составные произведения, представляющие собой по подбору или расположению материалов результат творческого труда</w:t>
      </w:r>
    </w:p>
    <w:p>
      <w:r>
        <w:t>9.фотографические произведения и произведения, полученные способами, аналогичными фотографии</w:t>
      </w:r>
    </w:p>
    <w:p>
      <w:r>
        <w:t>10.хореографические произведения и пантомимы</w:t>
      </w:r>
    </w:p>
    <w:p/>
    <w:p>
      <w:r>
        <w:rPr>
          <w:b/>
          <w:bCs/>
        </w:rPr>
        <w:t>23. Основным законом в сфере авторского права считается Закон РФ (выберите один правильный ответ):</w:t>
      </w:r>
    </w:p>
    <w:p>
      <w:pPr>
        <w:rPr>
          <w:u w:val="single"/>
        </w:rPr>
      </w:pPr>
      <w:r>
        <w:t>1.Об авторском праве и смежных правах</w:t>
      </w:r>
    </w:p>
    <w:p>
      <w:r>
        <w:rPr>
          <w:u w:val="single"/>
        </w:rPr>
        <w:t>2.Гражданский кодекс</w:t>
      </w:r>
    </w:p>
    <w:p>
      <w:r>
        <w:t>3.Патентный закон РФ</w:t>
      </w:r>
    </w:p>
    <w:p/>
    <w:p>
      <w:r>
        <w:rPr>
          <w:b/>
          <w:bCs/>
        </w:rPr>
        <w:t>24. Представителя по делам, связанным с регистрацией прав на объекты интеллектуальной промышленной собственности, обладающего специальными познаниями, называют (введите ответ):</w:t>
      </w:r>
    </w:p>
    <w:p>
      <w:pPr>
        <w:rPr>
          <w:rFonts w:cs="Times New Roman"/>
        </w:rPr>
      </w:pPr>
      <w:r>
        <w:t>Правильный ответ: патентный поверенный</w:t>
      </w:r>
    </w:p>
    <w:p>
      <w:pPr>
        <w:pStyle w:val="21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>
      <w:pPr>
        <w:pStyle w:val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ответ – 1 балл</w:t>
      </w:r>
    </w:p>
    <w:p>
      <w:pPr>
        <w:pStyle w:val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за тест – 37 баллов</w:t>
      </w:r>
    </w:p>
    <w:p>
      <w:pPr>
        <w:pStyle w:val="21"/>
        <w:rPr>
          <w:rFonts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5"/>
        <w:tblW w:w="91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2"/>
        <w:gridCol w:w="2463"/>
        <w:gridCol w:w="26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" w:hRule="atLeast"/>
        </w:trPr>
        <w:tc>
          <w:tcPr>
            <w:tcW w:w="40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</w:rPr>
              <w:t xml:space="preserve">Процент результативности </w:t>
            </w:r>
          </w:p>
        </w:tc>
        <w:tc>
          <w:tcPr>
            <w:tcW w:w="51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 xml:space="preserve">Оценка уровня подготовки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" w:hRule="atLeast"/>
        </w:trPr>
        <w:tc>
          <w:tcPr>
            <w:tcW w:w="40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</w:rPr>
              <w:t>балл (отметка)</w:t>
            </w:r>
          </w:p>
        </w:tc>
        <w:tc>
          <w:tcPr>
            <w:tcW w:w="2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вербальный аналог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85 ÷ 100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5</w:t>
            </w:r>
          </w:p>
        </w:tc>
        <w:tc>
          <w:tcPr>
            <w:tcW w:w="2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отлично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4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75 ÷ 84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4</w:t>
            </w:r>
          </w:p>
        </w:tc>
        <w:tc>
          <w:tcPr>
            <w:tcW w:w="2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хорошо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50 ÷ 74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3</w:t>
            </w:r>
          </w:p>
        </w:tc>
        <w:tc>
          <w:tcPr>
            <w:tcW w:w="2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удовлетворительно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менее 50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rFonts w:cs="Times New Roman"/>
                <w:bCs/>
                <w:color w:val="000000"/>
                <w:position w:val="1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2</w:t>
            </w:r>
          </w:p>
        </w:tc>
        <w:tc>
          <w:tcPr>
            <w:tcW w:w="2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/>
              <w:keepLines/>
              <w:suppressLineNumbers/>
              <w:spacing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rFonts w:cs="Times New Roman"/>
                <w:bCs/>
                <w:color w:val="000000"/>
                <w:position w:val="1"/>
              </w:rPr>
              <w:t>неудовлетворительно</w:t>
            </w:r>
          </w:p>
        </w:tc>
      </w:tr>
    </w:tbl>
    <w:p>
      <w:pPr>
        <w:rPr>
          <w:lang w:eastAsia="ru-RU"/>
        </w:rPr>
      </w:pPr>
    </w:p>
    <w:p>
      <w:pPr>
        <w:rPr>
          <w:b/>
          <w:bCs/>
          <w:lang w:eastAsia="ru-RU"/>
        </w:rPr>
      </w:pPr>
      <w:r>
        <w:rPr>
          <w:lang w:eastAsia="ru-RU"/>
        </w:rPr>
        <w:br w:type="page"/>
      </w:r>
      <w:r>
        <w:rPr>
          <w:b/>
          <w:bCs/>
          <w:lang w:eastAsia="ru-RU"/>
        </w:rPr>
        <w:t>3. Текущий контроль</w:t>
      </w:r>
    </w:p>
    <w:p>
      <w:pPr>
        <w:rPr>
          <w:b w:val="0"/>
          <w:bCs w:val="0"/>
          <w:lang w:eastAsia="ru-RU"/>
        </w:rPr>
      </w:pPr>
    </w:p>
    <w:p>
      <w:pPr>
        <w:jc w:val="center"/>
        <w:rPr>
          <w:rFonts w:hint="default"/>
          <w:b/>
          <w:bCs/>
          <w:lang w:eastAsia="ru-RU"/>
        </w:rPr>
      </w:pPr>
      <w:r>
        <w:rPr>
          <w:rFonts w:hint="default"/>
          <w:b/>
          <w:bCs/>
          <w:lang w:eastAsia="ru-RU"/>
        </w:rPr>
        <w:t>Тест по авторскому праву</w:t>
      </w:r>
    </w:p>
    <w:p>
      <w:pPr>
        <w:jc w:val="center"/>
        <w:rPr>
          <w:rFonts w:hint="default"/>
          <w:b/>
          <w:bCs/>
          <w:lang w:eastAsia="ru-RU"/>
        </w:rPr>
      </w:pPr>
      <w:r>
        <w:rPr>
          <w:rFonts w:hint="default"/>
          <w:b/>
          <w:bCs/>
          <w:lang w:eastAsia="ru-RU"/>
        </w:rPr>
        <w:t>Вариант 1</w:t>
      </w:r>
    </w:p>
    <w:p>
      <w:pPr>
        <w:jc w:val="center"/>
        <w:rPr>
          <w:rFonts w:hint="default"/>
          <w:b w:val="0"/>
          <w:bCs w:val="0"/>
          <w:lang w:eastAsia="ru-RU"/>
        </w:rPr>
      </w:pP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1. Авторские права должны обеспечивать охрану: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а) произведений – результатов творческой деятельности авторов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исполнения – результаты творческой деятельности артистов-исполнителей;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фонограммы – звукозаписи;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передачи организаций вещания (передачи телевизионных и радиовещательных организаций).</w:t>
      </w:r>
    </w:p>
    <w:p>
      <w:pPr>
        <w:rPr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lang w:eastAsia="ru-RU"/>
        </w:rPr>
        <w:t>2. Права на телевизионную или радиопрограмму имеют: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автор, его наследники или иные правоприемники (по закону или договору);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автор-исполнитель, его наследники или иные правоприемники (по закону или договору);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производитель фонограммы или его правоприемники;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г) вещательная организация, осуществившая передачу, или ее правоприемники .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3. Кто не может являться правоприемником автора?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наследники автора;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работодатель (в случаях, предусмотренных законом или договорами)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в) сосед автора (в том случае, если у автора нет родственников);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физические или юридические лица по договору с автором или его правоприемниками.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4. В соответствии с российским законодательством авторские права возникают: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а) в силу факта создания произведения; 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после издания произведения;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после освещения факта издания произведения в СМИ;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после оформления бумаг на авторство.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5. Какой статьей УК РФ предусмотрена уголовная ответственность за нарушения авторских и смежных прав?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none"/>
          <w:lang w:eastAsia="ru-RU"/>
        </w:rPr>
        <w:t>а) ст. 98 УК РФ</w:t>
      </w:r>
      <w:r>
        <w:rPr>
          <w:rFonts w:hint="default"/>
          <w:b w:val="0"/>
          <w:bCs w:val="0"/>
          <w:u w:val="none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б) ст. 146 УК РФ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ст. 149 УК РФ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ст 118 УК РФ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6. Какой срок предусмотрен в УК РФ за нарушение авторских и смежных прав?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а) до 5 лет лишения свободы ;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u w:val="none"/>
          <w:lang w:eastAsia="ru-RU"/>
        </w:rPr>
        <w:t>б) до 15 лет лишения свободы</w:t>
      </w:r>
      <w:r>
        <w:rPr>
          <w:rFonts w:hint="default"/>
          <w:b w:val="0"/>
          <w:bCs w:val="0"/>
          <w:u w:val="non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до 2 лет лишения свободы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только штраф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7. Благодаря презумпции авторства для того, чтобы доказать, что автором данного произведения действительно является лицо, заявляющее об этом, ему достаточно: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а) просто сказать об этом;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привести знакомого, который подтвердит его авторство;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в) представить экземпляр произведения, на котором он указан в качестве автора;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принести изданный экземпляр произведения с печатью издателя.</w:t>
      </w:r>
    </w:p>
    <w:p>
      <w:pPr>
        <w:rPr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lang w:eastAsia="ru-RU"/>
        </w:rPr>
        <w:t>8. Что не является возможным способом обеспечения доказательств автора для неизданных (неопубликованных произведений):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направление самому себе или своему знакомому по почте пакета с экземпляром своего произведения и хранение этого пакета для представления в суд при возникновении спора об авторстве в качестве доказательства того, что в определенную дату произведение было уже им создано.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депонирование (регистрации) в одном из российских авторских обществ.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использование различных вариантов совершения нотариальных действий.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г) достаточно просто сказать на суде, что ты являешься автором данного произведения. 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9. Что не является элементом, составляющим знак охраны авторских прав?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Латинская буква «С» в окружности;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б) знак @; 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имя (наименование) обладателя исключительных авторских прав;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год первого опубликования произведения.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10. Что из перечисленного охраняется авторским правом 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официальные документы (законы, судебные решения, иные тексты законодательства, административного и судебного характера)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государственные символы и знаки (флаги, гербы, ордена, денежные знаки и т.д.)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в) литературные произведения, написанные от руки;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произведения народного творчества (выражения фольклора)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11. В основу Бернской конвенции положены три основных принципа (найдите лишнее)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национального режима – каждое участвующее государство должно предоставлять произведениям, созданным в других государствах-участниках, такую же охрану, какую оно предоставляет произведениям своих граждан;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автоматической охраны – предоставление охраны не зависит от соблюдения каких-либо формальностей (условий регистрации, депонирования и т. д.);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в) территориальный режим – государство охраняет произведение, только пока оно находится на его территории; 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минимальных стандартов – законы каждого государства должны обеспечивать некоторые гарантированные базовые уровни защиты авторских прав.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12. Для доказывания авторства сам автор, его наследники или иные заинтересованные лица при рассмотрении спора в суде могут использовать любые допускаемые российским законодательством доказательства. Что не входит в этот список?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объяснения сторон и третьих лиц;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показания свидетелей;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в) вера на слово; 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заключения экспертов.</w:t>
      </w:r>
    </w:p>
    <w:p>
      <w:pPr>
        <w:rPr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lang w:eastAsia="ru-RU"/>
        </w:rPr>
        <w:t>13.Что не вправе делать лицо, купившее книгу,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читать ее,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продать ее,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подарить,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г) снимать с нее копии и распространять их.</w:t>
      </w:r>
    </w:p>
    <w:p>
      <w:pPr>
        <w:rPr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lang w:eastAsia="ru-RU"/>
        </w:rPr>
        <w:t>14. Что является незаконным использованием произведений: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использование произведений на основании разрешения обладателей исключительных прав в отношении соответствующих способов использования;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использование произведений на основании лицензионных соглашений, заключаемых с организациями по коллективному управлению авторскими правами;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использование произведений без согласия правообладателей, но с выплатой им вознаграждения – в случаях, специально предусмотренных Законом;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</w:t>
      </w:r>
      <w:r>
        <w:rPr>
          <w:rFonts w:hint="default"/>
          <w:b w:val="0"/>
          <w:bCs w:val="0"/>
          <w:u w:val="single"/>
          <w:lang w:eastAsia="ru-RU"/>
        </w:rPr>
        <w:t>) распространение копий произведения .</w:t>
      </w:r>
    </w:p>
    <w:p>
      <w:pPr>
        <w:rPr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lang w:eastAsia="ru-RU"/>
        </w:rPr>
        <w:t>15. Что не является видами (группами) прав, предусмотренных Законом об авторском праве?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личные неимущественные права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личные имущественные права;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исключительные права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г) особые имущественные права на получение вознаграждения</w:t>
      </w:r>
    </w:p>
    <w:p>
      <w:pPr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lang w:eastAsia="ru-RU"/>
        </w:rPr>
        <w:t>16. Возможность наступления какой ответственности за нарушения авторских и смежных прав не предусматривает Российское законодательство?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гражданско-правовой;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административной;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в)уголовной;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г) дисциплинарной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17. В соответствии с общим правилом имущественные авторские права на произведение действуют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а) в течение всей жизни автора и 70 лет после его смерти;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только в течение всей жизни автора.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только после смерти автора.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в течение всей жизни автора и 50 лет после его смерти.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18. По окончании срока действия авторских прав произведения переходят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к тому, кто первый подаст на них право;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с дальним родственникам;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в) в общественное достояние; 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снова к автору</w:t>
      </w:r>
    </w:p>
    <w:p>
      <w:pPr>
        <w:rPr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19. Что с точки зрения российского законодательства не может рассматриваться как их распространение?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а) использование произведений в цифровых сетях, в том числе в Интернете;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б) продажа отдельной книги,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 продажа всего выпущенного тиража издания,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сдача в прокат видеокассеты.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Применение мер уголовной ответственности не исключает возможности предъявления гражданского иска, и наоборот.</w:t>
      </w:r>
    </w:p>
    <w:p>
      <w:pPr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20. Фонограммой признается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а) записи исполняемые артистами (певцами, музыкантами) музыкальных произведений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u w:val="single"/>
          <w:lang w:eastAsia="ru-RU"/>
        </w:rPr>
        <w:t>б) любая звуковая запись;</w:t>
      </w:r>
      <w:r>
        <w:rPr>
          <w:rFonts w:hint="default"/>
          <w:b w:val="0"/>
          <w:bCs w:val="0"/>
          <w:u w:val="single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в)записи звуков дикой природы</w:t>
      </w:r>
      <w:r>
        <w:rPr>
          <w:rFonts w:hint="default"/>
          <w:b w:val="0"/>
          <w:bCs w:val="0"/>
          <w:lang w:eastAsia="ru-RU"/>
        </w:rPr>
        <w:br w:type="textWrapping"/>
      </w:r>
      <w:r>
        <w:rPr>
          <w:rFonts w:hint="default"/>
          <w:b w:val="0"/>
          <w:bCs w:val="0"/>
          <w:lang w:eastAsia="ru-RU"/>
        </w:rPr>
        <w:t>г) различные звуковые коллекции.</w:t>
      </w:r>
    </w:p>
    <w:p>
      <w:pPr>
        <w:rPr>
          <w:rFonts w:hint="default"/>
          <w:b w:val="0"/>
          <w:bCs w:val="0"/>
          <w:lang w:eastAsia="ru-RU"/>
        </w:rPr>
      </w:pPr>
    </w:p>
    <w:p>
      <w:pPr>
        <w:jc w:val="center"/>
        <w:rPr>
          <w:rFonts w:hint="default"/>
          <w:b/>
          <w:bCs/>
          <w:lang w:eastAsia="ru-RU"/>
        </w:rPr>
      </w:pPr>
      <w:r>
        <w:rPr>
          <w:rFonts w:hint="default"/>
          <w:b/>
          <w:bCs/>
          <w:lang w:eastAsia="ru-RU"/>
        </w:rPr>
        <w:t>Вариант 2</w:t>
      </w:r>
    </w:p>
    <w:p>
      <w:pPr>
        <w:jc w:val="center"/>
        <w:rPr>
          <w:rFonts w:hint="default"/>
          <w:b/>
          <w:bCs/>
          <w:lang w:eastAsia="ru-RU"/>
        </w:rPr>
      </w:pP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1. Может ли быть субъектом авторского права трехлетний ребенок?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да, может;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нет, не может до достижения им 14 лет;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нет, его авторские права переходят к одному из родителей.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2.Тест. Исключительное авторское право действует в течение: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всей жизни автора и 70 лет после его смерти;</w:t>
      </w:r>
    </w:p>
    <w:p>
      <w:pPr>
        <w:spacing w:line="240" w:lineRule="auto"/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всей жизни автора;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50 лет после создания уникального произведения;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3. Срок действия авторского права на произведение, созданное участником Великой Отечественной войны: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увеличивается на 4 года;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неограничен;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не отличается от срока действия по общему правилу.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4. Источником авторского права не является: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литературное произведение;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Конституция РФ;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Гражданский кодекс РФ.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5. Субъективное авторское право возникает: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по факту создания произведения;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после обнародования произведения в установленном законом порядке;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после регистрации произведения.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6. Объектами авторского права являются: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географические карты;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информационные программы новостей;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тексты актов органов местного самоуправления.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7. Объектом прав, смежных с авторскими, будет являться: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фонограмма;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фотография;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пантомима.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8. Как определить срок действия авторского права, если автор умер 24 августа 2009 года?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Срок действия в 70 лет после смерти автора начнется с 1 января 2010 года;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Срок действия 70 лет после смерти автора начнется с 25 августа 2009 года;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Срок действия авторского права заканчивается в день смерти автора.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9. Авторскими правами признаются: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интеллектуальные права на произведения искусства, науки и культуры;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интеллектуальные права на результаты исполнительской деятельности;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права на сообщения радиопередач.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10. Соавторство возможно: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 xml:space="preserve">а) независимо от того, образует ли созданное несколькими авторами произведение единое </w:t>
      </w:r>
      <w:r>
        <w:rPr>
          <w:rFonts w:hint="default"/>
          <w:b w:val="0"/>
          <w:bCs w:val="0"/>
          <w:lang w:eastAsia="ru-RU"/>
        </w:rPr>
        <w:t>целое или состоит из отдельных частей;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только если произведение едино и его нельзя разделить на составные части;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только если произведение включает в себя относительно самостоятельные фрагменты, созданные разными авторами.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11. Авторскими правами на переработку оригинального произведения не обладает: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читатель книги;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переводчик книги;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составитель сборника стихов.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12. Обладатель исключительного права на созданную им базу данных: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может зарегистрировать ее по своему желанию в Реестре баз данных;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обязан зарегистрировать эту базу в федеральном исполнительном органе по интеллектуальной собственности;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не может осуществить регистрацию базы, поскольку эта процедура законом не предусмотрена.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13. Какое максимальное количество программ может содержаться в одной заявке на их регистрацию в Реестре программ для ЭВМ?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Одна;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Три;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Пять.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14. Кто не может считаться автором кинопроизведения?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Актер;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Сценарист;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Режиссер-постановщик.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15. В каком случае может быть передано право признаваться автором произведения?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Указанное право неотчуждаемо и непередаваемо ни при каких обстоятельствах;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При наделении другого лица правом использовать произведение;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Если исключительное право на произведение перешло иному лицу.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16. Право на неприкосновенность произведения включает в себя недопущение производства без согласия автора следующих действий: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все ответы верные;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добавление иллюстраций, послесловий, пояснений;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внесение сокращений, дополнений, изменений.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17. В течение какого срока должно осуществлять свои полномочия лицо, на которое завещатель возложил обязанность по охране авторства, авторского имени и неприкосновенности произведения после своей смерти?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Пожизненно;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В течение срока исковой давности;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В течение 70 лет, начиная с 1 января года, следующего за годом смерти завещателя-автора.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18. Действие, которое совершается в первый раз и делает произведение доступным для всего общества, называется: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обнародованием;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опубликованием;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публичным исполнением.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19. Что из указанного не является обязательным элементом знака охраны авторского права?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Фраза «Все права защищены»;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Латинская буква «С» в окружности;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наименование правообладателя и год первого опубликования произведения.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20. Что из указанного является свободным воспроизведением произведения в личных целях?</w:t>
      </w:r>
    </w:p>
    <w:p>
      <w:pPr>
        <w:jc w:val="left"/>
        <w:rPr>
          <w:rFonts w:hint="default"/>
          <w:b w:val="0"/>
          <w:bCs w:val="0"/>
          <w:u w:val="single"/>
          <w:lang w:eastAsia="ru-RU"/>
        </w:rPr>
      </w:pPr>
      <w:r>
        <w:rPr>
          <w:rFonts w:hint="default"/>
          <w:b w:val="0"/>
          <w:bCs w:val="0"/>
          <w:u w:val="single"/>
          <w:lang w:eastAsia="ru-RU"/>
        </w:rPr>
        <w:t>а) Прослушивание музыки на персональном компьютере;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б) Репродуцирование книги;</w:t>
      </w:r>
    </w:p>
    <w:p>
      <w:pPr>
        <w:jc w:val="left"/>
        <w:rPr>
          <w:rFonts w:hint="default"/>
          <w:b w:val="0"/>
          <w:bCs w:val="0"/>
          <w:lang w:eastAsia="ru-RU"/>
        </w:rPr>
      </w:pPr>
      <w:r>
        <w:rPr>
          <w:rFonts w:hint="default"/>
          <w:b w:val="0"/>
          <w:bCs w:val="0"/>
          <w:lang w:eastAsia="ru-RU"/>
        </w:rPr>
        <w:t>в) Воспроизведение архитектурного произведения в форме здания.</w:t>
      </w:r>
    </w:p>
    <w:p>
      <w:pPr>
        <w:jc w:val="left"/>
        <w:rPr>
          <w:rFonts w:hint="default"/>
          <w:b w:val="0"/>
          <w:bCs w:val="0"/>
          <w:lang w:eastAsia="ru-RU"/>
        </w:rPr>
      </w:pPr>
    </w:p>
    <w:p>
      <w:pPr>
        <w:jc w:val="left"/>
        <w:rPr>
          <w:rFonts w:hint="default"/>
          <w:b w:val="0"/>
          <w:bCs w:val="0"/>
          <w:lang w:eastAsia="ru-RU"/>
        </w:rPr>
      </w:pPr>
    </w:p>
    <w:p>
      <w:pPr>
        <w:jc w:val="left"/>
        <w:rPr>
          <w:rFonts w:hint="default"/>
          <w:b w:val="0"/>
          <w:bCs w:val="0"/>
          <w:lang w:eastAsia="ru-RU"/>
        </w:rPr>
      </w:pPr>
      <w:bookmarkStart w:id="3" w:name="_GoBack"/>
      <w:bookmarkEnd w:id="3"/>
    </w:p>
    <w:p>
      <w:pPr>
        <w:rPr>
          <w:b w:val="0"/>
          <w:bCs w:val="0"/>
          <w:lang w:eastAsia="ru-RU"/>
        </w:rPr>
      </w:pPr>
    </w:p>
    <w:sectPr>
      <w:pgSz w:w="11906" w:h="16838"/>
      <w:pgMar w:top="851" w:right="851" w:bottom="851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Serif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default"/>
    <w:sig w:usb0="E7006EFF" w:usb1="D200FDFF" w:usb2="0A246029" w:usb3="0400200C" w:csb0="600001FF" w:csb1="DFFF0000"/>
  </w:font>
  <w:font w:name="Droid Sans Fallback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Mono">
    <w:panose1 w:val="02070409020205020404"/>
    <w:charset w:val="00"/>
    <w:family w:val="modern"/>
    <w:pitch w:val="default"/>
    <w:sig w:usb0="A00002AF" w:usb1="400078FB" w:usb2="00000000" w:usb3="00000000" w:csb0="6000009F" w:csb1="DFD70000"/>
  </w:font>
  <w:font w:name="font301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Lohit Hindi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">
    <w:altName w:val="Andale Mono"/>
    <w:panose1 w:val="05050102010706020507"/>
    <w:charset w:val="00"/>
    <w:family w:val="roman"/>
    <w:pitch w:val="default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OpenSans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000" w:usb1="00000000" w:usb2="00000000" w:usb3="00000000" w:csb0="0000000D" w:csb1="00000000"/>
  </w:font>
  <w:font w:name="DejaVa Sans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000" w:usb1="00000000" w:usb2="00000000" w:usb3="00000000" w:csb0="0000000D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rif"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multilevel"/>
    <w:tmpl w:val="00000001"/>
    <w:lvl w:ilvl="0" w:tentative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1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E2"/>
    <w:rsid w:val="000E4178"/>
    <w:rsid w:val="001352E2"/>
    <w:rsid w:val="006B27FE"/>
    <w:rsid w:val="00846280"/>
    <w:rsid w:val="00F06E48"/>
    <w:rsid w:val="7DFA8674"/>
    <w:rsid w:val="BF7DF6AC"/>
    <w:rsid w:val="DFDB3209"/>
    <w:rsid w:val="FF5FE98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"/>
  </w:latentStyles>
  <w:style w:type="paragraph" w:default="1" w:styleId="1">
    <w:name w:val="Normal"/>
    <w:qFormat/>
    <w:uiPriority w:val="0"/>
    <w:pPr>
      <w:suppressAutoHyphens/>
      <w:spacing w:line="100" w:lineRule="atLeast"/>
    </w:pPr>
    <w:rPr>
      <w:rFonts w:cs="Calibri"/>
      <w:kern w:val="1"/>
      <w:sz w:val="24"/>
      <w:szCs w:val="24"/>
      <w:lang w:val="ru-RU" w:eastAsia="zh-CN" w:bidi="ar-SA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1"/>
      </w:numPr>
      <w:tabs>
        <w:tab w:val="left" w:pos="0"/>
      </w:tabs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2"/>
    <w:next w:val="4"/>
    <w:qFormat/>
    <w:uiPriority w:val="0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before="240" w:after="60" w:line="276" w:lineRule="auto"/>
      <w:outlineLvl w:val="1"/>
    </w:pPr>
    <w:rPr>
      <w:rFonts w:ascii="Arial" w:hAnsi="Arial" w:eastAsia="DejaVu Sans" w:cs="Arial"/>
      <w:b/>
      <w:bCs/>
      <w:i/>
      <w:iCs/>
      <w:kern w:val="1"/>
      <w:sz w:val="28"/>
      <w:szCs w:val="28"/>
      <w:lang w:val="ru-RU" w:eastAsia="zh-CN" w:bidi="ar-SA"/>
    </w:rPr>
  </w:style>
  <w:style w:type="paragraph" w:styleId="6">
    <w:name w:val="heading 3"/>
    <w:basedOn w:val="3"/>
    <w:next w:val="4"/>
    <w:qFormat/>
    <w:uiPriority w:val="0"/>
    <w:pPr>
      <w:numPr>
        <w:ilvl w:val="2"/>
        <w:numId w:val="1"/>
      </w:numPr>
      <w:tabs>
        <w:tab w:val="left" w:pos="0"/>
      </w:tabs>
      <w:spacing w:before="140" w:after="120"/>
      <w:outlineLvl w:val="2"/>
    </w:pPr>
    <w:rPr>
      <w:b/>
      <w:bCs/>
      <w:sz w:val="28"/>
      <w:szCs w:val="28"/>
    </w:rPr>
  </w:style>
  <w:style w:type="character" w:default="1" w:styleId="12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3">
    <w:name w:val="Заголовок"/>
    <w:basedOn w:val="1"/>
    <w:next w:val="4"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4">
    <w:name w:val="Body Text"/>
    <w:basedOn w:val="1"/>
    <w:uiPriority w:val="0"/>
    <w:pPr>
      <w:spacing w:before="0" w:after="120"/>
    </w:pPr>
  </w:style>
  <w:style w:type="paragraph" w:styleId="7">
    <w:name w:val="caption"/>
    <w:basedOn w:val="3"/>
    <w:next w:val="4"/>
    <w:qFormat/>
    <w:uiPriority w:val="0"/>
    <w:pPr>
      <w:jc w:val="center"/>
    </w:pPr>
    <w:rPr>
      <w:b/>
      <w:bCs/>
      <w:sz w:val="56"/>
      <w:szCs w:val="56"/>
    </w:rPr>
  </w:style>
  <w:style w:type="paragraph" w:styleId="8">
    <w:name w:val="Body Text Indent"/>
    <w:basedOn w:val="1"/>
    <w:uiPriority w:val="0"/>
    <w:pPr>
      <w:spacing w:before="0" w:after="120" w:line="240" w:lineRule="auto"/>
      <w:ind w:left="283" w:right="0" w:firstLine="0"/>
    </w:pPr>
    <w:rPr>
      <w:rFonts w:cs="Times New Roman"/>
      <w:lang w:eastAsia="zh-CN"/>
    </w:rPr>
  </w:style>
  <w:style w:type="paragraph" w:styleId="9">
    <w:name w:val="List"/>
    <w:basedOn w:val="4"/>
    <w:uiPriority w:val="0"/>
    <w:rPr>
      <w:rFonts w:ascii="Arial" w:hAnsi="Arial" w:cs="Arial"/>
    </w:rPr>
  </w:style>
  <w:style w:type="paragraph" w:styleId="10">
    <w:name w:val="Normal (Web)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1">
    <w:name w:val="Subtitle"/>
    <w:basedOn w:val="3"/>
    <w:next w:val="4"/>
    <w:qFormat/>
    <w:uiPriority w:val="0"/>
    <w:pPr>
      <w:spacing w:before="60" w:after="120"/>
      <w:jc w:val="center"/>
    </w:pPr>
    <w:rPr>
      <w:sz w:val="36"/>
      <w:szCs w:val="36"/>
    </w:rPr>
  </w:style>
  <w:style w:type="character" w:styleId="13">
    <w:name w:val="Hyperlink"/>
    <w:basedOn w:val="12"/>
    <w:unhideWhenUsed/>
    <w:uiPriority w:val="99"/>
    <w:rPr>
      <w:color w:val="0000FF"/>
      <w:u w:val="single"/>
    </w:rPr>
  </w:style>
  <w:style w:type="character" w:styleId="14">
    <w:name w:val="Strong"/>
    <w:basedOn w:val="12"/>
    <w:qFormat/>
    <w:uiPriority w:val="22"/>
    <w:rPr>
      <w:b/>
      <w:bCs/>
    </w:rPr>
  </w:style>
  <w:style w:type="paragraph" w:customStyle="1" w:styleId="16">
    <w:name w:val="Блочная цитата"/>
    <w:basedOn w:val="1"/>
    <w:uiPriority w:val="0"/>
    <w:pPr>
      <w:spacing w:before="0" w:after="283"/>
      <w:ind w:left="567" w:right="567" w:firstLine="0"/>
    </w:pPr>
  </w:style>
  <w:style w:type="paragraph" w:customStyle="1" w:styleId="17">
    <w:name w:val="ConsPlusNormal"/>
    <w:uiPriority w:val="0"/>
    <w:pPr>
      <w:widowControl w:val="0"/>
      <w:suppressAutoHyphens/>
    </w:pPr>
    <w:rPr>
      <w:rFonts w:ascii="Arial" w:hAnsi="Arial" w:eastAsia="Droid Sans Fallback" w:cs="Arial"/>
      <w:lang w:val="ru-RU" w:eastAsia="zh-CN" w:bidi="hi-IN"/>
    </w:rPr>
  </w:style>
  <w:style w:type="paragraph" w:customStyle="1" w:styleId="18">
    <w:name w:val="Style44"/>
    <w:basedOn w:val="1"/>
    <w:uiPriority w:val="0"/>
    <w:pPr>
      <w:widowControl w:val="0"/>
      <w:suppressAutoHyphens w:val="0"/>
      <w:autoSpaceDE w:val="0"/>
      <w:spacing w:line="274" w:lineRule="exact"/>
      <w:jc w:val="both"/>
    </w:pPr>
    <w:rPr>
      <w:rFonts w:cs="Times New Roman"/>
    </w:rPr>
  </w:style>
  <w:style w:type="paragraph" w:customStyle="1" w:styleId="19">
    <w:name w:val="Style9"/>
    <w:basedOn w:val="1"/>
    <w:uiPriority w:val="0"/>
    <w:pPr>
      <w:spacing w:line="322" w:lineRule="exact"/>
      <w:ind w:left="0" w:right="0" w:firstLine="734"/>
      <w:jc w:val="both"/>
    </w:pPr>
    <w:rPr>
      <w:rFonts w:cs="Times New Roman"/>
    </w:rPr>
  </w:style>
  <w:style w:type="paragraph" w:customStyle="1" w:styleId="20">
    <w:name w:val="?????????2~LT~Gliederung 1"/>
    <w:uiPriority w:val="0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hAnsi="DejaVu Sans" w:eastAsia="DejaVu Sans" w:cs="DejaVu Sans"/>
      <w:color w:val="4E3B30"/>
      <w:kern w:val="1"/>
      <w:sz w:val="64"/>
      <w:szCs w:val="64"/>
      <w:lang w:val="ru-RU" w:eastAsia="zh-CN" w:bidi="ar-SA"/>
    </w:rPr>
  </w:style>
  <w:style w:type="paragraph" w:styleId="21">
    <w:name w:val=""/>
    <w:qFormat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22">
    <w:name w:val="Standard"/>
    <w:uiPriority w:val="0"/>
    <w:pPr>
      <w:suppressAutoHyphens/>
      <w:textAlignment w:val="baseline"/>
    </w:pPr>
    <w:rPr>
      <w:rFonts w:eastAsia="Arial"/>
      <w:kern w:val="1"/>
      <w:sz w:val="24"/>
      <w:szCs w:val="24"/>
      <w:lang w:val="ru-RU" w:eastAsia="zh-CN" w:bidi="ar-SA"/>
    </w:rPr>
  </w:style>
  <w:style w:type="paragraph" w:customStyle="1" w:styleId="23">
    <w:name w:val="Заголовок таблицы"/>
    <w:basedOn w:val="24"/>
    <w:uiPriority w:val="0"/>
    <w:pPr>
      <w:suppressLineNumbers/>
      <w:jc w:val="center"/>
    </w:pPr>
    <w:rPr>
      <w:b/>
      <w:bCs/>
    </w:rPr>
  </w:style>
  <w:style w:type="paragraph" w:customStyle="1" w:styleId="24">
    <w:name w:val="Содержимое таблицы"/>
    <w:basedOn w:val="1"/>
    <w:uiPriority w:val="0"/>
    <w:pPr>
      <w:suppressLineNumbers/>
    </w:pPr>
  </w:style>
  <w:style w:type="paragraph" w:customStyle="1" w:styleId="25">
    <w:name w:val="Текст в заданном формате"/>
    <w:basedOn w:val="1"/>
    <w:uiPriority w:val="0"/>
    <w:pPr>
      <w:spacing w:line="240" w:lineRule="auto"/>
    </w:pPr>
    <w:rPr>
      <w:rFonts w:ascii="Liberation Mono" w:hAnsi="Liberation Mono" w:eastAsia="Droid Sans Fallback" w:cs="Liberation Mono"/>
      <w:kern w:val="1"/>
      <w:sz w:val="20"/>
      <w:szCs w:val="20"/>
      <w:lang w:eastAsia="zh-CN"/>
    </w:rPr>
  </w:style>
  <w:style w:type="paragraph" w:customStyle="1" w:styleId="26">
    <w:name w:val="Абзац списка2"/>
    <w:uiPriority w:val="0"/>
    <w:pPr>
      <w:widowControl w:val="0"/>
      <w:suppressAutoHyphens/>
      <w:spacing w:after="200" w:line="276" w:lineRule="auto"/>
      <w:ind w:left="720"/>
    </w:pPr>
    <w:rPr>
      <w:rFonts w:ascii="Calibri" w:hAnsi="Calibri" w:eastAsia="Calibri" w:cs="Calibri"/>
      <w:kern w:val="1"/>
      <w:sz w:val="22"/>
      <w:szCs w:val="22"/>
      <w:lang w:val="ru-RU" w:eastAsia="zh-CN" w:bidi="ar-SA"/>
    </w:rPr>
  </w:style>
  <w:style w:type="paragraph" w:customStyle="1" w:styleId="27">
    <w:name w:val="Абзац списка1"/>
    <w:uiPriority w:val="0"/>
    <w:pPr>
      <w:suppressAutoHyphens/>
      <w:spacing w:after="200" w:line="276" w:lineRule="auto"/>
      <w:ind w:left="720"/>
    </w:pPr>
    <w:rPr>
      <w:rFonts w:ascii="Calibri" w:hAnsi="Calibri" w:eastAsia="Calibri" w:cs="font301"/>
      <w:kern w:val="1"/>
      <w:sz w:val="22"/>
      <w:szCs w:val="22"/>
      <w:lang w:val="ru-RU" w:eastAsia="zh-CN" w:bidi="ar-SA"/>
    </w:rPr>
  </w:style>
  <w:style w:type="paragraph" w:customStyle="1" w:styleId="28">
    <w:name w:val="Указатель1"/>
    <w:basedOn w:val="1"/>
    <w:uiPriority w:val="0"/>
    <w:pPr>
      <w:suppressLineNumbers/>
    </w:pPr>
    <w:rPr>
      <w:rFonts w:ascii="Arial" w:hAnsi="Arial" w:cs="Arial"/>
    </w:rPr>
  </w:style>
  <w:style w:type="paragraph" w:customStyle="1" w:styleId="29">
    <w:name w:val="Название1"/>
    <w:basedOn w:val="1"/>
    <w:uiPriority w:val="0"/>
    <w:pPr>
      <w:suppressLineNumbers/>
      <w:spacing w:before="120" w:after="120"/>
    </w:pPr>
    <w:rPr>
      <w:rFonts w:ascii="Arial" w:hAnsi="Arial" w:cs="Arial"/>
      <w:i/>
      <w:iCs/>
      <w:sz w:val="20"/>
      <w:szCs w:val="24"/>
    </w:rPr>
  </w:style>
  <w:style w:type="paragraph" w:customStyle="1" w:styleId="30">
    <w:name w:val="Указатель2"/>
    <w:basedOn w:val="1"/>
    <w:uiPriority w:val="0"/>
    <w:pPr>
      <w:suppressLineNumbers/>
    </w:pPr>
    <w:rPr>
      <w:rFonts w:cs="FreeSans"/>
    </w:rPr>
  </w:style>
  <w:style w:type="paragraph" w:customStyle="1" w:styleId="31">
    <w:name w:val="Название объекта1"/>
    <w:basedOn w:val="1"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2">
    <w:name w:val="Указатель3"/>
    <w:basedOn w:val="1"/>
    <w:uiPriority w:val="0"/>
    <w:pPr>
      <w:suppressLineNumbers/>
    </w:pPr>
    <w:rPr>
      <w:rFonts w:cs="Lohit Hindi"/>
    </w:rPr>
  </w:style>
  <w:style w:type="paragraph" w:customStyle="1" w:styleId="33">
    <w:name w:val="List Paragraph"/>
    <w:uiPriority w:val="0"/>
    <w:pPr>
      <w:widowControl w:val="0"/>
      <w:suppressAutoHyphens/>
      <w:spacing w:after="200" w:line="276" w:lineRule="auto"/>
      <w:ind w:left="720"/>
    </w:pPr>
    <w:rPr>
      <w:rFonts w:ascii="Calibri" w:hAnsi="Calibri" w:eastAsia="Calibri"/>
      <w:kern w:val="1"/>
      <w:sz w:val="22"/>
      <w:szCs w:val="22"/>
      <w:lang w:val="ru-RU" w:eastAsia="zh-CN" w:bidi="ar-SA"/>
    </w:rPr>
  </w:style>
  <w:style w:type="character" w:customStyle="1" w:styleId="34">
    <w:name w:val="Без интервала Знак"/>
    <w:uiPriority w:val="0"/>
    <w:rPr>
      <w:rFonts w:ascii="Calibri" w:hAnsi="Calibri" w:cs="Calibri"/>
      <w:sz w:val="22"/>
      <w:szCs w:val="22"/>
      <w:lang w:bidi="ar-SA"/>
    </w:rPr>
  </w:style>
  <w:style w:type="character" w:customStyle="1" w:styleId="35">
    <w:name w:val="Font Style77"/>
    <w:uiPriority w:val="0"/>
    <w:rPr>
      <w:rFonts w:ascii="Times New Roman" w:hAnsi="Times New Roman" w:cs="Times New Roman"/>
      <w:sz w:val="18"/>
      <w:szCs w:val="18"/>
    </w:rPr>
  </w:style>
  <w:style w:type="character" w:customStyle="1" w:styleId="36">
    <w:name w:val="Основной шрифт абзаца2"/>
    <w:uiPriority w:val="0"/>
  </w:style>
  <w:style w:type="character" w:customStyle="1" w:styleId="37">
    <w:name w:val="WW8Num20z5"/>
    <w:uiPriority w:val="0"/>
  </w:style>
  <w:style w:type="character" w:customStyle="1" w:styleId="38">
    <w:name w:val="WW8Num20z4"/>
    <w:uiPriority w:val="0"/>
  </w:style>
  <w:style w:type="character" w:customStyle="1" w:styleId="39">
    <w:name w:val="WW8Num20z3"/>
    <w:uiPriority w:val="0"/>
  </w:style>
  <w:style w:type="character" w:customStyle="1" w:styleId="40">
    <w:name w:val="WW8Num19z8"/>
    <w:uiPriority w:val="0"/>
  </w:style>
  <w:style w:type="character" w:customStyle="1" w:styleId="41">
    <w:name w:val="WW8Num19z4"/>
    <w:uiPriority w:val="0"/>
  </w:style>
  <w:style w:type="character" w:customStyle="1" w:styleId="42">
    <w:name w:val="WW8Num18z8"/>
    <w:uiPriority w:val="0"/>
  </w:style>
  <w:style w:type="character" w:customStyle="1" w:styleId="43">
    <w:name w:val="WW8Num18z7"/>
    <w:uiPriority w:val="0"/>
  </w:style>
  <w:style w:type="character" w:customStyle="1" w:styleId="44">
    <w:name w:val="WW8Num18z6"/>
    <w:uiPriority w:val="0"/>
  </w:style>
  <w:style w:type="character" w:customStyle="1" w:styleId="45">
    <w:name w:val="WW8Num18z3"/>
    <w:uiPriority w:val="0"/>
  </w:style>
  <w:style w:type="character" w:customStyle="1" w:styleId="46">
    <w:name w:val="WW8Num20z8"/>
    <w:uiPriority w:val="0"/>
  </w:style>
  <w:style w:type="character" w:customStyle="1" w:styleId="47">
    <w:name w:val="WW8Num18z2"/>
    <w:uiPriority w:val="0"/>
  </w:style>
  <w:style w:type="character" w:customStyle="1" w:styleId="48">
    <w:name w:val="Заголовок 2 Знак"/>
    <w:uiPriority w:val="0"/>
    <w:rPr>
      <w:rFonts w:ascii="Arial" w:hAnsi="Arial" w:eastAsia="DejaVu Sans" w:cs="Arial"/>
      <w:b/>
      <w:bCs/>
      <w:i/>
      <w:iCs/>
      <w:kern w:val="1"/>
      <w:sz w:val="28"/>
      <w:szCs w:val="28"/>
    </w:rPr>
  </w:style>
  <w:style w:type="character" w:customStyle="1" w:styleId="49">
    <w:name w:val="WW8Num18z1"/>
    <w:uiPriority w:val="0"/>
  </w:style>
  <w:style w:type="character" w:customStyle="1" w:styleId="50">
    <w:name w:val="Основной текст Знак"/>
    <w:uiPriority w:val="0"/>
    <w:rPr>
      <w:rFonts w:ascii="Times New Roman" w:hAnsi="Times New Roman" w:eastAsia="Times New Roman" w:cs="Times New Roman"/>
      <w:kern w:val="1"/>
      <w:sz w:val="24"/>
      <w:szCs w:val="24"/>
    </w:rPr>
  </w:style>
  <w:style w:type="character" w:customStyle="1" w:styleId="51">
    <w:name w:val="WW8Num18z0"/>
    <w:uiPriority w:val="0"/>
  </w:style>
  <w:style w:type="character" w:customStyle="1" w:styleId="52">
    <w:name w:val="WW8Num20z2"/>
    <w:uiPriority w:val="0"/>
  </w:style>
  <w:style w:type="character" w:customStyle="1" w:styleId="53">
    <w:name w:val="WW8Num19z5"/>
    <w:uiPriority w:val="0"/>
  </w:style>
  <w:style w:type="character" w:customStyle="1" w:styleId="54">
    <w:name w:val="WW8Num17z8"/>
    <w:uiPriority w:val="0"/>
  </w:style>
  <w:style w:type="character" w:customStyle="1" w:styleId="55">
    <w:name w:val="WW8Num17z3"/>
    <w:uiPriority w:val="0"/>
  </w:style>
  <w:style w:type="character" w:customStyle="1" w:styleId="56">
    <w:name w:val="WW8Num17z1"/>
    <w:uiPriority w:val="0"/>
  </w:style>
  <w:style w:type="character" w:customStyle="1" w:styleId="57">
    <w:name w:val="WW8Num17z0"/>
    <w:uiPriority w:val="0"/>
  </w:style>
  <w:style w:type="character" w:customStyle="1" w:styleId="58">
    <w:name w:val="WW8Num16z8"/>
    <w:uiPriority w:val="0"/>
  </w:style>
  <w:style w:type="character" w:customStyle="1" w:styleId="59">
    <w:name w:val="WW8Num16z7"/>
    <w:uiPriority w:val="0"/>
  </w:style>
  <w:style w:type="character" w:customStyle="1" w:styleId="60">
    <w:name w:val="Основной текст с отступом Знак"/>
    <w:uiPriority w:val="0"/>
    <w:rPr>
      <w:kern w:val="1"/>
      <w:sz w:val="24"/>
      <w:szCs w:val="24"/>
      <w:lang w:eastAsia="zh-CN"/>
    </w:rPr>
  </w:style>
  <w:style w:type="character" w:customStyle="1" w:styleId="61">
    <w:name w:val="WW8Num16z6"/>
    <w:uiPriority w:val="0"/>
  </w:style>
  <w:style w:type="character" w:customStyle="1" w:styleId="62">
    <w:name w:val="WW8Num16z4"/>
    <w:uiPriority w:val="0"/>
  </w:style>
  <w:style w:type="character" w:customStyle="1" w:styleId="63">
    <w:name w:val="WW8Num16z2"/>
    <w:uiPriority w:val="0"/>
  </w:style>
  <w:style w:type="character" w:customStyle="1" w:styleId="64">
    <w:name w:val="WW8Num16z5"/>
    <w:uiPriority w:val="0"/>
  </w:style>
  <w:style w:type="character" w:customStyle="1" w:styleId="65">
    <w:name w:val="WW8Num15z8"/>
    <w:uiPriority w:val="0"/>
  </w:style>
  <w:style w:type="character" w:customStyle="1" w:styleId="66">
    <w:name w:val="WW8Num15z6"/>
    <w:uiPriority w:val="0"/>
  </w:style>
  <w:style w:type="character" w:customStyle="1" w:styleId="67">
    <w:name w:val="WW8Num15z5"/>
    <w:uiPriority w:val="0"/>
  </w:style>
  <w:style w:type="character" w:customStyle="1" w:styleId="68">
    <w:name w:val="WW8Num15z4"/>
    <w:uiPriority w:val="0"/>
  </w:style>
  <w:style w:type="character" w:customStyle="1" w:styleId="69">
    <w:name w:val="WW8Num14z7"/>
    <w:uiPriority w:val="0"/>
  </w:style>
  <w:style w:type="character" w:customStyle="1" w:styleId="70">
    <w:name w:val="WW8Num18z4"/>
    <w:uiPriority w:val="0"/>
  </w:style>
  <w:style w:type="character" w:customStyle="1" w:styleId="71">
    <w:name w:val="WW8Num17z5"/>
    <w:uiPriority w:val="0"/>
  </w:style>
  <w:style w:type="character" w:customStyle="1" w:styleId="72">
    <w:name w:val="WW8Num14z6"/>
    <w:uiPriority w:val="0"/>
  </w:style>
  <w:style w:type="character" w:customStyle="1" w:styleId="73">
    <w:name w:val="WW8Num14z5"/>
    <w:uiPriority w:val="0"/>
  </w:style>
  <w:style w:type="character" w:customStyle="1" w:styleId="74">
    <w:name w:val="WW8Num14z4"/>
    <w:uiPriority w:val="0"/>
  </w:style>
  <w:style w:type="character" w:customStyle="1" w:styleId="75">
    <w:name w:val="WW8Num20z1"/>
    <w:uiPriority w:val="0"/>
  </w:style>
  <w:style w:type="character" w:customStyle="1" w:styleId="76">
    <w:name w:val="WW8Num14z2"/>
    <w:uiPriority w:val="0"/>
  </w:style>
  <w:style w:type="character" w:customStyle="1" w:styleId="77">
    <w:name w:val="WW8Num14z1"/>
    <w:uiPriority w:val="0"/>
  </w:style>
  <w:style w:type="character" w:customStyle="1" w:styleId="78">
    <w:name w:val="WW8Num14z0"/>
    <w:uiPriority w:val="0"/>
  </w:style>
  <w:style w:type="character" w:customStyle="1" w:styleId="79">
    <w:name w:val="WW8Num13z7"/>
    <w:uiPriority w:val="0"/>
  </w:style>
  <w:style w:type="character" w:customStyle="1" w:styleId="80">
    <w:name w:val="WW8Num19z6"/>
    <w:uiPriority w:val="0"/>
  </w:style>
  <w:style w:type="character" w:customStyle="1" w:styleId="81">
    <w:name w:val="WW8Num13z6"/>
    <w:uiPriority w:val="0"/>
  </w:style>
  <w:style w:type="character" w:customStyle="1" w:styleId="82">
    <w:name w:val="WW8Num13z5"/>
    <w:uiPriority w:val="0"/>
  </w:style>
  <w:style w:type="character" w:customStyle="1" w:styleId="83">
    <w:name w:val="WW8Num13z4"/>
    <w:uiPriority w:val="0"/>
  </w:style>
  <w:style w:type="character" w:customStyle="1" w:styleId="84">
    <w:name w:val="WW8Num13z3"/>
    <w:uiPriority w:val="0"/>
  </w:style>
  <w:style w:type="character" w:customStyle="1" w:styleId="85">
    <w:name w:val="WW8Num13z1"/>
    <w:uiPriority w:val="0"/>
  </w:style>
  <w:style w:type="character" w:customStyle="1" w:styleId="86">
    <w:name w:val="WW8Num13z0"/>
    <w:uiPriority w:val="0"/>
  </w:style>
  <w:style w:type="character" w:customStyle="1" w:styleId="87">
    <w:name w:val="WW8Num12z7"/>
    <w:uiPriority w:val="0"/>
  </w:style>
  <w:style w:type="character" w:customStyle="1" w:styleId="88">
    <w:name w:val="WW8Num12z5"/>
    <w:uiPriority w:val="0"/>
  </w:style>
  <w:style w:type="character" w:customStyle="1" w:styleId="89">
    <w:name w:val="WW8Num20z7"/>
    <w:uiPriority w:val="0"/>
  </w:style>
  <w:style w:type="character" w:customStyle="1" w:styleId="90">
    <w:name w:val="WW8Num12z4"/>
    <w:uiPriority w:val="0"/>
  </w:style>
  <w:style w:type="character" w:customStyle="1" w:styleId="91">
    <w:name w:val="WW8Num12z3"/>
    <w:uiPriority w:val="0"/>
  </w:style>
  <w:style w:type="character" w:customStyle="1" w:styleId="92">
    <w:name w:val="WW8Num12z2"/>
    <w:uiPriority w:val="0"/>
  </w:style>
  <w:style w:type="character" w:customStyle="1" w:styleId="93">
    <w:name w:val="WW8Num12z1"/>
    <w:uiPriority w:val="0"/>
  </w:style>
  <w:style w:type="character" w:customStyle="1" w:styleId="94">
    <w:name w:val="WW8Num19z0"/>
    <w:uiPriority w:val="0"/>
  </w:style>
  <w:style w:type="character" w:customStyle="1" w:styleId="95">
    <w:name w:val="WW8Num12z0"/>
    <w:uiPriority w:val="0"/>
  </w:style>
  <w:style w:type="character" w:customStyle="1" w:styleId="96">
    <w:name w:val="WW8Num20z0"/>
    <w:uiPriority w:val="0"/>
  </w:style>
  <w:style w:type="character" w:customStyle="1" w:styleId="97">
    <w:name w:val="WW8Num11z8"/>
    <w:uiPriority w:val="0"/>
  </w:style>
  <w:style w:type="character" w:customStyle="1" w:styleId="98">
    <w:name w:val="WW8Num11z6"/>
    <w:uiPriority w:val="0"/>
  </w:style>
  <w:style w:type="character" w:customStyle="1" w:styleId="99">
    <w:name w:val="WW8Num16z0"/>
    <w:uiPriority w:val="0"/>
  </w:style>
  <w:style w:type="character" w:customStyle="1" w:styleId="100">
    <w:name w:val="WW8Num11z5"/>
    <w:uiPriority w:val="0"/>
  </w:style>
  <w:style w:type="character" w:customStyle="1" w:styleId="101">
    <w:name w:val="WW8Num11z4"/>
    <w:uiPriority w:val="0"/>
  </w:style>
  <w:style w:type="character" w:customStyle="1" w:styleId="102">
    <w:name w:val="WW8Num11z3"/>
    <w:uiPriority w:val="0"/>
  </w:style>
  <w:style w:type="character" w:customStyle="1" w:styleId="103">
    <w:name w:val="WW8Num11z2"/>
    <w:uiPriority w:val="0"/>
  </w:style>
  <w:style w:type="character" w:customStyle="1" w:styleId="104">
    <w:name w:val="WW8Num11z1"/>
    <w:uiPriority w:val="0"/>
  </w:style>
  <w:style w:type="character" w:customStyle="1" w:styleId="105">
    <w:name w:val="WW8Num10z8"/>
    <w:uiPriority w:val="0"/>
  </w:style>
  <w:style w:type="character" w:customStyle="1" w:styleId="106">
    <w:name w:val="WW8Num16z1"/>
    <w:uiPriority w:val="0"/>
  </w:style>
  <w:style w:type="character" w:customStyle="1" w:styleId="107">
    <w:name w:val="WW8Num10z7"/>
    <w:uiPriority w:val="0"/>
  </w:style>
  <w:style w:type="character" w:customStyle="1" w:styleId="108">
    <w:name w:val="WW8Num19z7"/>
    <w:uiPriority w:val="0"/>
  </w:style>
  <w:style w:type="character" w:customStyle="1" w:styleId="109">
    <w:name w:val="WW8Num10z6"/>
    <w:uiPriority w:val="0"/>
  </w:style>
  <w:style w:type="character" w:customStyle="1" w:styleId="110">
    <w:name w:val="Font Style55"/>
    <w:uiPriority w:val="0"/>
    <w:rPr>
      <w:rFonts w:ascii="Times New Roman" w:hAnsi="Times New Roman" w:cs="Times New Roman"/>
      <w:sz w:val="26"/>
      <w:szCs w:val="26"/>
    </w:rPr>
  </w:style>
  <w:style w:type="character" w:customStyle="1" w:styleId="111">
    <w:name w:val="WW8Num10z4"/>
    <w:uiPriority w:val="0"/>
  </w:style>
  <w:style w:type="character" w:customStyle="1" w:styleId="112">
    <w:name w:val="WW8Num12z6"/>
    <w:uiPriority w:val="0"/>
  </w:style>
  <w:style w:type="character" w:customStyle="1" w:styleId="113">
    <w:name w:val="WW8Num10z3"/>
    <w:uiPriority w:val="0"/>
  </w:style>
  <w:style w:type="character" w:customStyle="1" w:styleId="114">
    <w:name w:val="WW8Num10z2"/>
    <w:uiPriority w:val="0"/>
  </w:style>
  <w:style w:type="character" w:customStyle="1" w:styleId="115">
    <w:name w:val="WW8Num15z3"/>
    <w:uiPriority w:val="0"/>
  </w:style>
  <w:style w:type="character" w:customStyle="1" w:styleId="116">
    <w:name w:val="WW8Num10z1"/>
    <w:uiPriority w:val="0"/>
  </w:style>
  <w:style w:type="character" w:customStyle="1" w:styleId="117">
    <w:name w:val="WW8Num10z0"/>
    <w:uiPriority w:val="0"/>
  </w:style>
  <w:style w:type="character" w:customStyle="1" w:styleId="118">
    <w:name w:val="WW8Num9z0"/>
    <w:uiPriority w:val="0"/>
    <w:rPr>
      <w:rFonts w:ascii="Symbol" w:hAnsi="Symbol" w:cs="OpenSymbol"/>
    </w:rPr>
  </w:style>
  <w:style w:type="character" w:customStyle="1" w:styleId="119">
    <w:name w:val="WW8Num7z0"/>
    <w:uiPriority w:val="0"/>
    <w:rPr>
      <w:rFonts w:ascii="Symbol" w:hAnsi="Symbol" w:cs="OpenSymbol"/>
    </w:rPr>
  </w:style>
  <w:style w:type="character" w:customStyle="1" w:styleId="120">
    <w:name w:val="Основной шрифт абзаца1"/>
    <w:uiPriority w:val="0"/>
  </w:style>
  <w:style w:type="character" w:customStyle="1" w:styleId="121">
    <w:name w:val="WW8Num16z3"/>
    <w:uiPriority w:val="0"/>
  </w:style>
  <w:style w:type="character" w:customStyle="1" w:styleId="122">
    <w:name w:val="WW8Num5z0"/>
    <w:uiPriority w:val="0"/>
    <w:rPr>
      <w:rFonts w:ascii="Symbol" w:hAnsi="Symbol" w:cs="OpenSymbol"/>
    </w:rPr>
  </w:style>
  <w:style w:type="character" w:customStyle="1" w:styleId="123">
    <w:name w:val="WW8Num4z0"/>
    <w:uiPriority w:val="0"/>
    <w:rPr>
      <w:rFonts w:ascii="Symbol" w:hAnsi="Symbol" w:cs="OpenSymbol"/>
    </w:rPr>
  </w:style>
  <w:style w:type="character" w:customStyle="1" w:styleId="124">
    <w:name w:val="WW8Num3z8"/>
    <w:uiPriority w:val="0"/>
  </w:style>
  <w:style w:type="character" w:customStyle="1" w:styleId="125">
    <w:name w:val="WW8Num8z0"/>
    <w:uiPriority w:val="0"/>
    <w:rPr>
      <w:rFonts w:ascii="Symbol" w:hAnsi="Symbol" w:cs="OpenSymbol"/>
    </w:rPr>
  </w:style>
  <w:style w:type="character" w:customStyle="1" w:styleId="126">
    <w:name w:val="WW8Num3z7"/>
    <w:uiPriority w:val="0"/>
  </w:style>
  <w:style w:type="character" w:customStyle="1" w:styleId="127">
    <w:name w:val="WW8Num3z5"/>
    <w:uiPriority w:val="0"/>
  </w:style>
  <w:style w:type="character" w:customStyle="1" w:styleId="128">
    <w:name w:val="WW8Num11z7"/>
    <w:uiPriority w:val="0"/>
  </w:style>
  <w:style w:type="character" w:customStyle="1" w:styleId="129">
    <w:name w:val="WW8Num3z4"/>
    <w:uiPriority w:val="0"/>
  </w:style>
  <w:style w:type="character" w:customStyle="1" w:styleId="130">
    <w:name w:val="WW8Num3z3"/>
    <w:uiPriority w:val="0"/>
  </w:style>
  <w:style w:type="character" w:customStyle="1" w:styleId="131">
    <w:name w:val="WW8Num17z4"/>
    <w:uiPriority w:val="0"/>
  </w:style>
  <w:style w:type="character" w:customStyle="1" w:styleId="132">
    <w:name w:val="WW8Num3z2"/>
    <w:uiPriority w:val="0"/>
  </w:style>
  <w:style w:type="character" w:customStyle="1" w:styleId="133">
    <w:name w:val="WW8Num3z1"/>
    <w:uiPriority w:val="0"/>
  </w:style>
  <w:style w:type="character" w:customStyle="1" w:styleId="134">
    <w:name w:val="WW8Num15z1"/>
    <w:uiPriority w:val="0"/>
  </w:style>
  <w:style w:type="character" w:customStyle="1" w:styleId="135">
    <w:name w:val="WW8Num10z5"/>
    <w:uiPriority w:val="0"/>
  </w:style>
  <w:style w:type="character" w:customStyle="1" w:styleId="136">
    <w:name w:val="WW8Num2z0"/>
    <w:uiPriority w:val="0"/>
    <w:rPr>
      <w:rFonts w:ascii="Symbol" w:hAnsi="Symbol" w:cs="OpenSymbol"/>
    </w:rPr>
  </w:style>
  <w:style w:type="character" w:customStyle="1" w:styleId="137">
    <w:name w:val="WW8Num17z7"/>
    <w:uiPriority w:val="0"/>
  </w:style>
  <w:style w:type="character" w:customStyle="1" w:styleId="138">
    <w:name w:val="WW8Num13z8"/>
    <w:uiPriority w:val="0"/>
  </w:style>
  <w:style w:type="character" w:customStyle="1" w:styleId="139">
    <w:name w:val="WW8Num3z6"/>
    <w:uiPriority w:val="0"/>
  </w:style>
  <w:style w:type="character" w:customStyle="1" w:styleId="140">
    <w:name w:val="WW8Num1z6"/>
    <w:uiPriority w:val="0"/>
  </w:style>
  <w:style w:type="character" w:customStyle="1" w:styleId="141">
    <w:name w:val="WW8Num1z5"/>
    <w:uiPriority w:val="0"/>
  </w:style>
  <w:style w:type="character" w:customStyle="1" w:styleId="142">
    <w:name w:val="WW8Num1z3"/>
    <w:uiPriority w:val="0"/>
  </w:style>
  <w:style w:type="character" w:customStyle="1" w:styleId="143">
    <w:name w:val="WW8Num3z0"/>
    <w:uiPriority w:val="0"/>
  </w:style>
  <w:style w:type="character" w:customStyle="1" w:styleId="144">
    <w:name w:val="WW8Num1z2"/>
    <w:uiPriority w:val="0"/>
  </w:style>
  <w:style w:type="character" w:customStyle="1" w:styleId="145">
    <w:name w:val="WW8Num1z1"/>
    <w:uiPriority w:val="0"/>
  </w:style>
  <w:style w:type="character" w:customStyle="1" w:styleId="146">
    <w:name w:val="WW8Num1z0"/>
    <w:uiPriority w:val="0"/>
  </w:style>
  <w:style w:type="character" w:customStyle="1" w:styleId="147">
    <w:name w:val="WW8Num15z2"/>
    <w:uiPriority w:val="0"/>
  </w:style>
  <w:style w:type="character" w:customStyle="1" w:styleId="148">
    <w:name w:val="Основной шрифт абзаца3"/>
    <w:uiPriority w:val="0"/>
  </w:style>
  <w:style w:type="character" w:customStyle="1" w:styleId="149">
    <w:name w:val="WW8Num18z5"/>
    <w:uiPriority w:val="0"/>
  </w:style>
  <w:style w:type="character" w:customStyle="1" w:styleId="150">
    <w:name w:val="WW8Num1ztrue7"/>
    <w:uiPriority w:val="0"/>
  </w:style>
  <w:style w:type="character" w:customStyle="1" w:styleId="151">
    <w:name w:val="WW8Num19z2"/>
    <w:uiPriority w:val="0"/>
  </w:style>
  <w:style w:type="character" w:customStyle="1" w:styleId="152">
    <w:name w:val="WW8Num1ztrue5"/>
    <w:uiPriority w:val="0"/>
  </w:style>
  <w:style w:type="character" w:customStyle="1" w:styleId="153">
    <w:name w:val="WW8Num20z6"/>
    <w:uiPriority w:val="0"/>
  </w:style>
  <w:style w:type="character" w:customStyle="1" w:styleId="154">
    <w:name w:val="WW8Num12z8"/>
    <w:uiPriority w:val="0"/>
  </w:style>
  <w:style w:type="character" w:customStyle="1" w:styleId="155">
    <w:name w:val="WW8Num1ztrue4"/>
    <w:uiPriority w:val="0"/>
  </w:style>
  <w:style w:type="character" w:customStyle="1" w:styleId="156">
    <w:name w:val="WW8Num1ztrue3"/>
    <w:uiPriority w:val="0"/>
  </w:style>
  <w:style w:type="character" w:customStyle="1" w:styleId="157">
    <w:name w:val="WW8Num1z8"/>
    <w:uiPriority w:val="0"/>
  </w:style>
  <w:style w:type="character" w:customStyle="1" w:styleId="158">
    <w:name w:val="WW8Num1ztrue2"/>
    <w:uiPriority w:val="0"/>
  </w:style>
  <w:style w:type="character" w:customStyle="1" w:styleId="159">
    <w:name w:val="WW8Num19z1"/>
    <w:uiPriority w:val="0"/>
  </w:style>
  <w:style w:type="character" w:customStyle="1" w:styleId="160">
    <w:name w:val="WW8Num1ztrue"/>
    <w:uiPriority w:val="0"/>
  </w:style>
  <w:style w:type="character" w:customStyle="1" w:styleId="161">
    <w:name w:val="WW8Num14z8"/>
    <w:uiPriority w:val="0"/>
  </w:style>
  <w:style w:type="character" w:customStyle="1" w:styleId="162">
    <w:name w:val="WW8Num1ztrue6"/>
    <w:uiPriority w:val="0"/>
  </w:style>
  <w:style w:type="character" w:customStyle="1" w:styleId="163">
    <w:name w:val="WW8Num1zfalse"/>
    <w:uiPriority w:val="0"/>
  </w:style>
  <w:style w:type="character" w:customStyle="1" w:styleId="164">
    <w:name w:val="WW8Num14z3"/>
    <w:uiPriority w:val="0"/>
  </w:style>
  <w:style w:type="character" w:customStyle="1" w:styleId="165">
    <w:name w:val="WW8Num15z0"/>
    <w:uiPriority w:val="0"/>
  </w:style>
  <w:style w:type="character" w:customStyle="1" w:styleId="166">
    <w:name w:val="WW8Num17z6"/>
    <w:uiPriority w:val="0"/>
  </w:style>
  <w:style w:type="character" w:customStyle="1" w:styleId="167">
    <w:name w:val="WW8Num6z0"/>
    <w:uiPriority w:val="0"/>
    <w:rPr>
      <w:rFonts w:ascii="Symbol" w:hAnsi="Symbol" w:cs="OpenSymbol"/>
    </w:rPr>
  </w:style>
  <w:style w:type="character" w:customStyle="1" w:styleId="168">
    <w:name w:val="WW8Num1ztrue1"/>
    <w:uiPriority w:val="0"/>
  </w:style>
  <w:style w:type="character" w:customStyle="1" w:styleId="169">
    <w:name w:val="WW8Num19z3"/>
    <w:uiPriority w:val="0"/>
  </w:style>
  <w:style w:type="character" w:customStyle="1" w:styleId="170">
    <w:name w:val="WW8Num11z0"/>
    <w:uiPriority w:val="0"/>
  </w:style>
  <w:style w:type="character" w:customStyle="1" w:styleId="171">
    <w:name w:val="WW8Num1z4"/>
    <w:uiPriority w:val="0"/>
  </w:style>
  <w:style w:type="character" w:customStyle="1" w:styleId="172">
    <w:name w:val="WW8Num13z2"/>
    <w:uiPriority w:val="0"/>
  </w:style>
  <w:style w:type="character" w:customStyle="1" w:styleId="173">
    <w:name w:val="WW8Num15z7"/>
    <w:uiPriority w:val="0"/>
  </w:style>
  <w:style w:type="character" w:customStyle="1" w:styleId="174">
    <w:name w:val="WW8Num1z7"/>
    <w:uiPriority w:val="0"/>
  </w:style>
  <w:style w:type="character" w:customStyle="1" w:styleId="175">
    <w:name w:val="WW8Num17z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 Inc.</Company>
  <Pages>11</Pages>
  <Words>2663</Words>
  <Characters>15180</Characters>
  <Lines>126</Lines>
  <Paragraphs>35</Paragraphs>
  <ScaleCrop>false</ScaleCrop>
  <LinksUpToDate>false</LinksUpToDate>
  <CharactersWithSpaces>17808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2015-01-14T00:57:00Z</dcterms:created>
  <dc:creator>MY LITTLE PONY</dc:creator>
  <cp:lastModifiedBy>user</cp:lastModifiedBy>
  <cp:lastPrinted>2017-02-21T14:28:00Z</cp:lastPrinted>
  <dcterms:modified xsi:type="dcterms:W3CDTF">2019-04-20T16:36:15Z</dcterms:modified>
  <dc:title>ГБОУ СПО «Дзержинский педагогический колледж»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