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962" w:rsidRPr="00461BDC" w:rsidRDefault="00E3179A" w:rsidP="00E3179A">
      <w:pPr>
        <w:pStyle w:val="TableContents"/>
        <w:spacing w:after="0"/>
        <w:rPr>
          <w:rFonts w:ascii="Times New Roman" w:hAnsi="Times New Roman" w:cs="Times New Roman"/>
          <w:b/>
          <w:bCs/>
          <w:sz w:val="24"/>
          <w:szCs w:val="24"/>
          <w:lang w:val="ru-RU"/>
        </w:rPr>
      </w:pPr>
      <w:r w:rsidRPr="00461BDC">
        <w:rPr>
          <w:rFonts w:ascii="Times New Roman" w:hAnsi="Times New Roman" w:cs="Times New Roman"/>
          <w:b/>
          <w:bCs/>
          <w:sz w:val="24"/>
          <w:szCs w:val="24"/>
          <w:lang w:val="ru-RU"/>
        </w:rPr>
        <w:t>Раздел 1. Развитие СССР и его место в мире  в 1970-80-е гг.</w:t>
      </w:r>
    </w:p>
    <w:p w:rsidR="00E3179A" w:rsidRPr="00461BDC" w:rsidRDefault="00E3179A" w:rsidP="00E3179A">
      <w:pPr>
        <w:rPr>
          <w:b/>
          <w:bCs/>
        </w:rPr>
      </w:pPr>
    </w:p>
    <w:p w:rsidR="00E3179A" w:rsidRDefault="00E3179A" w:rsidP="00E3179A">
      <w:pPr>
        <w:rPr>
          <w:b/>
        </w:rPr>
      </w:pPr>
      <w:r w:rsidRPr="00461BDC">
        <w:rPr>
          <w:b/>
        </w:rPr>
        <w:t>Тема 1.1. Основные направления внутренней и внешней политики СССР в 70-е и 80-е годы XX века.</w:t>
      </w:r>
    </w:p>
    <w:p w:rsidR="00E3179A" w:rsidRDefault="00854C80" w:rsidP="00C64EB2">
      <w:pPr>
        <w:rPr>
          <w:b/>
        </w:rPr>
      </w:pPr>
      <w:r>
        <w:rPr>
          <w:b/>
        </w:rPr>
        <w:t xml:space="preserve">Лекция 1. </w:t>
      </w:r>
      <w:r w:rsidR="00C64EB2" w:rsidRPr="00C64EB2">
        <w:rPr>
          <w:b/>
        </w:rPr>
        <w:t xml:space="preserve"> </w:t>
      </w:r>
      <w:r w:rsidR="00E3179A" w:rsidRPr="00854C80">
        <w:rPr>
          <w:b/>
        </w:rPr>
        <w:t>Внутренняя политика государственной власти в СССР к началу 1980-х гг. Особенности идеологии, национальной и социально — экономической политики.</w:t>
      </w:r>
    </w:p>
    <w:p w:rsidR="00C64EB2" w:rsidRPr="00C64EB2" w:rsidRDefault="00C64EB2" w:rsidP="00854C80">
      <w:pPr>
        <w:pStyle w:val="TableContents"/>
        <w:spacing w:after="0"/>
        <w:jc w:val="both"/>
        <w:rPr>
          <w:rFonts w:ascii="Times New Roman" w:hAnsi="Times New Roman" w:cs="Times New Roman"/>
          <w:b/>
          <w:sz w:val="24"/>
          <w:szCs w:val="24"/>
          <w:lang w:val="ru-RU"/>
        </w:rPr>
      </w:pPr>
    </w:p>
    <w:p w:rsidR="00367EBE" w:rsidRPr="00C64EB2" w:rsidRDefault="00367EBE" w:rsidP="00F951EB">
      <w:pPr>
        <w:pStyle w:val="a6"/>
        <w:numPr>
          <w:ilvl w:val="0"/>
          <w:numId w:val="2"/>
        </w:numPr>
        <w:spacing w:line="276" w:lineRule="auto"/>
        <w:ind w:left="0"/>
        <w:jc w:val="both"/>
        <w:rPr>
          <w:color w:val="000000" w:themeColor="text1"/>
        </w:rPr>
      </w:pPr>
      <w:r w:rsidRPr="00C64EB2">
        <w:rPr>
          <w:bCs/>
          <w:color w:val="000000" w:themeColor="text1"/>
        </w:rPr>
        <w:t xml:space="preserve"> «Косыгинская реформа»</w:t>
      </w:r>
    </w:p>
    <w:p w:rsidR="00367EBE" w:rsidRPr="00C64EB2" w:rsidRDefault="00367EBE" w:rsidP="00F951EB">
      <w:pPr>
        <w:pStyle w:val="a6"/>
        <w:numPr>
          <w:ilvl w:val="0"/>
          <w:numId w:val="2"/>
        </w:numPr>
        <w:spacing w:line="276" w:lineRule="auto"/>
        <w:ind w:left="0"/>
        <w:jc w:val="both"/>
        <w:rPr>
          <w:color w:val="000000" w:themeColor="text1"/>
        </w:rPr>
      </w:pPr>
      <w:r w:rsidRPr="00C64EB2">
        <w:rPr>
          <w:bCs/>
          <w:color w:val="000000" w:themeColor="text1"/>
        </w:rPr>
        <w:t>Политический «застой».</w:t>
      </w:r>
    </w:p>
    <w:p w:rsidR="00367EBE" w:rsidRPr="00C64EB2" w:rsidRDefault="00367EBE" w:rsidP="00F951EB">
      <w:pPr>
        <w:pStyle w:val="a6"/>
        <w:numPr>
          <w:ilvl w:val="0"/>
          <w:numId w:val="2"/>
        </w:numPr>
        <w:spacing w:line="276" w:lineRule="auto"/>
        <w:ind w:left="0"/>
        <w:jc w:val="both"/>
        <w:rPr>
          <w:iCs/>
          <w:color w:val="000000" w:themeColor="text1"/>
        </w:rPr>
      </w:pPr>
      <w:r w:rsidRPr="00C64EB2">
        <w:rPr>
          <w:bCs/>
          <w:iCs/>
          <w:color w:val="000000" w:themeColor="text1"/>
        </w:rPr>
        <w:t>Национальная политика</w:t>
      </w:r>
    </w:p>
    <w:p w:rsidR="00367EBE" w:rsidRPr="00C64EB2" w:rsidRDefault="00367EBE" w:rsidP="00F951EB">
      <w:pPr>
        <w:pStyle w:val="a6"/>
        <w:numPr>
          <w:ilvl w:val="0"/>
          <w:numId w:val="2"/>
        </w:numPr>
        <w:spacing w:line="276" w:lineRule="auto"/>
        <w:ind w:left="0"/>
        <w:jc w:val="both"/>
        <w:rPr>
          <w:color w:val="000000" w:themeColor="text1"/>
        </w:rPr>
      </w:pPr>
      <w:r w:rsidRPr="00C64EB2">
        <w:rPr>
          <w:bCs/>
          <w:color w:val="000000" w:themeColor="text1"/>
        </w:rPr>
        <w:t>Социальная сфера</w:t>
      </w:r>
      <w:r w:rsidR="00C64EB2">
        <w:rPr>
          <w:bCs/>
          <w:color w:val="000000" w:themeColor="text1"/>
          <w:lang w:val="en-US"/>
        </w:rPr>
        <w:t>.</w:t>
      </w:r>
    </w:p>
    <w:p w:rsidR="00367EBE" w:rsidRPr="00C64EB2" w:rsidRDefault="00367EBE" w:rsidP="00F951EB">
      <w:pPr>
        <w:pStyle w:val="a6"/>
        <w:numPr>
          <w:ilvl w:val="0"/>
          <w:numId w:val="2"/>
        </w:numPr>
        <w:spacing w:line="276" w:lineRule="auto"/>
        <w:ind w:left="0"/>
        <w:jc w:val="both"/>
        <w:rPr>
          <w:color w:val="000000" w:themeColor="text1"/>
        </w:rPr>
      </w:pPr>
      <w:r w:rsidRPr="00C64EB2">
        <w:rPr>
          <w:bCs/>
          <w:color w:val="000000" w:themeColor="text1"/>
        </w:rPr>
        <w:t>Внутренняя политика</w:t>
      </w:r>
      <w:r w:rsidR="00C64EB2">
        <w:rPr>
          <w:bCs/>
          <w:color w:val="000000" w:themeColor="text1"/>
          <w:lang w:val="en-US"/>
        </w:rPr>
        <w:t>.</w:t>
      </w:r>
    </w:p>
    <w:p w:rsidR="00F951EB" w:rsidRPr="00C64EB2" w:rsidRDefault="00F951EB" w:rsidP="00F951EB">
      <w:pPr>
        <w:pStyle w:val="a6"/>
        <w:spacing w:line="276" w:lineRule="auto"/>
        <w:ind w:left="0"/>
        <w:jc w:val="both"/>
        <w:rPr>
          <w:color w:val="000000" w:themeColor="text1"/>
          <w:lang w:val="en-US"/>
        </w:rPr>
      </w:pPr>
      <w:r w:rsidRPr="00F951EB">
        <w:rPr>
          <w:color w:val="000000" w:themeColor="text1"/>
        </w:rPr>
        <w:t> </w:t>
      </w:r>
    </w:p>
    <w:p w:rsidR="00F951EB" w:rsidRPr="00F951EB" w:rsidRDefault="00F951EB" w:rsidP="00F951EB">
      <w:pPr>
        <w:pStyle w:val="a6"/>
        <w:spacing w:line="276" w:lineRule="auto"/>
        <w:ind w:left="0"/>
        <w:jc w:val="both"/>
        <w:rPr>
          <w:b/>
          <w:bCs/>
          <w:color w:val="000000" w:themeColor="text1"/>
        </w:rPr>
      </w:pPr>
    </w:p>
    <w:p w:rsidR="00367EBE" w:rsidRPr="00F951EB" w:rsidRDefault="00F951EB" w:rsidP="00F951EB">
      <w:pPr>
        <w:pStyle w:val="a6"/>
        <w:spacing w:line="276" w:lineRule="auto"/>
        <w:ind w:left="0"/>
        <w:jc w:val="both"/>
        <w:rPr>
          <w:color w:val="000000" w:themeColor="text1"/>
        </w:rPr>
      </w:pPr>
      <w:r w:rsidRPr="00F951EB">
        <w:rPr>
          <w:b/>
          <w:bCs/>
          <w:color w:val="000000" w:themeColor="text1"/>
        </w:rPr>
        <w:t>1. «Косыгинская реформа»</w:t>
      </w:r>
    </w:p>
    <w:p w:rsidR="00367EBE" w:rsidRPr="00367EBE" w:rsidRDefault="00367EBE" w:rsidP="00F951EB">
      <w:pPr>
        <w:spacing w:line="276" w:lineRule="auto"/>
        <w:jc w:val="both"/>
        <w:rPr>
          <w:color w:val="000000" w:themeColor="text1"/>
        </w:rPr>
      </w:pPr>
      <w:r w:rsidRPr="00F951EB">
        <w:rPr>
          <w:color w:val="000000" w:themeColor="text1"/>
        </w:rPr>
        <w:t xml:space="preserve">      </w:t>
      </w:r>
      <w:r w:rsidRPr="00367EBE">
        <w:rPr>
          <w:color w:val="000000" w:themeColor="text1"/>
        </w:rPr>
        <w:t>При смещении Н. С. Хрущева с постов первого секретаря ЦК КПСС и Председателя Совета министров СССР удалось избежать создания чрезвычайной ситуации, а сама процедура отставки формально не нарушала ни действующую Конституцию, ни партийный устав. Она проводилась гласно, при почти полном совпадении настроений правящей верхушки и простых граждан. Хрущев подписал заявление об отказе от всех постов, утвержденное пленумом ЦК 14 октября 1964 г. Доклад о решении Президиума сделал М. А. Суслов, сосредоточившийся лишь на личных качествах Хрущева, но обошедший его политические провалы. Сам первый секретарь ЦК КПСС не выступал, прений по докладу не открывали. Позднее Хрущев считал своей заслугой, что для его снятия потребовалось всего-навсего решение пленума, а не репрессии, как при Сталине.</w:t>
      </w:r>
      <w:r w:rsidRPr="00367EBE">
        <w:rPr>
          <w:color w:val="000000" w:themeColor="text1"/>
        </w:rPr>
        <w:br/>
        <w:t>Пленум избрал новых руководителей партии и правительства, которые не были столь авторитарны, как Сталин, или столь непредсказуемы, как Хрущев. Первым секретарем ЦК был избран Л. И. Брежнев, Председателем Совета министров СССР — А. Н. Косыгин.</w:t>
      </w:r>
    </w:p>
    <w:p w:rsidR="00367EBE" w:rsidRPr="00367EBE" w:rsidRDefault="00367EBE" w:rsidP="00F951EB">
      <w:pPr>
        <w:spacing w:line="276" w:lineRule="auto"/>
        <w:jc w:val="both"/>
        <w:rPr>
          <w:color w:val="000000" w:themeColor="text1"/>
        </w:rPr>
      </w:pPr>
      <w:r w:rsidRPr="00367EBE">
        <w:rPr>
          <w:color w:val="000000" w:themeColor="text1"/>
        </w:rPr>
        <w:t>Обвиняя Хрущева в волюнтаризме, новое руководство провозгласило научный подход к экономике. При этом столкнулись две линии: на применение экономических (</w:t>
      </w:r>
      <w:r w:rsidRPr="00F951EB">
        <w:rPr>
          <w:b/>
          <w:bCs/>
          <w:iCs/>
          <w:color w:val="000000" w:themeColor="text1"/>
        </w:rPr>
        <w:t>рынок</w:t>
      </w:r>
      <w:r w:rsidRPr="00367EBE">
        <w:rPr>
          <w:iCs/>
          <w:color w:val="000000" w:themeColor="text1"/>
        </w:rPr>
        <w:t xml:space="preserve">, </w:t>
      </w:r>
      <w:r w:rsidRPr="00F951EB">
        <w:rPr>
          <w:b/>
          <w:bCs/>
          <w:iCs/>
          <w:color w:val="000000" w:themeColor="text1"/>
        </w:rPr>
        <w:t>хозрасчет, материальная заинтересованность предприятий и трудящихся</w:t>
      </w:r>
      <w:r w:rsidRPr="00367EBE">
        <w:rPr>
          <w:iCs/>
          <w:color w:val="000000" w:themeColor="text1"/>
        </w:rPr>
        <w:t xml:space="preserve">) и </w:t>
      </w:r>
      <w:r w:rsidRPr="00F951EB">
        <w:rPr>
          <w:b/>
          <w:bCs/>
          <w:iCs/>
          <w:color w:val="000000" w:themeColor="text1"/>
        </w:rPr>
        <w:t>административных (улучшение хозяйственного механизма) методов.</w:t>
      </w:r>
    </w:p>
    <w:p w:rsidR="00367EBE" w:rsidRPr="00367EBE" w:rsidRDefault="00367EBE" w:rsidP="00F951EB">
      <w:pPr>
        <w:spacing w:line="276" w:lineRule="auto"/>
        <w:jc w:val="both"/>
        <w:rPr>
          <w:color w:val="000000" w:themeColor="text1"/>
        </w:rPr>
      </w:pPr>
      <w:r w:rsidRPr="00367EBE">
        <w:rPr>
          <w:color w:val="000000" w:themeColor="text1"/>
        </w:rPr>
        <w:t xml:space="preserve">Реформы, начатые в 1965 г. повысили степень экономической самостоятельности предприятий. </w:t>
      </w:r>
      <w:r w:rsidRPr="00F951EB">
        <w:rPr>
          <w:b/>
          <w:bCs/>
          <w:iCs/>
          <w:color w:val="000000" w:themeColor="text1"/>
        </w:rPr>
        <w:t>Вводился хозрасчёт (</w:t>
      </w:r>
      <w:r w:rsidRPr="00F951EB">
        <w:rPr>
          <w:b/>
          <w:bCs/>
          <w:iCs/>
          <w:color w:val="000000" w:themeColor="text1"/>
          <w:u w:val="single"/>
        </w:rPr>
        <w:t>метод хозяйствования, основанный на соизмерении затрат и результатов деятельности)</w:t>
      </w:r>
      <w:proofErr w:type="gramStart"/>
      <w:r w:rsidRPr="00F951EB">
        <w:rPr>
          <w:b/>
          <w:bCs/>
          <w:iCs/>
          <w:color w:val="000000" w:themeColor="text1"/>
          <w:u w:val="single"/>
        </w:rPr>
        <w:t>.</w:t>
      </w:r>
      <w:r w:rsidRPr="00367EBE">
        <w:rPr>
          <w:color w:val="000000" w:themeColor="text1"/>
        </w:rPr>
        <w:t>О</w:t>
      </w:r>
      <w:proofErr w:type="gramEnd"/>
      <w:r w:rsidRPr="00367EBE">
        <w:rPr>
          <w:color w:val="000000" w:themeColor="text1"/>
        </w:rPr>
        <w:t xml:space="preserve">н предполагал сокращения количества нормативных плановых показателей. Предприятия получили возможность корректировать устанавливаемые им планы. Была введена </w:t>
      </w:r>
      <w:r w:rsidRPr="00F951EB">
        <w:rPr>
          <w:b/>
          <w:bCs/>
          <w:iCs/>
          <w:color w:val="000000" w:themeColor="text1"/>
        </w:rPr>
        <w:t>система материального стимулирования</w:t>
      </w:r>
      <w:r w:rsidRPr="00367EBE">
        <w:rPr>
          <w:color w:val="000000" w:themeColor="text1"/>
        </w:rPr>
        <w:t xml:space="preserve"> производителей: в их распоряжении разрешалось оставлять часть прибыли, которая шла на расширение производства, материальное поощрение работников и социальное развитие.</w:t>
      </w:r>
    </w:p>
    <w:p w:rsidR="00367EBE" w:rsidRPr="00367EBE" w:rsidRDefault="00367EBE" w:rsidP="00F951EB">
      <w:pPr>
        <w:spacing w:line="276" w:lineRule="auto"/>
        <w:jc w:val="both"/>
        <w:rPr>
          <w:color w:val="000000" w:themeColor="text1"/>
        </w:rPr>
      </w:pPr>
      <w:r w:rsidRPr="00367EBE">
        <w:rPr>
          <w:color w:val="000000" w:themeColor="text1"/>
        </w:rPr>
        <w:t>Хотя нерешительность и консерватизм не позволили замыслу реформаторов раскрыться до конца, определенные достижения к концу 1960-х гг. были налицо. В сельском хозяйстве эффект от этих нововведений проявился уже в 1966 г.: доходы колхозов и совхозов выросли на 15%, что стимулировало и общий рост сельскохозяйственного производства.</w:t>
      </w:r>
    </w:p>
    <w:p w:rsidR="00367EBE" w:rsidRPr="00367EBE" w:rsidRDefault="00367EBE" w:rsidP="00F951EB">
      <w:pPr>
        <w:spacing w:line="276" w:lineRule="auto"/>
        <w:jc w:val="both"/>
        <w:rPr>
          <w:color w:val="000000" w:themeColor="text1"/>
        </w:rPr>
      </w:pPr>
      <w:r w:rsidRPr="00367EBE">
        <w:rPr>
          <w:color w:val="000000" w:themeColor="text1"/>
        </w:rPr>
        <w:lastRenderedPageBreak/>
        <w:t>Большим успехом можно считать завершение формирования единой энергетической системы СССР, что создало весомую предпосылку для интенсификации всего народного хозяйства страны. Советский Союз заметно повысил свою конкурентоспособность на внешнем рынке.</w:t>
      </w:r>
      <w:r w:rsidRPr="00367EBE">
        <w:rPr>
          <w:iCs/>
          <w:color w:val="000000" w:themeColor="text1"/>
        </w:rPr>
        <w:t xml:space="preserve"> Повысилось благосостояние народа. </w:t>
      </w:r>
      <w:proofErr w:type="gramStart"/>
      <w:r w:rsidRPr="00367EBE">
        <w:rPr>
          <w:color w:val="000000" w:themeColor="text1"/>
        </w:rPr>
        <w:t xml:space="preserve">Появились отечественные автомобили, строительная и сельскохозяйственная техника, пассажирские самолеты, некоторые потребительские изделия, телевизоры, стиральные машины, холодильники и многие другие товары которые стали пользоваться спросом не только в социалистических, но и в ряде развитых капиталистических стран. </w:t>
      </w:r>
      <w:proofErr w:type="gramEnd"/>
    </w:p>
    <w:p w:rsidR="00367EBE" w:rsidRPr="00367EBE" w:rsidRDefault="00367EBE" w:rsidP="00F951EB">
      <w:pPr>
        <w:spacing w:line="276" w:lineRule="auto"/>
        <w:jc w:val="both"/>
        <w:rPr>
          <w:color w:val="000000" w:themeColor="text1"/>
        </w:rPr>
      </w:pPr>
      <w:r w:rsidRPr="00367EBE">
        <w:rPr>
          <w:color w:val="000000" w:themeColor="text1"/>
        </w:rPr>
        <w:t xml:space="preserve">Вместе с тем коренного перелома в характере развития советской экономики не произошло: ее рост по-прежнему обеспечивался преимущественно не за счет заметного повышения производительности труда (интенсивности), а за счет вовлечения в производство все новых ресурсов (экстенсивности). </w:t>
      </w:r>
      <w:r w:rsidRPr="00F951EB">
        <w:rPr>
          <w:iCs/>
          <w:color w:val="000000" w:themeColor="text1"/>
        </w:rPr>
        <w:t xml:space="preserve">Главная </w:t>
      </w:r>
      <w:r w:rsidRPr="00F951EB">
        <w:rPr>
          <w:b/>
          <w:bCs/>
          <w:iCs/>
          <w:color w:val="000000" w:themeColor="text1"/>
        </w:rPr>
        <w:t>причина сложностей реализации реформы А. Н. Косыгина заключалась в противодействии преобразованиям со стороны консервативно настроенных руководителей.</w:t>
      </w:r>
    </w:p>
    <w:p w:rsidR="00367EBE" w:rsidRPr="00367EBE" w:rsidRDefault="00367EBE" w:rsidP="00F951EB">
      <w:pPr>
        <w:spacing w:line="276" w:lineRule="auto"/>
        <w:jc w:val="both"/>
        <w:rPr>
          <w:color w:val="000000" w:themeColor="text1"/>
        </w:rPr>
      </w:pPr>
      <w:r w:rsidRPr="00367EBE">
        <w:rPr>
          <w:color w:val="000000" w:themeColor="text1"/>
        </w:rPr>
        <w:t xml:space="preserve">Переход к </w:t>
      </w:r>
      <w:r w:rsidRPr="00367EBE">
        <w:rPr>
          <w:color w:val="000000" w:themeColor="text1"/>
          <w:u w:val="single"/>
        </w:rPr>
        <w:t>«застою»</w:t>
      </w:r>
      <w:r w:rsidRPr="00367EBE">
        <w:rPr>
          <w:color w:val="000000" w:themeColor="text1"/>
        </w:rPr>
        <w:t xml:space="preserve"> был отмечен провозглашением курса на «совершенствование хозяйственного механизма». Внешне этот курс мало отличается от прежнего. Ставились те же задачи — развитие хозрасчета, материального стимулирования, обращение производства к нуждам трудящихся и т. д. Однако на практике </w:t>
      </w:r>
      <w:r w:rsidRPr="00367EBE">
        <w:rPr>
          <w:color w:val="000000" w:themeColor="text1"/>
          <w:u w:val="single"/>
        </w:rPr>
        <w:t>это выразилось в усилении централизованного управления и возврата к показателям, ориентирующим на количественный, но не качественный рост производства</w:t>
      </w:r>
      <w:r w:rsidRPr="00367EBE">
        <w:rPr>
          <w:color w:val="000000" w:themeColor="text1"/>
        </w:rPr>
        <w:t xml:space="preserve">. Между тем запросы людей постепенно росли и вступали во все более острое противоречие с возможностями отечественной экономики. Результатом этого стал </w:t>
      </w:r>
      <w:r w:rsidRPr="00F951EB">
        <w:rPr>
          <w:b/>
          <w:bCs/>
          <w:iCs/>
          <w:color w:val="000000" w:themeColor="text1"/>
        </w:rPr>
        <w:t>хронический дефицит</w:t>
      </w:r>
      <w:r w:rsidRPr="00367EBE">
        <w:rPr>
          <w:color w:val="000000" w:themeColor="text1"/>
        </w:rPr>
        <w:t xml:space="preserve"> промышленных и продовольственных товаров, затрагивающий часто и товары первой необходимости. Уже в конце 1970-х гг. наблюдались отдельные попытки введения продажи некоторых видов продовольствия по талонам. В начале 1980-х гг. такая ситуация стала практически нормой для большинства регионов страны, включая большинство республик. </w:t>
      </w:r>
      <w:proofErr w:type="gramStart"/>
      <w:r w:rsidRPr="00367EBE">
        <w:rPr>
          <w:color w:val="000000" w:themeColor="text1"/>
        </w:rPr>
        <w:t>«Островками» весьма относительного благополучия оставались Москва, Ленинград, столицы союзных республик и «закрытые» города, работавшие на оборонную промышленность, — Арзамас-16, Челябинск-40 и т. д.</w:t>
      </w:r>
      <w:r w:rsidRPr="00367EBE">
        <w:rPr>
          <w:color w:val="000000" w:themeColor="text1"/>
        </w:rPr>
        <w:br/>
        <w:t xml:space="preserve">Не последнюю роль в создании такой ситуации сыграли и сложившиеся диспропорции в советской экономике, связанные с </w:t>
      </w:r>
      <w:r w:rsidRPr="00F951EB">
        <w:rPr>
          <w:b/>
          <w:bCs/>
          <w:iCs/>
          <w:color w:val="000000" w:themeColor="text1"/>
        </w:rPr>
        <w:t>усиливающейся гонкой вооружений</w:t>
      </w:r>
      <w:r w:rsidRPr="00367EBE">
        <w:rPr>
          <w:iCs/>
          <w:color w:val="000000" w:themeColor="text1"/>
        </w:rPr>
        <w:t>.</w:t>
      </w:r>
      <w:proofErr w:type="gramEnd"/>
    </w:p>
    <w:p w:rsidR="00367EBE" w:rsidRDefault="00367EBE" w:rsidP="00F951EB">
      <w:pPr>
        <w:spacing w:line="276" w:lineRule="auto"/>
        <w:jc w:val="both"/>
        <w:rPr>
          <w:color w:val="000000" w:themeColor="text1"/>
        </w:rPr>
      </w:pPr>
      <w:r w:rsidRPr="00367EBE">
        <w:rPr>
          <w:color w:val="000000" w:themeColor="text1"/>
        </w:rPr>
        <w:t>К середине 1980-х гг. каждая третья тонна хлебопродуктов производилась из импортного зерна. Источниками валютных сре</w:t>
      </w:r>
      <w:proofErr w:type="gramStart"/>
      <w:r w:rsidRPr="00367EBE">
        <w:rPr>
          <w:color w:val="000000" w:themeColor="text1"/>
        </w:rPr>
        <w:t>дств дл</w:t>
      </w:r>
      <w:proofErr w:type="gramEnd"/>
      <w:r w:rsidRPr="00367EBE">
        <w:rPr>
          <w:color w:val="000000" w:themeColor="text1"/>
        </w:rPr>
        <w:t>я закупок за рубежом становятся золотовалютные резервы, внешние займы и доходы от экспорта. Использование золотых запасов в брежневские времена было относительно редким явлением. Главная ставка была сделана на повышение прибыльности от внешней торговли. Проще всего завоевать себе место на внешнем рынке можно было с помощью вывоза топлива и полезных ископаемых.</w:t>
      </w:r>
      <w:r w:rsidRPr="00367EBE">
        <w:rPr>
          <w:color w:val="000000" w:themeColor="text1"/>
        </w:rPr>
        <w:br/>
        <w:t>Во время мирового экономического кризиса 1973 г. в результате повышения мировых цен на нефть в 20 раз, на сырье в 8—10 раз СССР получил значительные доходы. На выручку от продажи сырья и топлива закупались товары массового потребления и оборудование для их производства.</w:t>
      </w:r>
      <w:r w:rsidRPr="00367EBE">
        <w:rPr>
          <w:color w:val="000000" w:themeColor="text1"/>
        </w:rPr>
        <w:br/>
        <w:t xml:space="preserve">В связи с этим главным приоритетом промышленного развития в 1970-е гг. становится добывающий, в первую очередь топливно-энергетический, комплекс. В Западной Сибири еще в 1960-е гг. были обнаружены гигантские запасы нефти и газа. С 1969 г. специальным решением ЦК КПСС и Совета министров СССР начинается ускоренное развитие нефти - и газодобычи. За 10 лет объемы добываемой нефти выросли здесь в 10 раз. Одновременно </w:t>
      </w:r>
      <w:r w:rsidRPr="00367EBE">
        <w:rPr>
          <w:color w:val="000000" w:themeColor="text1"/>
        </w:rPr>
        <w:lastRenderedPageBreak/>
        <w:t xml:space="preserve">стремительный рост происходил и в других отраслях сырьевого производства — угольной, лесопромышленной, добыче и обработке цветных металлов. Затраты на поддержание этих приоритетов постоянно росли, так как требовалось создание в глухих сибирских районах приемлемой социальной инфраструктуры, а главное, развитие транспортной системы. В 1974 г. практически с нуля начинается грандиозное строительство Байкало-Амурской магистрали, продолжавшееся 10 лет. </w:t>
      </w:r>
      <w:proofErr w:type="gramStart"/>
      <w:r w:rsidRPr="00367EBE">
        <w:rPr>
          <w:iCs/>
          <w:color w:val="000000" w:themeColor="text1"/>
        </w:rPr>
        <w:t>Все эти мероприятия можно было бы рассматривать как полезные и положительные, если бы они проводились не за счет отставания тех отраслей, которые определяли научно-технических прогресс, — электроники, машиностроения, робототехники и др.</w:t>
      </w:r>
      <w:r w:rsidRPr="00367EBE">
        <w:rPr>
          <w:iCs/>
          <w:color w:val="000000" w:themeColor="text1"/>
        </w:rPr>
        <w:br/>
      </w:r>
      <w:r w:rsidRPr="00367EBE">
        <w:rPr>
          <w:color w:val="000000" w:themeColor="text1"/>
        </w:rPr>
        <w:t>Таким образом, наряду со старыми проблемами накапливались новые, но стареющие советские руководители во главе с Брежневым предпочитали не доискиваться до глубинных причин происходящего, да и саму действительность воспринимали во все</w:t>
      </w:r>
      <w:proofErr w:type="gramEnd"/>
      <w:r w:rsidRPr="00367EBE">
        <w:rPr>
          <w:color w:val="000000" w:themeColor="text1"/>
        </w:rPr>
        <w:t xml:space="preserve"> более искаженном </w:t>
      </w:r>
      <w:proofErr w:type="gramStart"/>
      <w:r w:rsidRPr="00367EBE">
        <w:rPr>
          <w:color w:val="000000" w:themeColor="text1"/>
        </w:rPr>
        <w:t>виде</w:t>
      </w:r>
      <w:proofErr w:type="gramEnd"/>
      <w:r w:rsidRPr="00367EBE">
        <w:rPr>
          <w:color w:val="000000" w:themeColor="text1"/>
        </w:rPr>
        <w:t>.</w:t>
      </w:r>
    </w:p>
    <w:p w:rsidR="00F951EB" w:rsidRPr="00367EBE" w:rsidRDefault="00F951EB" w:rsidP="00F951EB">
      <w:pPr>
        <w:spacing w:line="276" w:lineRule="auto"/>
        <w:jc w:val="both"/>
        <w:rPr>
          <w:color w:val="000000" w:themeColor="text1"/>
        </w:rPr>
      </w:pPr>
    </w:p>
    <w:p w:rsidR="00367EBE" w:rsidRDefault="00F951EB" w:rsidP="00F951EB">
      <w:pPr>
        <w:spacing w:line="276" w:lineRule="auto"/>
        <w:jc w:val="both"/>
        <w:rPr>
          <w:b/>
          <w:bCs/>
          <w:color w:val="000000" w:themeColor="text1"/>
        </w:rPr>
      </w:pPr>
      <w:r>
        <w:rPr>
          <w:b/>
          <w:bCs/>
          <w:color w:val="000000" w:themeColor="text1"/>
        </w:rPr>
        <w:t xml:space="preserve">2. </w:t>
      </w:r>
      <w:r w:rsidR="00367EBE" w:rsidRPr="00F951EB">
        <w:rPr>
          <w:b/>
          <w:bCs/>
          <w:color w:val="000000" w:themeColor="text1"/>
        </w:rPr>
        <w:t>Политический «застой».</w:t>
      </w:r>
    </w:p>
    <w:p w:rsidR="00F951EB" w:rsidRPr="00367EBE" w:rsidRDefault="00F951EB" w:rsidP="00F951EB">
      <w:pPr>
        <w:spacing w:line="276" w:lineRule="auto"/>
        <w:jc w:val="both"/>
        <w:rPr>
          <w:color w:val="000000" w:themeColor="text1"/>
        </w:rPr>
      </w:pPr>
    </w:p>
    <w:p w:rsidR="00367EBE" w:rsidRPr="00367EBE" w:rsidRDefault="00367EBE" w:rsidP="00F951EB">
      <w:pPr>
        <w:spacing w:line="276" w:lineRule="auto"/>
        <w:jc w:val="both"/>
        <w:rPr>
          <w:color w:val="000000" w:themeColor="text1"/>
        </w:rPr>
      </w:pPr>
      <w:r w:rsidRPr="00367EBE">
        <w:rPr>
          <w:color w:val="000000" w:themeColor="text1"/>
        </w:rPr>
        <w:t xml:space="preserve">С течением времени все большее развитие в СССР начинает приобретать </w:t>
      </w:r>
      <w:r w:rsidRPr="00F951EB">
        <w:rPr>
          <w:b/>
          <w:bCs/>
          <w:iCs/>
          <w:color w:val="000000" w:themeColor="text1"/>
        </w:rPr>
        <w:t>номенклатура (</w:t>
      </w:r>
      <w:r w:rsidRPr="00F951EB">
        <w:rPr>
          <w:b/>
          <w:bCs/>
          <w:iCs/>
          <w:color w:val="000000" w:themeColor="text1"/>
          <w:u w:val="single"/>
        </w:rPr>
        <w:t>перечень должностных лиц, назначение или утверждение которых относится к компетенции какого – либо органа власти)</w:t>
      </w:r>
      <w:proofErr w:type="gramStart"/>
      <w:r w:rsidRPr="00367EBE">
        <w:rPr>
          <w:iCs/>
          <w:color w:val="000000" w:themeColor="text1"/>
          <w:u w:val="single"/>
        </w:rPr>
        <w:t>.</w:t>
      </w:r>
      <w:r w:rsidRPr="00367EBE">
        <w:rPr>
          <w:color w:val="000000" w:themeColor="text1"/>
        </w:rPr>
        <w:t>И</w:t>
      </w:r>
      <w:proofErr w:type="gramEnd"/>
      <w:r w:rsidRPr="00367EBE">
        <w:rPr>
          <w:color w:val="000000" w:themeColor="text1"/>
        </w:rPr>
        <w:t xml:space="preserve">значально этот социальный слой был достаточно ограничен — </w:t>
      </w:r>
      <w:r w:rsidRPr="00F951EB">
        <w:rPr>
          <w:b/>
          <w:bCs/>
          <w:iCs/>
          <w:color w:val="000000" w:themeColor="text1"/>
        </w:rPr>
        <w:t>государственные служащие буквально поименно (номенклатурно) вносились в специальный список, попасть в который, по замыслу, могли лишь наиболее достойные. Список этот и назывался «номенклатура</w:t>
      </w:r>
      <w:r w:rsidRPr="00367EBE">
        <w:rPr>
          <w:iCs/>
          <w:color w:val="000000" w:themeColor="text1"/>
        </w:rPr>
        <w:t>.</w:t>
      </w:r>
      <w:r w:rsidRPr="00367EBE">
        <w:rPr>
          <w:iCs/>
          <w:color w:val="000000" w:themeColor="text1"/>
        </w:rPr>
        <w:br/>
      </w:r>
      <w:r w:rsidRPr="00367EBE">
        <w:rPr>
          <w:color w:val="000000" w:themeColor="text1"/>
        </w:rPr>
        <w:t>Номенклатура стала собирательным названием руководящего слоя. У номенклатуры формировались особые интересы, которые часто не совпадали ни с объективными государственными интересами, ни с интересами остальной части общества.</w:t>
      </w:r>
    </w:p>
    <w:p w:rsidR="00367EBE" w:rsidRPr="00367EBE" w:rsidRDefault="00367EBE" w:rsidP="00F951EB">
      <w:pPr>
        <w:spacing w:line="276" w:lineRule="auto"/>
        <w:jc w:val="both"/>
        <w:rPr>
          <w:color w:val="000000" w:themeColor="text1"/>
        </w:rPr>
      </w:pPr>
      <w:r w:rsidRPr="00367EBE">
        <w:rPr>
          <w:color w:val="000000" w:themeColor="text1"/>
        </w:rPr>
        <w:t xml:space="preserve">Вступление в политический «застой» определялось не только самим фактом бюрократизации системы власти и управления, но и чертами этой новой бюрократии. </w:t>
      </w:r>
      <w:proofErr w:type="gramStart"/>
      <w:r w:rsidRPr="00367EBE">
        <w:rPr>
          <w:color w:val="000000" w:themeColor="text1"/>
        </w:rPr>
        <w:t xml:space="preserve">Если прежде партийные работники, государственные служащие и хозяйственные руководители в </w:t>
      </w:r>
      <w:r w:rsidRPr="00F951EB">
        <w:rPr>
          <w:iCs/>
          <w:color w:val="000000" w:themeColor="text1"/>
        </w:rPr>
        <w:t xml:space="preserve">подавляющем </w:t>
      </w:r>
      <w:r w:rsidRPr="00367EBE">
        <w:rPr>
          <w:color w:val="000000" w:themeColor="text1"/>
        </w:rPr>
        <w:t>своем большинстве были выходцами из простого народа, проявившими деловые способности, то в 1960-е, а особенно в 1970—1980-е гг. пополнение элиты происходило через особую систему отбора и подготовки кадров будущих руководителей: высшие партийные, комсомольские и профсоюзные школы, Академию общественных наук, Дипломатическую академию, попасть в которые можно было только по рекомендации</w:t>
      </w:r>
      <w:proofErr w:type="gramEnd"/>
      <w:r w:rsidRPr="00367EBE">
        <w:rPr>
          <w:color w:val="000000" w:themeColor="text1"/>
        </w:rPr>
        <w:t xml:space="preserve"> влиятельных чиновников. Так производилась оценка пригодности потенциальных кадров не только для высшего звена, но и практически на всех уровнях. Она напрямую зависела от личных симпатий и политических расчетов руководителей</w:t>
      </w:r>
    </w:p>
    <w:p w:rsidR="00367EBE" w:rsidRPr="00367EBE" w:rsidRDefault="00367EBE" w:rsidP="00F951EB">
      <w:pPr>
        <w:spacing w:line="276" w:lineRule="auto"/>
        <w:jc w:val="both"/>
        <w:rPr>
          <w:color w:val="000000" w:themeColor="text1"/>
        </w:rPr>
      </w:pPr>
      <w:r w:rsidRPr="00367EBE">
        <w:rPr>
          <w:color w:val="000000" w:themeColor="text1"/>
        </w:rPr>
        <w:t>Бюрократия времен «застоя» характерна тем, что высшее руководство страны в большинстве своем стало состоять из очень пожилых людей. Средний возраст членов Политбюро достиг 68 лет. Многие из них страдали тяжелыми болезнями, в том числе и сам Брежнев, который в 1976 г. перенес инсульт. По свидетельству лечащего врача Е. Чазова, Л. И. Брежнев в последние годы своего правления превратился в немощного старика. В стране правила</w:t>
      </w:r>
      <w:r w:rsidRPr="00F951EB">
        <w:rPr>
          <w:b/>
          <w:bCs/>
          <w:iCs/>
          <w:color w:val="000000" w:themeColor="text1"/>
        </w:rPr>
        <w:t xml:space="preserve"> «Геронтократия» (власть стариков).</w:t>
      </w:r>
    </w:p>
    <w:p w:rsidR="00367EBE" w:rsidRPr="00F951EB" w:rsidRDefault="00367EBE" w:rsidP="00F951EB">
      <w:pPr>
        <w:spacing w:line="276" w:lineRule="auto"/>
        <w:jc w:val="both"/>
        <w:rPr>
          <w:b/>
          <w:bCs/>
          <w:iCs/>
          <w:color w:val="000000" w:themeColor="text1"/>
        </w:rPr>
      </w:pPr>
      <w:r w:rsidRPr="00F951EB">
        <w:rPr>
          <w:b/>
          <w:bCs/>
          <w:iCs/>
          <w:color w:val="000000" w:themeColor="text1"/>
        </w:rPr>
        <w:t>В ноябре 1982 г. Л. И. Брежнев скончался. Генеральным секретарем ЦК был избран Ю. В. Андропов.</w:t>
      </w:r>
    </w:p>
    <w:p w:rsidR="00367EBE" w:rsidRPr="00367EBE" w:rsidRDefault="00367EBE" w:rsidP="00F951EB">
      <w:pPr>
        <w:spacing w:line="276" w:lineRule="auto"/>
        <w:jc w:val="both"/>
        <w:rPr>
          <w:iCs/>
          <w:color w:val="000000" w:themeColor="text1"/>
        </w:rPr>
      </w:pPr>
      <w:r w:rsidRPr="00367EBE">
        <w:rPr>
          <w:iCs/>
          <w:color w:val="000000" w:themeColor="text1"/>
        </w:rPr>
        <w:lastRenderedPageBreak/>
        <w:br/>
        <w:t>С 1967 г. он являлся председателем КГБ СССР.</w:t>
      </w:r>
    </w:p>
    <w:p w:rsidR="00F951EB" w:rsidRDefault="00367EBE" w:rsidP="00F951EB">
      <w:pPr>
        <w:spacing w:line="276" w:lineRule="auto"/>
        <w:jc w:val="both"/>
        <w:rPr>
          <w:iCs/>
          <w:color w:val="000000" w:themeColor="text1"/>
        </w:rPr>
      </w:pPr>
      <w:r w:rsidRPr="00367EBE">
        <w:rPr>
          <w:iCs/>
          <w:color w:val="000000" w:themeColor="text1"/>
        </w:rPr>
        <w:t xml:space="preserve">Личность Андропова отвечала интересам различных группировок внутри ЦК и Политбюро. Он четко обозначил приоритеты новой политики: «Хотя нельзя все сводить к дисциплине, но начинать надо именно с нее» (декабрь 1982 г.). В первой половине 1983 г. развернулась давно не виданная </w:t>
      </w:r>
      <w:r w:rsidRPr="00F951EB">
        <w:rPr>
          <w:b/>
          <w:bCs/>
          <w:iCs/>
          <w:color w:val="000000" w:themeColor="text1"/>
        </w:rPr>
        <w:t>кампания по укреплению трудовой дисциплины.</w:t>
      </w:r>
      <w:r w:rsidRPr="00367EBE">
        <w:rPr>
          <w:iCs/>
          <w:color w:val="000000" w:themeColor="text1"/>
        </w:rPr>
        <w:t xml:space="preserve"> В частности, устраивали облавы в кинотеатрах, банях, магазинах с целью выявления тех, кто находился там, в рабочее время. Советские граждане были шокированы масштабами выявленных злоупотреблений. Например, в ходе операции «Паутина» были доказаны многомиллионные хищения в торговле, которые имели массовый характер.</w:t>
      </w:r>
      <w:r w:rsidRPr="00367EBE">
        <w:rPr>
          <w:iCs/>
          <w:color w:val="000000" w:themeColor="text1"/>
        </w:rPr>
        <w:br/>
        <w:t xml:space="preserve">Уголовные дела были заведены на 15 тыс. должностных лиц, среди них более 2,5 тыс. руководителей крупных торговых организаций, включая Главное управление торговли Москвы. Широкий резонанс имели такие расследования, как «узбекское дело», обнаружившее многолетние масштабные махинации с хлопком, «краснодарское дело» (о коррупции в Краснодарском крае), «дело руководства МВД», затронувшее министра Н. А. Щелокова и его заместителя, зятя Брежнева Ю. М. Чурбанова. Ряд крупных руководителей приговорили к суровым наказаниям, некоторые покончили жизнь самоубийством. </w:t>
      </w:r>
      <w:r w:rsidRPr="00F951EB">
        <w:rPr>
          <w:b/>
          <w:bCs/>
          <w:iCs/>
          <w:color w:val="000000" w:themeColor="text1"/>
        </w:rPr>
        <w:t>Борьба с коррупцией</w:t>
      </w:r>
      <w:r w:rsidRPr="00367EBE">
        <w:rPr>
          <w:iCs/>
          <w:color w:val="000000" w:themeColor="text1"/>
        </w:rPr>
        <w:t xml:space="preserve"> сопровождалась серьезным кадровым обновлением — в среднем более 30% партийных функционеров были вынуждены оставить свои посты.</w:t>
      </w:r>
      <w:r w:rsidRPr="00367EBE">
        <w:rPr>
          <w:iCs/>
          <w:color w:val="000000" w:themeColor="text1"/>
        </w:rPr>
        <w:br/>
        <w:t xml:space="preserve">Впервые за долгие годы прозвучали объективные оценки состояния советского общества, признания противоречий и накопившихся проблем. Надежду на обновление страны, возвращение политики государства к здравому смыслу и ответственности перед народом вызвала фраза Андропова </w:t>
      </w:r>
      <w:r w:rsidRPr="00F951EB">
        <w:rPr>
          <w:iCs/>
          <w:color w:val="000000" w:themeColor="text1"/>
        </w:rPr>
        <w:t xml:space="preserve">«Мы не знаем общества, в котором мы живем». </w:t>
      </w:r>
      <w:r w:rsidRPr="00367EBE">
        <w:rPr>
          <w:iCs/>
          <w:color w:val="000000" w:themeColor="text1"/>
        </w:rPr>
        <w:t>Это могло означать отказ от прежних благостных увещеваний в духе «развитого социализма», настрой на преобразования. Но правление Андропова продолжалось менее полутора лет. В феврале 1984 г. Ю. В. Андропов, страдавший множеством хронических болезней, скончался.</w:t>
      </w:r>
      <w:r w:rsidRPr="00367EBE">
        <w:rPr>
          <w:iCs/>
          <w:color w:val="000000" w:themeColor="text1"/>
        </w:rPr>
        <w:br/>
        <w:t>Главным результатом усилий Андропова стал импульс к преодолению «застоя» в сознании и мышлении советского общества.</w:t>
      </w:r>
      <w:r w:rsidRPr="00367EBE">
        <w:rPr>
          <w:iCs/>
          <w:color w:val="000000" w:themeColor="text1"/>
        </w:rPr>
        <w:br/>
        <w:t xml:space="preserve">Полным контрастом Андропову явился новый генеральный секретарь ЦК </w:t>
      </w:r>
      <w:r w:rsidRPr="00F951EB">
        <w:rPr>
          <w:b/>
          <w:bCs/>
          <w:iCs/>
          <w:color w:val="000000" w:themeColor="text1"/>
        </w:rPr>
        <w:t>К. У. Черненко</w:t>
      </w:r>
      <w:r w:rsidRPr="00367EBE">
        <w:rPr>
          <w:iCs/>
          <w:color w:val="000000" w:themeColor="text1"/>
        </w:rPr>
        <w:t>, ближайший друг и соратник Брежнева, критически настроенный по отношению к реформам.</w:t>
      </w:r>
      <w:r w:rsidRPr="00367EBE">
        <w:rPr>
          <w:iCs/>
          <w:color w:val="000000" w:themeColor="text1"/>
        </w:rPr>
        <w:br/>
        <w:t>Появление у власти такого человека указывает на то, что партийная бюрократия, сдав часть своих позиций под андроповским напором, мечтала о реванше и устранении угрозы своему спокойному существованию. Надежды на Черненко возлагали и сталинисты. Однако бесцветное и короткое правление престарелого и больного Черненко так и не позволило сбыться этим надеждам. В марте 1985 г. К. У. Черненко скончался.</w:t>
      </w:r>
    </w:p>
    <w:p w:rsidR="00367EBE" w:rsidRDefault="00367EBE" w:rsidP="00F951EB">
      <w:pPr>
        <w:spacing w:line="276" w:lineRule="auto"/>
        <w:jc w:val="both"/>
        <w:rPr>
          <w:b/>
          <w:bCs/>
          <w:iCs/>
          <w:color w:val="000000" w:themeColor="text1"/>
        </w:rPr>
      </w:pPr>
      <w:r w:rsidRPr="00367EBE">
        <w:rPr>
          <w:iCs/>
          <w:color w:val="000000" w:themeColor="text1"/>
        </w:rPr>
        <w:br/>
      </w:r>
      <w:r w:rsidR="00F951EB">
        <w:rPr>
          <w:b/>
          <w:bCs/>
          <w:iCs/>
          <w:color w:val="000000" w:themeColor="text1"/>
        </w:rPr>
        <w:t xml:space="preserve">3. </w:t>
      </w:r>
      <w:r w:rsidRPr="00F951EB">
        <w:rPr>
          <w:b/>
          <w:bCs/>
          <w:iCs/>
          <w:color w:val="000000" w:themeColor="text1"/>
        </w:rPr>
        <w:t>Национальная политика</w:t>
      </w:r>
    </w:p>
    <w:p w:rsidR="00F951EB" w:rsidRPr="00367EBE" w:rsidRDefault="00F951EB" w:rsidP="00F951EB">
      <w:pPr>
        <w:spacing w:line="276" w:lineRule="auto"/>
        <w:jc w:val="both"/>
        <w:rPr>
          <w:iCs/>
          <w:color w:val="000000" w:themeColor="text1"/>
        </w:rPr>
      </w:pPr>
    </w:p>
    <w:p w:rsidR="00367EBE" w:rsidRPr="00367EBE" w:rsidRDefault="00367EBE" w:rsidP="00F951EB">
      <w:pPr>
        <w:spacing w:line="276" w:lineRule="auto"/>
        <w:jc w:val="both"/>
        <w:rPr>
          <w:iCs/>
          <w:color w:val="000000" w:themeColor="text1"/>
        </w:rPr>
      </w:pPr>
      <w:r w:rsidRPr="00367EBE">
        <w:rPr>
          <w:iCs/>
          <w:color w:val="000000" w:themeColor="text1"/>
        </w:rPr>
        <w:t>Национальные отношения в Советском Союзе вплоть до «перестроечных» времен принято было считать предметом гордости партийной и государственной политики.</w:t>
      </w:r>
      <w:r w:rsidRPr="00367EBE">
        <w:rPr>
          <w:iCs/>
          <w:color w:val="000000" w:themeColor="text1"/>
        </w:rPr>
        <w:br/>
        <w:t xml:space="preserve">Убедительным аргументом в пользу национальной терпимости и сближения народов СССР являлся рост числа этнически смешанных браков. К 1970 г. смешанные семьи составляли 13,5%, в 1979 г. — 14,9%, а в 1989 г. — 17,5%. Одновременно это указывало </w:t>
      </w:r>
      <w:r w:rsidRPr="00367EBE">
        <w:rPr>
          <w:iCs/>
          <w:color w:val="000000" w:themeColor="text1"/>
        </w:rPr>
        <w:lastRenderedPageBreak/>
        <w:t>на рост интеграционных процессов внутри СССР, обусловленных экономическими факторами и движением кадровых ресурсов.</w:t>
      </w:r>
      <w:r w:rsidRPr="00367EBE">
        <w:rPr>
          <w:iCs/>
          <w:color w:val="000000" w:themeColor="text1"/>
        </w:rPr>
        <w:br/>
        <w:t xml:space="preserve">Доказательством формирования новой общности можно считать также распространение русского языка как языка межнационального общения. Например, по переписи 1926 г. число граждан нерусской национальности, считающих русский язык родным, зафиксировано 6,4 млн., в 1959 г. — 10,2 млн., в 1979 г. — 13 млн., в 1989 г. — 18,7 млн. Все это давало идеологам развитого социализма весомые основания считать выработанный курс на решение национального вопроса верным. В основу этого курса по-прежнему закладывалась идея достижения </w:t>
      </w:r>
      <w:r w:rsidRPr="00F951EB">
        <w:rPr>
          <w:b/>
          <w:bCs/>
          <w:iCs/>
          <w:color w:val="000000" w:themeColor="text1"/>
        </w:rPr>
        <w:t xml:space="preserve">фактического равенства </w:t>
      </w:r>
      <w:r w:rsidRPr="00367EBE">
        <w:rPr>
          <w:iCs/>
          <w:color w:val="000000" w:themeColor="text1"/>
        </w:rPr>
        <w:t>наций</w:t>
      </w:r>
      <w:r w:rsidRPr="00F951EB">
        <w:rPr>
          <w:b/>
          <w:bCs/>
          <w:iCs/>
          <w:color w:val="000000" w:themeColor="text1"/>
        </w:rPr>
        <w:t>,</w:t>
      </w:r>
      <w:r w:rsidRPr="00367EBE">
        <w:rPr>
          <w:iCs/>
          <w:color w:val="000000" w:themeColor="text1"/>
        </w:rPr>
        <w:t xml:space="preserve"> народностей «с полным учетом их интересов, уделяя особое внимание тем районам страны, которые нуждаются в более быстром развитии». Другими словами, русские, как самая большая и в прошлом «угнетающая» нация, должны взять на себя ответственность за развитие всех наций Советского Союза, платя за это особо большую цену.</w:t>
      </w:r>
    </w:p>
    <w:p w:rsidR="00367EBE" w:rsidRPr="00367EBE" w:rsidRDefault="00367EBE" w:rsidP="00F951EB">
      <w:pPr>
        <w:spacing w:line="276" w:lineRule="auto"/>
        <w:jc w:val="both"/>
        <w:rPr>
          <w:iCs/>
          <w:color w:val="000000" w:themeColor="text1"/>
        </w:rPr>
      </w:pPr>
      <w:r w:rsidRPr="00367EBE">
        <w:rPr>
          <w:iCs/>
          <w:color w:val="000000" w:themeColor="text1"/>
        </w:rPr>
        <w:t>С конца 1960-х гг. в ряде союзных республик наметилась тенденция к «выдавливанию» русских. Некоторые руководители республик стремились искусственно повысить долю представителей «своих» национальностей в столицах и крупных городах путем привлечения туда выходцев из сельских районов. В результате, например, доля азербайджанцев в населении Баку, столице Азербайджанской ССР, увеличилась с 40% в 1969 г. почти до 70% в 1985 г. Те же процессы, правда, с гораздо меньшим размахом, шли в других республиках Закавказья, а также в Средней Азии, в Молдавии.</w:t>
      </w:r>
    </w:p>
    <w:p w:rsidR="00367EBE" w:rsidRPr="00367EBE" w:rsidRDefault="00367EBE" w:rsidP="00F951EB">
      <w:pPr>
        <w:spacing w:line="276" w:lineRule="auto"/>
        <w:jc w:val="both"/>
        <w:rPr>
          <w:iCs/>
          <w:color w:val="000000" w:themeColor="text1"/>
        </w:rPr>
      </w:pPr>
      <w:r w:rsidRPr="00367EBE">
        <w:rPr>
          <w:iCs/>
          <w:color w:val="000000" w:themeColor="text1"/>
        </w:rPr>
        <w:t xml:space="preserve">Отдельной проблемой в СССР был так называемый «еврейский вопрос». </w:t>
      </w:r>
      <w:r w:rsidRPr="00F951EB">
        <w:rPr>
          <w:b/>
          <w:bCs/>
          <w:iCs/>
          <w:color w:val="000000" w:themeColor="text1"/>
        </w:rPr>
        <w:t>В июне 1967 г. в связи с Шестидневной войной, в ходе которой Израиль начал боевые действия с Сирией, Иорданией и Египтом, СССР разорвал дипломатические отношения с Израилем.</w:t>
      </w:r>
      <w:r w:rsidRPr="00367EBE">
        <w:rPr>
          <w:iCs/>
          <w:color w:val="000000" w:themeColor="text1"/>
        </w:rPr>
        <w:t xml:space="preserve"> Резолюция Совета Безопасности ООН № 247 определила Израиль как </w:t>
      </w:r>
      <w:proofErr w:type="gramStart"/>
      <w:r w:rsidRPr="00367EBE">
        <w:rPr>
          <w:iCs/>
          <w:color w:val="000000" w:themeColor="text1"/>
        </w:rPr>
        <w:t>страну-агрессор</w:t>
      </w:r>
      <w:proofErr w:type="gramEnd"/>
      <w:r w:rsidRPr="00367EBE">
        <w:rPr>
          <w:iCs/>
          <w:color w:val="000000" w:themeColor="text1"/>
        </w:rPr>
        <w:t>. В советских газетах началась мощная антиизраильская кампания. Однако победа Израиля вызвала рост национального самосознания среди советских евреев.</w:t>
      </w:r>
      <w:r w:rsidRPr="00367EBE">
        <w:rPr>
          <w:iCs/>
          <w:color w:val="000000" w:themeColor="text1"/>
        </w:rPr>
        <w:br/>
        <w:t>Через год после разрыва отношений с Израилем, 10 июня 1968 г., в ЦК КПСС было рассмотрено письмо, подписанное Ю. В. Андроповым и А. А. Громыко, в котором КГБ и МИД предлагали разрешить советским евреям эмигрировать из страны. Единственным основанием для эмиграции считалось воссоединение семей. Это не уменьшило количество желающих покинуть СССР, а, наоборот, стимулировало процесс эмиграции. Однако многие желающие эмигрировать, связанные с секретными работами, получали отказ.</w:t>
      </w:r>
    </w:p>
    <w:p w:rsidR="00367EBE" w:rsidRPr="00367EBE" w:rsidRDefault="00367EBE" w:rsidP="00F951EB">
      <w:pPr>
        <w:spacing w:line="276" w:lineRule="auto"/>
        <w:jc w:val="both"/>
        <w:rPr>
          <w:iCs/>
          <w:color w:val="000000" w:themeColor="text1"/>
        </w:rPr>
      </w:pPr>
      <w:r w:rsidRPr="00367EBE">
        <w:rPr>
          <w:iCs/>
          <w:color w:val="000000" w:themeColor="text1"/>
        </w:rPr>
        <w:t>Данный этап истории Советского Союза в силу разных причин совпал с нарастанием этнического самосознания у большинства народов СССР.</w:t>
      </w:r>
      <w:r w:rsidRPr="00367EBE">
        <w:rPr>
          <w:iCs/>
          <w:color w:val="000000" w:themeColor="text1"/>
        </w:rPr>
        <w:br/>
        <w:t>Однако отсутствие должной реакции на это со стороны центральной власти, а также социально-экономический и идейный кризисы способствовали тому, что этот процесс стал выливаться в примитивный национализм, «ревность» народов друг к другу, увлечение иллюзиями относительно своего, отдельного «национального рая».</w:t>
      </w:r>
    </w:p>
    <w:p w:rsidR="00367EBE" w:rsidRPr="00367EBE" w:rsidRDefault="00367EBE" w:rsidP="00F951EB">
      <w:pPr>
        <w:spacing w:line="276" w:lineRule="auto"/>
        <w:jc w:val="both"/>
        <w:rPr>
          <w:iCs/>
          <w:color w:val="000000" w:themeColor="text1"/>
        </w:rPr>
      </w:pPr>
      <w:r w:rsidRPr="00367EBE">
        <w:rPr>
          <w:iCs/>
          <w:color w:val="000000" w:themeColor="text1"/>
        </w:rPr>
        <w:t> </w:t>
      </w:r>
    </w:p>
    <w:p w:rsidR="00367EBE" w:rsidRDefault="00F951EB" w:rsidP="00F951EB">
      <w:pPr>
        <w:spacing w:line="276" w:lineRule="auto"/>
        <w:jc w:val="both"/>
        <w:rPr>
          <w:b/>
          <w:bCs/>
          <w:color w:val="000000" w:themeColor="text1"/>
        </w:rPr>
      </w:pPr>
      <w:r>
        <w:rPr>
          <w:b/>
          <w:bCs/>
          <w:color w:val="000000" w:themeColor="text1"/>
        </w:rPr>
        <w:t xml:space="preserve">4. </w:t>
      </w:r>
      <w:r w:rsidR="00367EBE" w:rsidRPr="00F951EB">
        <w:rPr>
          <w:b/>
          <w:bCs/>
          <w:color w:val="000000" w:themeColor="text1"/>
        </w:rPr>
        <w:t>Социальная сфера</w:t>
      </w:r>
    </w:p>
    <w:p w:rsidR="00F951EB" w:rsidRPr="00367EBE" w:rsidRDefault="00F951EB" w:rsidP="00F951EB">
      <w:pPr>
        <w:spacing w:line="276" w:lineRule="auto"/>
        <w:jc w:val="both"/>
        <w:rPr>
          <w:color w:val="000000" w:themeColor="text1"/>
        </w:rPr>
      </w:pPr>
    </w:p>
    <w:p w:rsidR="00367EBE" w:rsidRPr="00367EBE" w:rsidRDefault="00367EBE" w:rsidP="00F951EB">
      <w:pPr>
        <w:spacing w:line="276" w:lineRule="auto"/>
        <w:jc w:val="both"/>
        <w:rPr>
          <w:color w:val="000000" w:themeColor="text1"/>
        </w:rPr>
      </w:pPr>
      <w:r w:rsidRPr="00367EBE">
        <w:rPr>
          <w:color w:val="000000" w:themeColor="text1"/>
        </w:rPr>
        <w:t xml:space="preserve">В 70-е гг. несколько раз </w:t>
      </w:r>
      <w:r w:rsidRPr="00367EBE">
        <w:rPr>
          <w:iCs/>
          <w:color w:val="000000" w:themeColor="text1"/>
        </w:rPr>
        <w:t>повышалась заработная плата</w:t>
      </w:r>
      <w:r w:rsidRPr="00367EBE">
        <w:rPr>
          <w:color w:val="000000" w:themeColor="text1"/>
        </w:rPr>
        <w:t xml:space="preserve">. Были </w:t>
      </w:r>
      <w:r w:rsidRPr="00367EBE">
        <w:rPr>
          <w:iCs/>
          <w:color w:val="000000" w:themeColor="text1"/>
        </w:rPr>
        <w:t>увеличены пенсии ветеранам войны и труда, инвалидам.</w:t>
      </w:r>
      <w:r w:rsidRPr="00367EBE">
        <w:rPr>
          <w:color w:val="000000" w:themeColor="text1"/>
        </w:rPr>
        <w:t xml:space="preserve"> За счет общественных фондов потребления обеспечивалось </w:t>
      </w:r>
      <w:r w:rsidRPr="00367EBE">
        <w:rPr>
          <w:iCs/>
          <w:color w:val="000000" w:themeColor="text1"/>
        </w:rPr>
        <w:t>бесплатное образование</w:t>
      </w:r>
      <w:r w:rsidRPr="00367EBE">
        <w:rPr>
          <w:color w:val="000000" w:themeColor="text1"/>
        </w:rPr>
        <w:t xml:space="preserve"> (включая высшее), </w:t>
      </w:r>
      <w:r w:rsidRPr="00367EBE">
        <w:rPr>
          <w:iCs/>
          <w:color w:val="000000" w:themeColor="text1"/>
        </w:rPr>
        <w:t>выплачивались стипендии студентам</w:t>
      </w:r>
      <w:r w:rsidRPr="00367EBE">
        <w:rPr>
          <w:color w:val="000000" w:themeColor="text1"/>
        </w:rPr>
        <w:t xml:space="preserve">, оказывалось </w:t>
      </w:r>
      <w:r w:rsidRPr="00367EBE">
        <w:rPr>
          <w:iCs/>
          <w:color w:val="000000" w:themeColor="text1"/>
        </w:rPr>
        <w:t xml:space="preserve">бесплатное медицинское обслуживание и льготное санаторно-курортное лечение, выплачивались пенсии, пособия по временной нетрудоспособности, по </w:t>
      </w:r>
      <w:r w:rsidRPr="00367EBE">
        <w:rPr>
          <w:iCs/>
          <w:color w:val="000000" w:themeColor="text1"/>
        </w:rPr>
        <w:lastRenderedPageBreak/>
        <w:t>беременности и родам. Организовывался отдых рабочих, служащих и колхозников, обеспечивалась массовость физкультуры и спорта, оплачивались ежегодные отпуска, удерживалась на низком уровне квартирная плата, содержались детские дошкольные учреждения и т.д.</w:t>
      </w:r>
    </w:p>
    <w:p w:rsidR="00367EBE" w:rsidRPr="00367EBE" w:rsidRDefault="00367EBE" w:rsidP="00F951EB">
      <w:pPr>
        <w:spacing w:line="276" w:lineRule="auto"/>
        <w:jc w:val="both"/>
        <w:rPr>
          <w:color w:val="000000" w:themeColor="text1"/>
        </w:rPr>
      </w:pPr>
      <w:r w:rsidRPr="00367EBE">
        <w:rPr>
          <w:color w:val="000000" w:themeColor="text1"/>
        </w:rPr>
        <w:t xml:space="preserve">И все же в 70-е гг. жизненный уровень советских граждан начал падать. Это было связано с набиравшей силу инфляцией и отставанием в связи с этим роста заработной платы. </w:t>
      </w:r>
      <w:r w:rsidRPr="00367EBE">
        <w:rPr>
          <w:iCs/>
          <w:color w:val="000000" w:themeColor="text1"/>
        </w:rPr>
        <w:t>Инфляция вызвала повышение розничных цен</w:t>
      </w:r>
      <w:r w:rsidRPr="00367EBE">
        <w:rPr>
          <w:color w:val="000000" w:themeColor="text1"/>
        </w:rPr>
        <w:t>, причем не, только на престижные товары, но и на многие товары массового спроса.</w:t>
      </w:r>
    </w:p>
    <w:p w:rsidR="00367EBE" w:rsidRPr="00367EBE" w:rsidRDefault="00367EBE" w:rsidP="00F951EB">
      <w:pPr>
        <w:spacing w:line="276" w:lineRule="auto"/>
        <w:jc w:val="both"/>
        <w:rPr>
          <w:color w:val="000000" w:themeColor="text1"/>
        </w:rPr>
      </w:pPr>
      <w:r w:rsidRPr="00367EBE">
        <w:rPr>
          <w:color w:val="000000" w:themeColor="text1"/>
        </w:rPr>
        <w:t>Дефицит товаров и услуг в свою очередь порождал неудовлетворенный спрос, выражавшийся в накоплении денежных средств населения в сберегательных кассах. Ухудшилось обеспечение населения молочными, мясными и некоторыми другими видами продуктов.</w:t>
      </w:r>
    </w:p>
    <w:p w:rsidR="00367EBE" w:rsidRPr="00367EBE" w:rsidRDefault="00367EBE" w:rsidP="00F951EB">
      <w:pPr>
        <w:spacing w:line="276" w:lineRule="auto"/>
        <w:jc w:val="both"/>
        <w:rPr>
          <w:color w:val="000000" w:themeColor="text1"/>
        </w:rPr>
      </w:pPr>
      <w:r w:rsidRPr="00367EBE">
        <w:rPr>
          <w:color w:val="000000" w:themeColor="text1"/>
        </w:rPr>
        <w:t>Острой оставалась жилищная проблема. В 70-е гг. улучшали свои жилищные условия 105 млн. чел. В трудном положении оказались здравоохранение, народное образование, обострилась экологическая ситуация.</w:t>
      </w:r>
    </w:p>
    <w:p w:rsidR="00367EBE" w:rsidRPr="00367EBE" w:rsidRDefault="00367EBE" w:rsidP="00F951EB">
      <w:pPr>
        <w:spacing w:line="276" w:lineRule="auto"/>
        <w:jc w:val="both"/>
        <w:rPr>
          <w:color w:val="000000" w:themeColor="text1"/>
        </w:rPr>
      </w:pPr>
      <w:r w:rsidRPr="00367EBE">
        <w:rPr>
          <w:color w:val="000000" w:themeColor="text1"/>
        </w:rPr>
        <w:t>Советское общество все больше поражали социальная апатия, правовой нигилизм, экономические преступления</w:t>
      </w:r>
      <w:proofErr w:type="gramStart"/>
      <w:r w:rsidRPr="00367EBE">
        <w:rPr>
          <w:color w:val="000000" w:themeColor="text1"/>
        </w:rPr>
        <w:t>..</w:t>
      </w:r>
      <w:proofErr w:type="gramEnd"/>
    </w:p>
    <w:p w:rsidR="00367EBE" w:rsidRDefault="00367EBE" w:rsidP="00F951EB">
      <w:pPr>
        <w:spacing w:line="276" w:lineRule="auto"/>
        <w:jc w:val="both"/>
        <w:rPr>
          <w:color w:val="000000" w:themeColor="text1"/>
        </w:rPr>
      </w:pPr>
      <w:r w:rsidRPr="00367EBE">
        <w:rPr>
          <w:color w:val="000000" w:themeColor="text1"/>
        </w:rPr>
        <w:t>Уравниловка в оплате труда стимулировала распространению психологии “маленького человека” (зарплату все равно выдадут независимо от того, как проработал, пусть другие “пашут”, начальству видней и т.п.).</w:t>
      </w:r>
    </w:p>
    <w:p w:rsidR="00F951EB" w:rsidRPr="00367EBE" w:rsidRDefault="00F951EB" w:rsidP="00F951EB">
      <w:pPr>
        <w:spacing w:line="276" w:lineRule="auto"/>
        <w:jc w:val="both"/>
        <w:rPr>
          <w:color w:val="000000" w:themeColor="text1"/>
        </w:rPr>
      </w:pPr>
    </w:p>
    <w:p w:rsidR="00367EBE" w:rsidRPr="00F951EB" w:rsidRDefault="00367EBE" w:rsidP="00F951EB">
      <w:pPr>
        <w:pStyle w:val="a6"/>
        <w:numPr>
          <w:ilvl w:val="0"/>
          <w:numId w:val="5"/>
        </w:numPr>
        <w:spacing w:line="276" w:lineRule="auto"/>
        <w:jc w:val="both"/>
        <w:rPr>
          <w:color w:val="000000" w:themeColor="text1"/>
        </w:rPr>
      </w:pPr>
      <w:r w:rsidRPr="00F951EB">
        <w:rPr>
          <w:color w:val="000000" w:themeColor="text1"/>
        </w:rPr>
        <w:t> </w:t>
      </w:r>
      <w:r w:rsidRPr="00F951EB">
        <w:rPr>
          <w:b/>
          <w:bCs/>
          <w:color w:val="000000" w:themeColor="text1"/>
        </w:rPr>
        <w:t>Внутренняя политика</w:t>
      </w:r>
    </w:p>
    <w:p w:rsidR="00F951EB" w:rsidRPr="00F951EB" w:rsidRDefault="00F951EB" w:rsidP="00F951EB">
      <w:pPr>
        <w:pStyle w:val="a6"/>
        <w:spacing w:line="276" w:lineRule="auto"/>
        <w:ind w:left="1020"/>
        <w:jc w:val="both"/>
        <w:rPr>
          <w:color w:val="000000" w:themeColor="text1"/>
        </w:rPr>
      </w:pPr>
    </w:p>
    <w:p w:rsidR="00367EBE" w:rsidRPr="00367EBE" w:rsidRDefault="00367EBE" w:rsidP="00F951EB">
      <w:pPr>
        <w:spacing w:line="276" w:lineRule="auto"/>
        <w:jc w:val="both"/>
        <w:rPr>
          <w:color w:val="000000" w:themeColor="text1"/>
        </w:rPr>
      </w:pPr>
      <w:r w:rsidRPr="00367EBE">
        <w:rPr>
          <w:color w:val="000000" w:themeColor="text1"/>
        </w:rPr>
        <w:t>Сложно и противоречиво шел процесс развития политической системы советского общества.</w:t>
      </w:r>
    </w:p>
    <w:p w:rsidR="00367EBE" w:rsidRPr="00367EBE" w:rsidRDefault="00367EBE" w:rsidP="00F951EB">
      <w:pPr>
        <w:spacing w:line="276" w:lineRule="auto"/>
        <w:jc w:val="both"/>
        <w:rPr>
          <w:color w:val="000000" w:themeColor="text1"/>
        </w:rPr>
      </w:pPr>
      <w:r w:rsidRPr="00F951EB">
        <w:rPr>
          <w:b/>
          <w:bCs/>
          <w:color w:val="000000" w:themeColor="text1"/>
        </w:rPr>
        <w:t>В октябре 1977г</w:t>
      </w:r>
      <w:r w:rsidRPr="00367EBE">
        <w:rPr>
          <w:iCs/>
          <w:color w:val="000000" w:themeColor="text1"/>
        </w:rPr>
        <w:t>.</w:t>
      </w:r>
      <w:r w:rsidRPr="00367EBE">
        <w:rPr>
          <w:color w:val="000000" w:themeColor="text1"/>
        </w:rPr>
        <w:t xml:space="preserve"> на всесоюзной сессии Верховного Совета СССР была </w:t>
      </w:r>
      <w:r w:rsidRPr="00F951EB">
        <w:rPr>
          <w:b/>
          <w:bCs/>
          <w:iCs/>
          <w:color w:val="000000" w:themeColor="text1"/>
        </w:rPr>
        <w:t>принята новая Конституция СССР.</w:t>
      </w:r>
      <w:r w:rsidRPr="00367EBE">
        <w:rPr>
          <w:color w:val="000000" w:themeColor="text1"/>
        </w:rPr>
        <w:t xml:space="preserve"> В отличие от предшествующего Основного закона в новой Конституции проблема прав, свобод и обязанностей личности, взаимоотношений государства и личности была выделена в особую главу. Это являлось шагом вперед по пути признания и обеспечения прав личности. В тоже время </w:t>
      </w:r>
      <w:r w:rsidRPr="00F951EB">
        <w:rPr>
          <w:b/>
          <w:bCs/>
          <w:iCs/>
          <w:color w:val="000000" w:themeColor="text1"/>
        </w:rPr>
        <w:t>статья 6 – я Конституции СССР</w:t>
      </w:r>
      <w:r w:rsidRPr="00367EBE">
        <w:rPr>
          <w:color w:val="000000" w:themeColor="text1"/>
        </w:rPr>
        <w:t xml:space="preserve"> </w:t>
      </w:r>
      <w:r w:rsidRPr="00367EBE">
        <w:rPr>
          <w:iCs/>
          <w:color w:val="000000" w:themeColor="text1"/>
        </w:rPr>
        <w:t xml:space="preserve">закрепила руководящую роль КПСС в советском обществе. </w:t>
      </w:r>
      <w:r w:rsidRPr="00F951EB">
        <w:rPr>
          <w:b/>
          <w:bCs/>
          <w:iCs/>
          <w:color w:val="000000" w:themeColor="text1"/>
        </w:rPr>
        <w:t>КПСС – «ядро политической системы».</w:t>
      </w:r>
    </w:p>
    <w:p w:rsidR="00367EBE" w:rsidRPr="00367EBE" w:rsidRDefault="00367EBE" w:rsidP="00F951EB">
      <w:pPr>
        <w:spacing w:line="276" w:lineRule="auto"/>
        <w:jc w:val="both"/>
        <w:rPr>
          <w:color w:val="000000" w:themeColor="text1"/>
        </w:rPr>
      </w:pPr>
      <w:r w:rsidRPr="00367EBE">
        <w:rPr>
          <w:color w:val="000000" w:themeColor="text1"/>
        </w:rPr>
        <w:t xml:space="preserve">Конституция СССР 1977 г. оказалась не в состоянии радикальным образом повлиять на улучшение правовой ситуации в стране, укрепить авторитет и силу закона в советском обществе. Тем временем в стране росло число правонарушений. </w:t>
      </w:r>
      <w:proofErr w:type="gramStart"/>
      <w:r w:rsidRPr="00367EBE">
        <w:rPr>
          <w:color w:val="000000" w:themeColor="text1"/>
        </w:rPr>
        <w:t>К началу 80-х гг. приписки, хищения, взятки стали, по существу, массовыми явлениями, стремительно рос “черный” рынок.</w:t>
      </w:r>
      <w:proofErr w:type="gramEnd"/>
      <w:r w:rsidRPr="00367EBE">
        <w:rPr>
          <w:color w:val="000000" w:themeColor="text1"/>
        </w:rPr>
        <w:t xml:space="preserve"> Капитал </w:t>
      </w:r>
      <w:r w:rsidRPr="00F951EB">
        <w:rPr>
          <w:b/>
          <w:bCs/>
          <w:iCs/>
          <w:color w:val="000000" w:themeColor="text1"/>
        </w:rPr>
        <w:t>теневой экономики</w:t>
      </w:r>
      <w:r w:rsidRPr="00367EBE">
        <w:rPr>
          <w:color w:val="000000" w:themeColor="text1"/>
        </w:rPr>
        <w:t xml:space="preserve"> оценивались в 70-80 млрд. руб. Преступность стала приобретать организованный характер, шло сращивание уголовного мира с отдельными представителями аппарата власти.</w:t>
      </w:r>
    </w:p>
    <w:p w:rsidR="00367EBE" w:rsidRPr="00367EBE" w:rsidRDefault="00367EBE" w:rsidP="00F951EB">
      <w:pPr>
        <w:spacing w:line="276" w:lineRule="auto"/>
        <w:jc w:val="both"/>
        <w:rPr>
          <w:color w:val="000000" w:themeColor="text1"/>
        </w:rPr>
      </w:pPr>
      <w:r w:rsidRPr="00367EBE">
        <w:rPr>
          <w:color w:val="000000" w:themeColor="text1"/>
        </w:rPr>
        <w:t>К началу 80-х гг. КПСС, как правящая партия, оказалась фактически в кризисном состоянии и не могла противостоять негативным тенденциям, которые постепенно охватывали различные сферы жизни советского общества.</w:t>
      </w:r>
    </w:p>
    <w:p w:rsidR="00367EBE" w:rsidRDefault="00367EBE" w:rsidP="00F951EB">
      <w:pPr>
        <w:spacing w:line="276" w:lineRule="auto"/>
        <w:jc w:val="both"/>
        <w:rPr>
          <w:b/>
          <w:bCs/>
          <w:color w:val="000000" w:themeColor="text1"/>
        </w:rPr>
      </w:pPr>
      <w:r w:rsidRPr="00F951EB">
        <w:rPr>
          <w:b/>
          <w:bCs/>
          <w:color w:val="000000" w:themeColor="text1"/>
        </w:rPr>
        <w:t>Итак, к началу 80-х гг., несмотря на определенные подвижки в развитии отдельных отраслей народного хозяйства, кризисные явления все больше пронизывали экономику, социальную сферу, духовную жизнь советского общества.</w:t>
      </w:r>
    </w:p>
    <w:p w:rsidR="00F951EB" w:rsidRPr="00367EBE" w:rsidRDefault="00F951EB" w:rsidP="00F951EB">
      <w:pPr>
        <w:spacing w:line="276" w:lineRule="auto"/>
        <w:jc w:val="both"/>
        <w:rPr>
          <w:color w:val="000000" w:themeColor="text1"/>
        </w:rPr>
      </w:pPr>
    </w:p>
    <w:p w:rsidR="00854C80" w:rsidRPr="00A43311" w:rsidRDefault="00F951EB" w:rsidP="00854C80">
      <w:pPr>
        <w:pStyle w:val="TableContents"/>
        <w:spacing w:after="0"/>
        <w:jc w:val="both"/>
        <w:rPr>
          <w:rFonts w:ascii="Times New Roman" w:hAnsi="Times New Roman" w:cs="Times New Roman"/>
          <w:b/>
          <w:i/>
          <w:color w:val="000000" w:themeColor="text1"/>
          <w:sz w:val="24"/>
          <w:szCs w:val="24"/>
          <w:lang w:val="ru-RU"/>
        </w:rPr>
      </w:pPr>
      <w:r w:rsidRPr="00A43311">
        <w:rPr>
          <w:rFonts w:ascii="Times New Roman" w:hAnsi="Times New Roman" w:cs="Times New Roman"/>
          <w:b/>
          <w:i/>
          <w:color w:val="000000" w:themeColor="text1"/>
          <w:sz w:val="24"/>
          <w:szCs w:val="24"/>
          <w:lang w:val="ru-RU"/>
        </w:rPr>
        <w:lastRenderedPageBreak/>
        <w:t>Вопросы для самоконтроля:</w:t>
      </w:r>
    </w:p>
    <w:p w:rsidR="00A43311" w:rsidRPr="00A43311" w:rsidRDefault="00A43311" w:rsidP="00A43311">
      <w:pPr>
        <w:pStyle w:val="TableContents"/>
        <w:numPr>
          <w:ilvl w:val="0"/>
          <w:numId w:val="29"/>
        </w:numPr>
        <w:spacing w:after="0"/>
        <w:jc w:val="both"/>
        <w:rPr>
          <w:rFonts w:ascii="Times New Roman" w:hAnsi="Times New Roman" w:cs="Times New Roman"/>
          <w:color w:val="000000" w:themeColor="text1"/>
          <w:sz w:val="24"/>
          <w:szCs w:val="24"/>
          <w:lang w:val="ru-RU"/>
        </w:rPr>
      </w:pPr>
      <w:r w:rsidRPr="00A43311">
        <w:rPr>
          <w:rFonts w:ascii="Times New Roman" w:hAnsi="Times New Roman" w:cs="Times New Roman"/>
          <w:color w:val="000000" w:themeColor="text1"/>
          <w:sz w:val="24"/>
          <w:szCs w:val="24"/>
          <w:lang w:val="ru-RU"/>
        </w:rPr>
        <w:t>В чем состояла суть экономической реформы 1965 г.?</w:t>
      </w:r>
    </w:p>
    <w:p w:rsidR="00A43311" w:rsidRPr="00A43311" w:rsidRDefault="00A43311" w:rsidP="00A43311">
      <w:pPr>
        <w:pStyle w:val="TableContents"/>
        <w:numPr>
          <w:ilvl w:val="0"/>
          <w:numId w:val="29"/>
        </w:numPr>
        <w:spacing w:after="0"/>
        <w:jc w:val="both"/>
        <w:rPr>
          <w:rFonts w:ascii="Times New Roman" w:hAnsi="Times New Roman" w:cs="Times New Roman"/>
          <w:color w:val="000000" w:themeColor="text1"/>
          <w:sz w:val="24"/>
          <w:szCs w:val="24"/>
          <w:lang w:val="ru-RU"/>
        </w:rPr>
      </w:pPr>
      <w:r w:rsidRPr="00A43311">
        <w:rPr>
          <w:rFonts w:ascii="Times New Roman" w:hAnsi="Times New Roman" w:cs="Times New Roman"/>
          <w:color w:val="000000" w:themeColor="text1"/>
          <w:sz w:val="24"/>
          <w:szCs w:val="24"/>
          <w:lang w:val="ru-RU"/>
        </w:rPr>
        <w:t>В чем состояли особенности внутренней политики в брежневский период?</w:t>
      </w:r>
    </w:p>
    <w:p w:rsidR="00A43311" w:rsidRDefault="00A43311" w:rsidP="00A43311">
      <w:pPr>
        <w:pStyle w:val="TableContents"/>
        <w:numPr>
          <w:ilvl w:val="0"/>
          <w:numId w:val="29"/>
        </w:numPr>
        <w:spacing w:after="0"/>
        <w:jc w:val="both"/>
        <w:rPr>
          <w:rFonts w:ascii="Times New Roman" w:hAnsi="Times New Roman" w:cs="Times New Roman"/>
          <w:color w:val="000000" w:themeColor="text1"/>
          <w:sz w:val="24"/>
          <w:szCs w:val="24"/>
          <w:lang w:val="ru-RU"/>
        </w:rPr>
      </w:pPr>
      <w:r w:rsidRPr="00A43311">
        <w:rPr>
          <w:rFonts w:ascii="Times New Roman" w:hAnsi="Times New Roman" w:cs="Times New Roman"/>
          <w:color w:val="000000" w:themeColor="text1"/>
          <w:sz w:val="24"/>
          <w:szCs w:val="24"/>
          <w:lang w:val="ru-RU"/>
        </w:rPr>
        <w:t>Расскажите о советском обществе в период правления Л.И. Брежнева.</w:t>
      </w:r>
    </w:p>
    <w:p w:rsidR="002150DB" w:rsidRPr="00A43311" w:rsidRDefault="002150DB" w:rsidP="002150DB">
      <w:pPr>
        <w:pStyle w:val="TableContents"/>
        <w:spacing w:after="0"/>
        <w:ind w:left="360"/>
        <w:jc w:val="both"/>
        <w:rPr>
          <w:rFonts w:ascii="Times New Roman" w:hAnsi="Times New Roman" w:cs="Times New Roman"/>
          <w:color w:val="000000" w:themeColor="text1"/>
          <w:sz w:val="24"/>
          <w:szCs w:val="24"/>
          <w:lang w:val="ru-RU"/>
        </w:rPr>
      </w:pPr>
    </w:p>
    <w:p w:rsidR="00854C80" w:rsidRPr="00A43311" w:rsidRDefault="00854C80" w:rsidP="00854C80">
      <w:pPr>
        <w:pStyle w:val="TableContents"/>
        <w:spacing w:after="0"/>
        <w:jc w:val="both"/>
        <w:rPr>
          <w:rFonts w:ascii="Times New Roman" w:hAnsi="Times New Roman" w:cs="Times New Roman"/>
          <w:b/>
          <w:color w:val="000000" w:themeColor="text1"/>
          <w:sz w:val="24"/>
          <w:szCs w:val="24"/>
          <w:lang w:val="ru-RU"/>
        </w:rPr>
      </w:pPr>
    </w:p>
    <w:p w:rsidR="00854C80" w:rsidRPr="00854C80" w:rsidRDefault="00854C80" w:rsidP="00854C80">
      <w:pPr>
        <w:pStyle w:val="TableContents"/>
        <w:spacing w:after="0"/>
        <w:jc w:val="both"/>
        <w:rPr>
          <w:rFonts w:ascii="Times New Roman" w:hAnsi="Times New Roman" w:cs="Times New Roman"/>
          <w:b/>
          <w:sz w:val="24"/>
          <w:szCs w:val="24"/>
          <w:lang w:val="ru-RU"/>
        </w:rPr>
      </w:pPr>
      <w:bookmarkStart w:id="0" w:name="_GoBack"/>
      <w:bookmarkEnd w:id="0"/>
    </w:p>
    <w:p w:rsidR="00367EBE" w:rsidRDefault="00367EBE" w:rsidP="00E3179A">
      <w:pPr>
        <w:pStyle w:val="TableContents"/>
        <w:spacing w:after="0"/>
        <w:jc w:val="both"/>
        <w:rPr>
          <w:rFonts w:ascii="Times New Roman" w:hAnsi="Times New Roman" w:cs="Times New Roman"/>
          <w:b/>
          <w:sz w:val="28"/>
          <w:szCs w:val="28"/>
          <w:lang w:val="ru-RU"/>
        </w:rPr>
      </w:pPr>
    </w:p>
    <w:p w:rsidR="00367EBE" w:rsidRDefault="00367EBE" w:rsidP="00E3179A">
      <w:pPr>
        <w:pStyle w:val="TableContents"/>
        <w:spacing w:after="0"/>
        <w:jc w:val="both"/>
        <w:rPr>
          <w:rFonts w:ascii="Times New Roman" w:hAnsi="Times New Roman" w:cs="Times New Roman"/>
          <w:b/>
          <w:sz w:val="28"/>
          <w:szCs w:val="28"/>
          <w:lang w:val="ru-RU"/>
        </w:rPr>
      </w:pPr>
    </w:p>
    <w:p w:rsidR="00E06496" w:rsidRDefault="00E06496" w:rsidP="004F710A">
      <w:pPr>
        <w:pStyle w:val="TableContents"/>
        <w:spacing w:after="0"/>
        <w:jc w:val="both"/>
        <w:rPr>
          <w:rFonts w:ascii="Times New Roman" w:hAnsi="Times New Roman" w:cs="Times New Roman"/>
          <w:b/>
          <w:sz w:val="28"/>
          <w:szCs w:val="28"/>
          <w:lang w:val="ru-RU"/>
        </w:rPr>
      </w:pPr>
    </w:p>
    <w:p w:rsidR="00E06496" w:rsidRDefault="00E06496" w:rsidP="004F710A">
      <w:pPr>
        <w:pStyle w:val="TableContents"/>
        <w:spacing w:after="0"/>
        <w:jc w:val="both"/>
        <w:rPr>
          <w:rFonts w:ascii="Times New Roman" w:hAnsi="Times New Roman" w:cs="Times New Roman"/>
          <w:b/>
          <w:sz w:val="28"/>
          <w:szCs w:val="28"/>
          <w:lang w:val="ru-RU"/>
        </w:rPr>
      </w:pPr>
    </w:p>
    <w:p w:rsidR="00E06496" w:rsidRDefault="00E06496" w:rsidP="004F710A">
      <w:pPr>
        <w:pStyle w:val="TableContents"/>
        <w:spacing w:after="0"/>
        <w:jc w:val="both"/>
        <w:rPr>
          <w:rFonts w:ascii="Times New Roman" w:hAnsi="Times New Roman" w:cs="Times New Roman"/>
          <w:b/>
          <w:sz w:val="28"/>
          <w:szCs w:val="28"/>
          <w:lang w:val="ru-RU"/>
        </w:rPr>
      </w:pPr>
    </w:p>
    <w:p w:rsidR="00E06496" w:rsidRDefault="00E06496" w:rsidP="004F710A">
      <w:pPr>
        <w:pStyle w:val="TableContents"/>
        <w:spacing w:after="0"/>
        <w:jc w:val="both"/>
        <w:rPr>
          <w:rFonts w:ascii="Times New Roman" w:hAnsi="Times New Roman" w:cs="Times New Roman"/>
          <w:b/>
          <w:sz w:val="28"/>
          <w:szCs w:val="28"/>
          <w:lang w:val="ru-RU"/>
        </w:rPr>
      </w:pPr>
    </w:p>
    <w:p w:rsidR="00E06496" w:rsidRDefault="00E06496" w:rsidP="004F710A">
      <w:pPr>
        <w:pStyle w:val="TableContents"/>
        <w:spacing w:after="0"/>
        <w:jc w:val="both"/>
        <w:rPr>
          <w:rFonts w:ascii="Times New Roman" w:hAnsi="Times New Roman" w:cs="Times New Roman"/>
          <w:b/>
          <w:sz w:val="28"/>
          <w:szCs w:val="28"/>
          <w:lang w:val="ru-RU"/>
        </w:rPr>
      </w:pPr>
    </w:p>
    <w:p w:rsidR="00E06496" w:rsidRDefault="00E06496" w:rsidP="004F710A">
      <w:pPr>
        <w:pStyle w:val="TableContents"/>
        <w:spacing w:after="0"/>
        <w:jc w:val="both"/>
        <w:rPr>
          <w:rFonts w:ascii="Times New Roman" w:hAnsi="Times New Roman" w:cs="Times New Roman"/>
          <w:b/>
          <w:sz w:val="28"/>
          <w:szCs w:val="28"/>
          <w:lang w:val="ru-RU"/>
        </w:rPr>
      </w:pPr>
    </w:p>
    <w:p w:rsidR="00E06496" w:rsidRDefault="00E06496" w:rsidP="004F710A">
      <w:pPr>
        <w:pStyle w:val="TableContents"/>
        <w:spacing w:after="0"/>
        <w:jc w:val="both"/>
        <w:rPr>
          <w:rFonts w:ascii="Times New Roman" w:hAnsi="Times New Roman" w:cs="Times New Roman"/>
          <w:b/>
          <w:sz w:val="28"/>
          <w:szCs w:val="28"/>
          <w:lang w:val="ru-RU"/>
        </w:rPr>
      </w:pPr>
    </w:p>
    <w:p w:rsidR="00E06496" w:rsidRDefault="00E06496" w:rsidP="004F710A">
      <w:pPr>
        <w:pStyle w:val="TableContents"/>
        <w:spacing w:after="0"/>
        <w:jc w:val="both"/>
        <w:rPr>
          <w:rFonts w:ascii="Times New Roman" w:hAnsi="Times New Roman" w:cs="Times New Roman"/>
          <w:b/>
          <w:sz w:val="28"/>
          <w:szCs w:val="28"/>
          <w:lang w:val="ru-RU"/>
        </w:rPr>
      </w:pPr>
    </w:p>
    <w:p w:rsidR="00E06496" w:rsidRDefault="00E06496" w:rsidP="004F710A">
      <w:pPr>
        <w:pStyle w:val="TableContents"/>
        <w:spacing w:after="0"/>
        <w:jc w:val="both"/>
        <w:rPr>
          <w:rFonts w:ascii="Times New Roman" w:hAnsi="Times New Roman" w:cs="Times New Roman"/>
          <w:b/>
          <w:sz w:val="28"/>
          <w:szCs w:val="28"/>
          <w:lang w:val="ru-RU"/>
        </w:rPr>
      </w:pPr>
    </w:p>
    <w:p w:rsidR="00E06496" w:rsidRDefault="00E06496" w:rsidP="004F710A">
      <w:pPr>
        <w:pStyle w:val="TableContents"/>
        <w:spacing w:after="0"/>
        <w:jc w:val="both"/>
        <w:rPr>
          <w:rFonts w:ascii="Times New Roman" w:hAnsi="Times New Roman" w:cs="Times New Roman"/>
          <w:b/>
          <w:sz w:val="28"/>
          <w:szCs w:val="28"/>
          <w:lang w:val="ru-RU"/>
        </w:rPr>
      </w:pPr>
    </w:p>
    <w:p w:rsidR="00E06496" w:rsidRDefault="00E06496" w:rsidP="004F710A">
      <w:pPr>
        <w:pStyle w:val="TableContents"/>
        <w:spacing w:after="0"/>
        <w:jc w:val="both"/>
        <w:rPr>
          <w:rFonts w:ascii="Times New Roman" w:hAnsi="Times New Roman" w:cs="Times New Roman"/>
          <w:b/>
          <w:sz w:val="28"/>
          <w:szCs w:val="28"/>
          <w:lang w:val="ru-RU"/>
        </w:rPr>
      </w:pPr>
    </w:p>
    <w:p w:rsidR="00E06496" w:rsidRDefault="00E06496" w:rsidP="004F710A">
      <w:pPr>
        <w:pStyle w:val="TableContents"/>
        <w:spacing w:after="0"/>
        <w:jc w:val="both"/>
        <w:rPr>
          <w:rFonts w:ascii="Times New Roman" w:hAnsi="Times New Roman" w:cs="Times New Roman"/>
          <w:b/>
          <w:sz w:val="28"/>
          <w:szCs w:val="28"/>
          <w:lang w:val="ru-RU"/>
        </w:rPr>
      </w:pPr>
    </w:p>
    <w:p w:rsidR="00E06496" w:rsidRDefault="00E06496" w:rsidP="004F710A">
      <w:pPr>
        <w:pStyle w:val="TableContents"/>
        <w:spacing w:after="0"/>
        <w:jc w:val="both"/>
        <w:rPr>
          <w:rFonts w:ascii="Times New Roman" w:hAnsi="Times New Roman" w:cs="Times New Roman"/>
          <w:b/>
          <w:sz w:val="28"/>
          <w:szCs w:val="28"/>
          <w:lang w:val="ru-RU"/>
        </w:rPr>
      </w:pPr>
    </w:p>
    <w:p w:rsidR="00E06496" w:rsidRDefault="00E06496" w:rsidP="004F710A">
      <w:pPr>
        <w:pStyle w:val="TableContents"/>
        <w:spacing w:after="0"/>
        <w:jc w:val="both"/>
        <w:rPr>
          <w:rFonts w:ascii="Times New Roman" w:hAnsi="Times New Roman" w:cs="Times New Roman"/>
          <w:b/>
          <w:sz w:val="28"/>
          <w:szCs w:val="28"/>
          <w:lang w:val="ru-RU"/>
        </w:rPr>
      </w:pPr>
    </w:p>
    <w:p w:rsidR="00E06496" w:rsidRDefault="00E06496" w:rsidP="004F710A">
      <w:pPr>
        <w:pStyle w:val="TableContents"/>
        <w:spacing w:after="0"/>
        <w:jc w:val="both"/>
        <w:rPr>
          <w:rFonts w:ascii="Times New Roman" w:hAnsi="Times New Roman" w:cs="Times New Roman"/>
          <w:b/>
          <w:sz w:val="28"/>
          <w:szCs w:val="28"/>
          <w:lang w:val="ru-RU"/>
        </w:rPr>
      </w:pPr>
    </w:p>
    <w:p w:rsidR="00E06496" w:rsidRDefault="00E06496" w:rsidP="004F710A">
      <w:pPr>
        <w:pStyle w:val="TableContents"/>
        <w:spacing w:after="0"/>
        <w:jc w:val="both"/>
        <w:rPr>
          <w:rFonts w:ascii="Times New Roman" w:hAnsi="Times New Roman" w:cs="Times New Roman"/>
          <w:b/>
          <w:sz w:val="28"/>
          <w:szCs w:val="28"/>
          <w:lang w:val="ru-RU"/>
        </w:rPr>
      </w:pPr>
    </w:p>
    <w:p w:rsidR="00E06496" w:rsidRDefault="00E06496" w:rsidP="004F710A">
      <w:pPr>
        <w:pStyle w:val="TableContents"/>
        <w:spacing w:after="0"/>
        <w:jc w:val="both"/>
        <w:rPr>
          <w:rFonts w:ascii="Times New Roman" w:hAnsi="Times New Roman" w:cs="Times New Roman"/>
          <w:b/>
          <w:sz w:val="28"/>
          <w:szCs w:val="28"/>
          <w:lang w:val="ru-RU"/>
        </w:rPr>
      </w:pPr>
    </w:p>
    <w:p w:rsidR="00E06496" w:rsidRDefault="00E06496" w:rsidP="004F710A">
      <w:pPr>
        <w:pStyle w:val="TableContents"/>
        <w:spacing w:after="0"/>
        <w:jc w:val="both"/>
        <w:rPr>
          <w:rFonts w:ascii="Times New Roman" w:hAnsi="Times New Roman" w:cs="Times New Roman"/>
          <w:b/>
          <w:sz w:val="28"/>
          <w:szCs w:val="28"/>
          <w:lang w:val="ru-RU"/>
        </w:rPr>
      </w:pPr>
    </w:p>
    <w:p w:rsidR="00E06496" w:rsidRDefault="00E06496" w:rsidP="004F710A">
      <w:pPr>
        <w:pStyle w:val="TableContents"/>
        <w:spacing w:after="0"/>
        <w:jc w:val="both"/>
        <w:rPr>
          <w:rFonts w:ascii="Times New Roman" w:hAnsi="Times New Roman" w:cs="Times New Roman"/>
          <w:b/>
          <w:sz w:val="28"/>
          <w:szCs w:val="28"/>
          <w:lang w:val="ru-RU"/>
        </w:rPr>
      </w:pPr>
    </w:p>
    <w:p w:rsidR="00E06496" w:rsidRDefault="00E06496" w:rsidP="004F710A">
      <w:pPr>
        <w:pStyle w:val="TableContents"/>
        <w:spacing w:after="0"/>
        <w:jc w:val="both"/>
        <w:rPr>
          <w:rFonts w:ascii="Times New Roman" w:hAnsi="Times New Roman" w:cs="Times New Roman"/>
          <w:b/>
          <w:sz w:val="28"/>
          <w:szCs w:val="28"/>
          <w:lang w:val="ru-RU"/>
        </w:rPr>
      </w:pPr>
    </w:p>
    <w:p w:rsidR="00E06496" w:rsidRDefault="00E06496" w:rsidP="004F710A">
      <w:pPr>
        <w:pStyle w:val="TableContents"/>
        <w:spacing w:after="0"/>
        <w:jc w:val="both"/>
        <w:rPr>
          <w:rFonts w:ascii="Times New Roman" w:hAnsi="Times New Roman" w:cs="Times New Roman"/>
          <w:b/>
          <w:sz w:val="28"/>
          <w:szCs w:val="28"/>
          <w:lang w:val="ru-RU"/>
        </w:rPr>
      </w:pPr>
    </w:p>
    <w:p w:rsidR="00E06496" w:rsidRDefault="00E06496" w:rsidP="004F710A">
      <w:pPr>
        <w:pStyle w:val="TableContents"/>
        <w:spacing w:after="0"/>
        <w:jc w:val="both"/>
        <w:rPr>
          <w:rFonts w:ascii="Times New Roman" w:hAnsi="Times New Roman" w:cs="Times New Roman"/>
          <w:b/>
          <w:sz w:val="28"/>
          <w:szCs w:val="28"/>
          <w:lang w:val="ru-RU"/>
        </w:rPr>
      </w:pPr>
    </w:p>
    <w:p w:rsidR="00E06496" w:rsidRDefault="00E06496" w:rsidP="004F710A">
      <w:pPr>
        <w:pStyle w:val="TableContents"/>
        <w:spacing w:after="0"/>
        <w:jc w:val="both"/>
        <w:rPr>
          <w:rFonts w:ascii="Times New Roman" w:hAnsi="Times New Roman" w:cs="Times New Roman"/>
          <w:b/>
          <w:sz w:val="28"/>
          <w:szCs w:val="28"/>
          <w:lang w:val="ru-RU"/>
        </w:rPr>
      </w:pPr>
    </w:p>
    <w:p w:rsidR="00E06496" w:rsidRDefault="00E06496" w:rsidP="004F710A">
      <w:pPr>
        <w:pStyle w:val="TableContents"/>
        <w:spacing w:after="0"/>
        <w:jc w:val="both"/>
        <w:rPr>
          <w:rFonts w:ascii="Times New Roman" w:hAnsi="Times New Roman" w:cs="Times New Roman"/>
          <w:b/>
          <w:sz w:val="28"/>
          <w:szCs w:val="28"/>
          <w:lang w:val="ru-RU"/>
        </w:rPr>
      </w:pPr>
    </w:p>
    <w:p w:rsidR="00E06496" w:rsidRDefault="00E06496" w:rsidP="004F710A">
      <w:pPr>
        <w:pStyle w:val="TableContents"/>
        <w:spacing w:after="0"/>
        <w:jc w:val="both"/>
        <w:rPr>
          <w:rFonts w:ascii="Times New Roman" w:hAnsi="Times New Roman" w:cs="Times New Roman"/>
          <w:b/>
          <w:sz w:val="28"/>
          <w:szCs w:val="28"/>
          <w:lang w:val="ru-RU"/>
        </w:rPr>
      </w:pPr>
    </w:p>
    <w:p w:rsidR="00E06496" w:rsidRDefault="00E06496" w:rsidP="004F710A">
      <w:pPr>
        <w:pStyle w:val="TableContents"/>
        <w:spacing w:after="0"/>
        <w:jc w:val="both"/>
        <w:rPr>
          <w:rFonts w:ascii="Times New Roman" w:hAnsi="Times New Roman" w:cs="Times New Roman"/>
          <w:b/>
          <w:sz w:val="28"/>
          <w:szCs w:val="28"/>
          <w:lang w:val="ru-RU"/>
        </w:rPr>
      </w:pPr>
    </w:p>
    <w:p w:rsidR="00E06496" w:rsidRDefault="00E06496" w:rsidP="004F710A">
      <w:pPr>
        <w:pStyle w:val="TableContents"/>
        <w:spacing w:after="0"/>
        <w:jc w:val="both"/>
        <w:rPr>
          <w:rFonts w:ascii="Times New Roman" w:hAnsi="Times New Roman" w:cs="Times New Roman"/>
          <w:b/>
          <w:sz w:val="28"/>
          <w:szCs w:val="28"/>
          <w:lang w:val="ru-RU"/>
        </w:rPr>
      </w:pPr>
    </w:p>
    <w:p w:rsidR="00E06496" w:rsidRDefault="00E06496" w:rsidP="004F710A">
      <w:pPr>
        <w:pStyle w:val="TableContents"/>
        <w:spacing w:after="0"/>
        <w:jc w:val="both"/>
        <w:rPr>
          <w:rFonts w:ascii="Times New Roman" w:hAnsi="Times New Roman" w:cs="Times New Roman"/>
          <w:b/>
          <w:sz w:val="28"/>
          <w:szCs w:val="28"/>
          <w:lang w:val="ru-RU"/>
        </w:rPr>
      </w:pPr>
    </w:p>
    <w:p w:rsidR="00E06496" w:rsidRDefault="00E06496" w:rsidP="004F710A">
      <w:pPr>
        <w:pStyle w:val="TableContents"/>
        <w:spacing w:after="0"/>
        <w:jc w:val="both"/>
        <w:rPr>
          <w:rFonts w:ascii="Times New Roman" w:hAnsi="Times New Roman" w:cs="Times New Roman"/>
          <w:b/>
          <w:sz w:val="28"/>
          <w:szCs w:val="28"/>
          <w:lang w:val="ru-RU"/>
        </w:rPr>
      </w:pPr>
    </w:p>
    <w:p w:rsidR="00E06496" w:rsidRDefault="00E06496" w:rsidP="004F710A">
      <w:pPr>
        <w:pStyle w:val="TableContents"/>
        <w:spacing w:after="0"/>
        <w:jc w:val="both"/>
        <w:rPr>
          <w:rFonts w:ascii="Times New Roman" w:hAnsi="Times New Roman" w:cs="Times New Roman"/>
          <w:b/>
          <w:sz w:val="28"/>
          <w:szCs w:val="28"/>
          <w:lang w:val="ru-RU"/>
        </w:rPr>
      </w:pPr>
    </w:p>
    <w:p w:rsidR="004F710A" w:rsidRDefault="00854C80" w:rsidP="004F710A">
      <w:pPr>
        <w:pStyle w:val="TableContents"/>
        <w:spacing w:after="0"/>
        <w:jc w:val="both"/>
        <w:rPr>
          <w:rFonts w:ascii="Times New Roman" w:hAnsi="Times New Roman" w:cs="Times New Roman"/>
          <w:b/>
          <w:sz w:val="28"/>
          <w:szCs w:val="28"/>
          <w:lang w:val="ru-RU"/>
        </w:rPr>
      </w:pPr>
      <w:r w:rsidRPr="00367EBE">
        <w:rPr>
          <w:rFonts w:ascii="Times New Roman" w:hAnsi="Times New Roman" w:cs="Times New Roman"/>
          <w:b/>
          <w:sz w:val="28"/>
          <w:szCs w:val="28"/>
          <w:lang w:val="ru-RU"/>
        </w:rPr>
        <w:lastRenderedPageBreak/>
        <w:t xml:space="preserve">Лекция 2. </w:t>
      </w:r>
      <w:r w:rsidR="00E3179A" w:rsidRPr="00367EBE">
        <w:rPr>
          <w:rFonts w:ascii="Times New Roman" w:hAnsi="Times New Roman" w:cs="Times New Roman"/>
          <w:b/>
          <w:sz w:val="28"/>
          <w:szCs w:val="28"/>
          <w:lang w:val="ru-RU"/>
        </w:rPr>
        <w:t>Культурное развитие народов Советского Союза и русская культура.</w:t>
      </w:r>
      <w:bookmarkStart w:id="1" w:name="toppp"/>
    </w:p>
    <w:p w:rsidR="004F710A" w:rsidRPr="004F710A" w:rsidRDefault="004F710A" w:rsidP="00F951EB">
      <w:pPr>
        <w:pStyle w:val="TableContents"/>
        <w:spacing w:after="0"/>
        <w:jc w:val="both"/>
        <w:rPr>
          <w:rFonts w:ascii="Times New Roman" w:hAnsi="Times New Roman" w:cs="Times New Roman"/>
          <w:color w:val="000000" w:themeColor="text1"/>
          <w:sz w:val="24"/>
          <w:szCs w:val="24"/>
          <w:lang w:val="ru-RU"/>
        </w:rPr>
      </w:pPr>
      <w:r w:rsidRPr="009028DF">
        <w:rPr>
          <w:rFonts w:ascii="Times New Roman" w:hAnsi="Times New Roman" w:cs="Times New Roman"/>
          <w:bCs/>
          <w:color w:val="000000" w:themeColor="text1"/>
          <w:sz w:val="24"/>
          <w:szCs w:val="24"/>
          <w:lang w:val="ru-RU"/>
        </w:rPr>
        <w:t>План:</w:t>
      </w:r>
    </w:p>
    <w:p w:rsidR="004F710A" w:rsidRPr="004F710A" w:rsidRDefault="004F710A" w:rsidP="00F951EB">
      <w:pPr>
        <w:ind w:left="180"/>
        <w:rPr>
          <w:color w:val="000000" w:themeColor="text1"/>
        </w:rPr>
      </w:pPr>
      <w:r w:rsidRPr="004F710A">
        <w:rPr>
          <w:color w:val="000000" w:themeColor="text1"/>
        </w:rPr>
        <w:t>1. Советская культура и современная Россия.</w:t>
      </w:r>
    </w:p>
    <w:p w:rsidR="004F710A" w:rsidRPr="00F951EB" w:rsidRDefault="004F710A" w:rsidP="00F951EB">
      <w:pPr>
        <w:ind w:left="180"/>
        <w:rPr>
          <w:color w:val="000000" w:themeColor="text1"/>
        </w:rPr>
      </w:pPr>
      <w:r w:rsidRPr="004F710A">
        <w:rPr>
          <w:color w:val="000000" w:themeColor="text1"/>
        </w:rPr>
        <w:t>2. Советская культура в период «оттепели» и «застоя».</w:t>
      </w:r>
    </w:p>
    <w:p w:rsidR="00F951EB" w:rsidRDefault="00F951EB" w:rsidP="00F951EB">
      <w:pPr>
        <w:ind w:right="240"/>
        <w:jc w:val="both"/>
        <w:rPr>
          <w:color w:val="000000" w:themeColor="text1"/>
        </w:rPr>
      </w:pPr>
      <w:r>
        <w:rPr>
          <w:bCs/>
          <w:color w:val="000000" w:themeColor="text1"/>
        </w:rPr>
        <w:t xml:space="preserve">   </w:t>
      </w:r>
      <w:r w:rsidRPr="00F951EB">
        <w:rPr>
          <w:bCs/>
          <w:color w:val="000000" w:themeColor="text1"/>
        </w:rPr>
        <w:t>3. Образование, наука, культура.</w:t>
      </w:r>
    </w:p>
    <w:p w:rsidR="00F951EB" w:rsidRPr="00F951EB" w:rsidRDefault="00F951EB" w:rsidP="00F951EB">
      <w:pPr>
        <w:ind w:right="240"/>
        <w:jc w:val="both"/>
        <w:rPr>
          <w:color w:val="000000" w:themeColor="text1"/>
        </w:rPr>
      </w:pPr>
    </w:p>
    <w:p w:rsidR="004F710A" w:rsidRPr="004F710A" w:rsidRDefault="004F710A" w:rsidP="004F710A">
      <w:pPr>
        <w:jc w:val="both"/>
        <w:rPr>
          <w:color w:val="000000" w:themeColor="text1"/>
        </w:rPr>
      </w:pPr>
      <w:r>
        <w:rPr>
          <w:b/>
          <w:bCs/>
          <w:color w:val="000000" w:themeColor="text1"/>
        </w:rPr>
        <w:t xml:space="preserve">1. </w:t>
      </w:r>
      <w:r w:rsidRPr="004F710A">
        <w:rPr>
          <w:b/>
          <w:bCs/>
          <w:color w:val="000000" w:themeColor="text1"/>
        </w:rPr>
        <w:t>Советская культура и современная Россия</w:t>
      </w:r>
    </w:p>
    <w:p w:rsidR="004F710A" w:rsidRPr="004F710A" w:rsidRDefault="004F710A" w:rsidP="004F710A">
      <w:pPr>
        <w:jc w:val="both"/>
        <w:rPr>
          <w:color w:val="000000" w:themeColor="text1"/>
        </w:rPr>
      </w:pPr>
      <w:r w:rsidRPr="004F710A">
        <w:rPr>
          <w:color w:val="000000" w:themeColor="text1"/>
        </w:rPr>
        <w:t xml:space="preserve">Культура России всего двадцатого века – неотъемлемая часть европейской и мировой культуры. Этот период является одним из наиболее </w:t>
      </w:r>
      <w:proofErr w:type="gramStart"/>
      <w:r w:rsidRPr="004F710A">
        <w:rPr>
          <w:color w:val="000000" w:themeColor="text1"/>
        </w:rPr>
        <w:t>сложных</w:t>
      </w:r>
      <w:proofErr w:type="gramEnd"/>
      <w:r w:rsidRPr="004F710A">
        <w:rPr>
          <w:color w:val="000000" w:themeColor="text1"/>
        </w:rPr>
        <w:t xml:space="preserve"> для изучения. Чем обусловлены эти сложности?</w:t>
      </w:r>
    </w:p>
    <w:p w:rsidR="004F710A" w:rsidRPr="004F710A" w:rsidRDefault="004F710A" w:rsidP="004F710A">
      <w:pPr>
        <w:jc w:val="both"/>
        <w:rPr>
          <w:color w:val="000000" w:themeColor="text1"/>
        </w:rPr>
      </w:pPr>
      <w:r w:rsidRPr="004F710A">
        <w:rPr>
          <w:color w:val="000000" w:themeColor="text1"/>
        </w:rPr>
        <w:t>Прежде всего, общими факторами, определяющими специфику социокультурного процесса в новейшее время. Россия пережила за ХХ век две мировые войны, ощутила на себе влияние научно-технического прогресса, переход к информационной цивилизации. В этот период значительно ускорились культурные процессы, взаимовлияние культур, стилевая динамика.</w:t>
      </w:r>
    </w:p>
    <w:p w:rsidR="004F710A" w:rsidRPr="004F710A" w:rsidRDefault="004F710A" w:rsidP="004F710A">
      <w:pPr>
        <w:jc w:val="both"/>
        <w:rPr>
          <w:color w:val="000000" w:themeColor="text1"/>
        </w:rPr>
      </w:pPr>
      <w:r w:rsidRPr="004F710A">
        <w:rPr>
          <w:color w:val="000000" w:themeColor="text1"/>
        </w:rPr>
        <w:t>Сложность анализа культуры России в новейшее время состоит еще и в том, что всегда легче давать оценку эпохе, отстоящей от исследователя на много десятилетий, а еще лучше – веков. Современникам труднее разглядеть тенденции, которые станут очевидны позднее, окажутся более понятными для наших потомков.</w:t>
      </w:r>
    </w:p>
    <w:p w:rsidR="004F710A" w:rsidRPr="004F710A" w:rsidRDefault="004F710A" w:rsidP="004F710A">
      <w:pPr>
        <w:jc w:val="both"/>
        <w:rPr>
          <w:color w:val="000000" w:themeColor="text1"/>
        </w:rPr>
      </w:pPr>
      <w:r w:rsidRPr="004F710A">
        <w:rPr>
          <w:color w:val="000000" w:themeColor="text1"/>
        </w:rPr>
        <w:t>Россия в ХХ веке выступила в качестве катализатора социокультурных процессов на планете. Октябрьская революция привела к расколу мира на две системы, создав идеологическое, политическое и военное противостояние двух лагерей. 1917 г. радикальным образом изменил и судьбу народов бывшей Российской империи. Еще один поворот, инициировавший значительные изменения в развитии человеческой цивилизации, был начат в России в 1985 г. Он приобрел еще большую динамику в конце ХХ века. Это все необходимо учитывать при оценке социокультурных процессов, как в современной России, так и в России советского периода.</w:t>
      </w:r>
    </w:p>
    <w:p w:rsidR="004F710A" w:rsidRPr="004F710A" w:rsidRDefault="004F710A" w:rsidP="004F710A">
      <w:pPr>
        <w:jc w:val="both"/>
        <w:rPr>
          <w:color w:val="000000" w:themeColor="text1"/>
        </w:rPr>
      </w:pPr>
      <w:r w:rsidRPr="004F710A">
        <w:rPr>
          <w:color w:val="000000" w:themeColor="text1"/>
        </w:rPr>
        <w:t>Культура советского периода: сложность и противоречивость. Советский период это сложное и противоречивое явление в развитии не только нашей истории, но и всей отечественной культуры. С позиции сегодняшнего дня достаточно трудно дать объективный анализ истории культуры СССР - явления, еще не раскрывшего в полной мере свои первоисточники и движущие силы развития. Отсюда неоднозначность и полярность научных оценок сущности истории культуры СССР: то негативная – это примитивная культура тоталитаризма, то положительная – это культура единения и развития советского народа и государства.</w:t>
      </w:r>
    </w:p>
    <w:p w:rsidR="004F710A" w:rsidRPr="004F710A" w:rsidRDefault="004F710A" w:rsidP="004F710A">
      <w:pPr>
        <w:jc w:val="both"/>
        <w:rPr>
          <w:color w:val="000000" w:themeColor="text1"/>
        </w:rPr>
      </w:pPr>
      <w:r w:rsidRPr="004F710A">
        <w:rPr>
          <w:color w:val="000000" w:themeColor="text1"/>
        </w:rPr>
        <w:t>XX век дал Отечеству гениальных ученых и исследователей, талантливых художников, писателей, музыкантов, режиссеров. Он стал датой рождения многочисленных творческих сообществ, художественных школ, направлений, течений, стилей. Однако именно в XX веке в России была создана тотализированная социокультурная мифология, сопровождавшаяся догматизацией, манипулированием сознания, уничтожением инакомыслия, примитивизацией художественных оценок и физическим уничтожением цвета российской научной и художественной интеллигенции.</w:t>
      </w:r>
    </w:p>
    <w:p w:rsidR="004F710A" w:rsidRPr="004F710A" w:rsidRDefault="004F710A" w:rsidP="004F710A">
      <w:pPr>
        <w:jc w:val="both"/>
        <w:rPr>
          <w:color w:val="000000" w:themeColor="text1"/>
        </w:rPr>
      </w:pPr>
      <w:r w:rsidRPr="004F710A">
        <w:rPr>
          <w:color w:val="000000" w:themeColor="text1"/>
        </w:rPr>
        <w:t>Культура советского периода – сложное и неоднозначное явление. Ее нельзя показывать только как процесс бездумного воспевания коммунизма и руководящей роли Коммунистической партии. Духовная культура советского периода – это и «официально» признанная культура, и культура, находившаяся как бы «в тени», это культура диссидентства, наконец, это культура русского зарубежья.</w:t>
      </w:r>
    </w:p>
    <w:p w:rsidR="004F710A" w:rsidRPr="004F710A" w:rsidRDefault="004F710A" w:rsidP="004F710A">
      <w:pPr>
        <w:jc w:val="both"/>
        <w:rPr>
          <w:color w:val="000000" w:themeColor="text1"/>
        </w:rPr>
      </w:pPr>
      <w:r w:rsidRPr="004F710A">
        <w:rPr>
          <w:color w:val="000000" w:themeColor="text1"/>
        </w:rPr>
        <w:t>Словом, культура советского периода никогда не была монолитной, по сути. Она противоречива как в отдельных своих проявлениях, так и в целом. И в таком ключе ее и необходимо анализировать.</w:t>
      </w:r>
    </w:p>
    <w:p w:rsidR="004F710A" w:rsidRDefault="004F710A" w:rsidP="004F710A">
      <w:pPr>
        <w:jc w:val="both"/>
        <w:rPr>
          <w:color w:val="000000" w:themeColor="text1"/>
        </w:rPr>
      </w:pPr>
      <w:r w:rsidRPr="004F710A">
        <w:rPr>
          <w:color w:val="000000" w:themeColor="text1"/>
        </w:rPr>
        <w:lastRenderedPageBreak/>
        <w:t>Следовательно, рассматривая противоречивые взаимосвязи и взаимодействия советской культуры, как общее, особенное, единичное, можно отметить следующее:</w:t>
      </w:r>
    </w:p>
    <w:p w:rsidR="004F710A" w:rsidRPr="004F710A" w:rsidRDefault="004F710A" w:rsidP="004F710A">
      <w:pPr>
        <w:jc w:val="both"/>
        <w:rPr>
          <w:color w:val="000000" w:themeColor="text1"/>
        </w:rPr>
      </w:pPr>
    </w:p>
    <w:p w:rsidR="004F710A" w:rsidRDefault="004F710A" w:rsidP="004F710A">
      <w:pPr>
        <w:jc w:val="both"/>
        <w:rPr>
          <w:color w:val="000000" w:themeColor="text1"/>
        </w:rPr>
      </w:pPr>
      <w:r w:rsidRPr="004F710A">
        <w:rPr>
          <w:color w:val="000000" w:themeColor="text1"/>
        </w:rPr>
        <w:t>– общее в культуре СССР характеризуется тем, что советская культура - закономерный этап развития отечественной культуры, тех ее элементов, традиций, которые были заложены или привнесены в нее предшествовавшими историко-культурными периодами;</w:t>
      </w:r>
    </w:p>
    <w:p w:rsidR="004F710A" w:rsidRPr="004F710A" w:rsidRDefault="004F710A" w:rsidP="004F710A">
      <w:pPr>
        <w:jc w:val="both"/>
        <w:rPr>
          <w:color w:val="000000" w:themeColor="text1"/>
        </w:rPr>
      </w:pPr>
    </w:p>
    <w:p w:rsidR="004F710A" w:rsidRPr="004F710A" w:rsidRDefault="004F710A" w:rsidP="004F710A">
      <w:pPr>
        <w:jc w:val="both"/>
        <w:rPr>
          <w:color w:val="000000" w:themeColor="text1"/>
        </w:rPr>
      </w:pPr>
      <w:r w:rsidRPr="004F710A">
        <w:rPr>
          <w:color w:val="000000" w:themeColor="text1"/>
        </w:rPr>
        <w:t xml:space="preserve">– особенное в культуре советского периода заключается в том, что она не только выступает в качестве наследницы русской культуры, но и является главным реформатором социокультурных ценностей. </w:t>
      </w:r>
      <w:proofErr w:type="gramStart"/>
      <w:r w:rsidRPr="004F710A">
        <w:rPr>
          <w:color w:val="000000" w:themeColor="text1"/>
        </w:rPr>
        <w:t>Сохраняя основные черты русской культуры (дихотомичность, гибкость, адаптивность), которые находят отражение в развитии альтернативных культур (культура зарубежья, инакомыслие, диссидентство и др.) и народного творчества (художественная самодеятельность, народные промыслы и др.), советская культура создает новую духовность через столкновение великорусской, всероссийской и национальных культурных традиций (разрушение храмов, насаждение атеизма, уничтожение самобытных деревенских устоев и др.) или их искусственное объединение через подмену одной</w:t>
      </w:r>
      <w:proofErr w:type="gramEnd"/>
      <w:r w:rsidRPr="004F710A">
        <w:rPr>
          <w:color w:val="000000" w:themeColor="text1"/>
        </w:rPr>
        <w:t xml:space="preserve"> традиции другой (создание новой общности «советский народ», насильственные переселения и др.);</w:t>
      </w:r>
    </w:p>
    <w:p w:rsidR="004F710A" w:rsidRPr="004F710A" w:rsidRDefault="004F710A" w:rsidP="004F710A">
      <w:pPr>
        <w:jc w:val="both"/>
        <w:rPr>
          <w:color w:val="000000" w:themeColor="text1"/>
        </w:rPr>
      </w:pPr>
      <w:r w:rsidRPr="004F710A">
        <w:rPr>
          <w:color w:val="000000" w:themeColor="text1"/>
        </w:rPr>
        <w:t>– единичное в советской культуре нашло отражение в развитии национальных культур народов СССР, в образовании общемировой системы социалистических ценностей, основу которой составляла советская культура, в обогащении и развитии мировой культуры выдающимися достижениями в области науки, техники, искусства.</w:t>
      </w:r>
    </w:p>
    <w:p w:rsidR="004F710A" w:rsidRDefault="004F710A" w:rsidP="004F710A">
      <w:pPr>
        <w:jc w:val="both"/>
        <w:rPr>
          <w:b/>
          <w:bCs/>
          <w:color w:val="000000" w:themeColor="text1"/>
        </w:rPr>
      </w:pPr>
    </w:p>
    <w:p w:rsidR="004F710A" w:rsidRPr="004F710A" w:rsidRDefault="004F710A" w:rsidP="004F710A">
      <w:pPr>
        <w:jc w:val="both"/>
        <w:rPr>
          <w:color w:val="000000" w:themeColor="text1"/>
        </w:rPr>
      </w:pPr>
      <w:r w:rsidRPr="004F710A">
        <w:rPr>
          <w:b/>
          <w:bCs/>
          <w:color w:val="000000" w:themeColor="text1"/>
        </w:rPr>
        <w:t>2. Советская культура в период «оттепели» и «застоя»</w:t>
      </w:r>
    </w:p>
    <w:p w:rsidR="004F710A" w:rsidRPr="004F710A" w:rsidRDefault="004F710A" w:rsidP="004F710A">
      <w:pPr>
        <w:jc w:val="both"/>
        <w:rPr>
          <w:color w:val="000000" w:themeColor="text1"/>
        </w:rPr>
      </w:pPr>
      <w:r w:rsidRPr="004F710A">
        <w:rPr>
          <w:color w:val="000000" w:themeColor="text1"/>
        </w:rPr>
        <w:t>«Оттепель» в советской культуре. Реформы, начавшиеся после смерти Сталина, создавали более благоприятные условия для развития культуры. Разоблачение на XX съезде партии в 1956 г. культа личности, возвращение из тюрем и ссылок сотен тысяч репрессированных, в том числе представителей творческой интеллигенции, ослабление цензурного пресса, развитие связей с зарубежными странами – всё это расширило спектр свободы, вызвало у населения, особенно молодежи, утопические мечтания о лучшей жизни. Сочетание всех этих совершенно уникальных обстоятель</w:t>
      </w:r>
      <w:proofErr w:type="gramStart"/>
      <w:r w:rsidRPr="004F710A">
        <w:rPr>
          <w:color w:val="000000" w:themeColor="text1"/>
        </w:rPr>
        <w:t>ств пр</w:t>
      </w:r>
      <w:proofErr w:type="gramEnd"/>
      <w:r w:rsidRPr="004F710A">
        <w:rPr>
          <w:color w:val="000000" w:themeColor="text1"/>
        </w:rPr>
        <w:t>ивело к движению шестидесятников.</w:t>
      </w:r>
    </w:p>
    <w:p w:rsidR="004F710A" w:rsidRPr="004F710A" w:rsidRDefault="004F710A" w:rsidP="004F710A">
      <w:pPr>
        <w:jc w:val="both"/>
        <w:rPr>
          <w:color w:val="000000" w:themeColor="text1"/>
        </w:rPr>
      </w:pPr>
      <w:proofErr w:type="gramStart"/>
      <w:r w:rsidRPr="004F710A">
        <w:rPr>
          <w:color w:val="000000" w:themeColor="text1"/>
        </w:rPr>
        <w:t>Время с середины 1950-х до середины 1960-х гг. (от появления в 1954 г. повести И. Эренбурга с названием «Оттепель» и до открытия процесса над А. Синявским и Ю. Даниэлем в феврале 1966 г.) вошло в историю СССР под названием «оттепель», хотя инерция развернувшихся в то время процессов давала о себе знать вплоть до начала 1970-х г.</w:t>
      </w:r>
      <w:proofErr w:type="gramEnd"/>
    </w:p>
    <w:p w:rsidR="004F710A" w:rsidRPr="004F710A" w:rsidRDefault="004F710A" w:rsidP="004F710A">
      <w:pPr>
        <w:jc w:val="both"/>
        <w:rPr>
          <w:color w:val="000000" w:themeColor="text1"/>
        </w:rPr>
      </w:pPr>
      <w:r w:rsidRPr="004F710A">
        <w:rPr>
          <w:color w:val="000000" w:themeColor="text1"/>
        </w:rPr>
        <w:t>Само понятие «оттепель» в социокультурном плане имело два смысла:</w:t>
      </w:r>
    </w:p>
    <w:p w:rsidR="004F710A" w:rsidRPr="004F710A" w:rsidRDefault="004F710A" w:rsidP="004F710A">
      <w:pPr>
        <w:jc w:val="both"/>
        <w:rPr>
          <w:color w:val="000000" w:themeColor="text1"/>
        </w:rPr>
      </w:pPr>
      <w:proofErr w:type="gramStart"/>
      <w:r w:rsidRPr="004F710A">
        <w:rPr>
          <w:color w:val="000000" w:themeColor="text1"/>
        </w:rPr>
        <w:t>символический</w:t>
      </w:r>
      <w:proofErr w:type="gramEnd"/>
      <w:r w:rsidRPr="004F710A">
        <w:rPr>
          <w:color w:val="000000" w:themeColor="text1"/>
        </w:rPr>
        <w:t xml:space="preserve"> – оттепель в культуре предшествовала и способствовала оттепели в других сферах общественной жизни;</w:t>
      </w:r>
    </w:p>
    <w:p w:rsidR="004F710A" w:rsidRPr="004F710A" w:rsidRDefault="004F710A" w:rsidP="004F710A">
      <w:pPr>
        <w:jc w:val="both"/>
        <w:rPr>
          <w:color w:val="000000" w:themeColor="text1"/>
        </w:rPr>
      </w:pPr>
      <w:proofErr w:type="gramStart"/>
      <w:r w:rsidRPr="004F710A">
        <w:rPr>
          <w:color w:val="000000" w:themeColor="text1"/>
        </w:rPr>
        <w:t>реальный – ослабление влияния тотального режима на индивидуальный процесс художественного творчества.</w:t>
      </w:r>
      <w:proofErr w:type="gramEnd"/>
    </w:p>
    <w:p w:rsidR="004F710A" w:rsidRPr="004F710A" w:rsidRDefault="004F710A" w:rsidP="004F710A">
      <w:pPr>
        <w:jc w:val="both"/>
        <w:rPr>
          <w:color w:val="000000" w:themeColor="text1"/>
        </w:rPr>
      </w:pPr>
      <w:r w:rsidRPr="004F710A">
        <w:rPr>
          <w:color w:val="000000" w:themeColor="text1"/>
        </w:rPr>
        <w:t>Эпоха перемен в советском обществе совпала с глобальным социокультурным поворотом. Во второй половине 1960-х гг. активизируется молодежное движение, противопоставившее себя традиционным формам духовности. Впервые глубокому философскому осмыслению и новому художественному прочтению подвергаются исторические итоги XX столетия. Все чаще поднимается проблема ответственности «отцов» за катастрофы века, в полную мощь начинает звучать роковой вопрос об отношениях «отцов и детей».</w:t>
      </w:r>
    </w:p>
    <w:p w:rsidR="004F710A" w:rsidRPr="004F710A" w:rsidRDefault="004F710A" w:rsidP="004F710A">
      <w:pPr>
        <w:jc w:val="both"/>
        <w:rPr>
          <w:color w:val="000000" w:themeColor="text1"/>
        </w:rPr>
      </w:pPr>
      <w:r w:rsidRPr="004F710A">
        <w:rPr>
          <w:color w:val="000000" w:themeColor="text1"/>
        </w:rPr>
        <w:t xml:space="preserve">В советском обществе рубежом социокультурных перемен стал XX съезд КПСС (февраль 1956 г.), воспринятый общественным мнением как очистительная гроза. Процесс духовного обновления в советском обществе начался с обсуждения ответственности </w:t>
      </w:r>
      <w:r w:rsidRPr="004F710A">
        <w:rPr>
          <w:color w:val="000000" w:themeColor="text1"/>
        </w:rPr>
        <w:lastRenderedPageBreak/>
        <w:t>«отцов» за отход от идеалов Октябрьской революции, которая стала критерием измерения исторического прошлого страны, равно как и нравственной позиции отдельной личности. Так в действие вступило противостояние двух общественных сил: сторонников обновления, называемых антисталинистами, и их противников – сталинистов.</w:t>
      </w:r>
    </w:p>
    <w:p w:rsidR="004F710A" w:rsidRPr="004F710A" w:rsidRDefault="004F710A" w:rsidP="004F710A">
      <w:pPr>
        <w:jc w:val="both"/>
        <w:rPr>
          <w:color w:val="000000" w:themeColor="text1"/>
        </w:rPr>
      </w:pPr>
      <w:r w:rsidRPr="004F710A">
        <w:rPr>
          <w:i/>
          <w:iCs/>
          <w:color w:val="000000" w:themeColor="text1"/>
        </w:rPr>
        <w:t xml:space="preserve">Впервые в истории советской культуры были поставлены вопросы: </w:t>
      </w:r>
    </w:p>
    <w:p w:rsidR="004F710A" w:rsidRPr="004F710A" w:rsidRDefault="004F710A" w:rsidP="004F710A">
      <w:pPr>
        <w:jc w:val="both"/>
        <w:rPr>
          <w:color w:val="000000" w:themeColor="text1"/>
        </w:rPr>
      </w:pPr>
      <w:r w:rsidRPr="004F710A">
        <w:rPr>
          <w:i/>
          <w:iCs/>
          <w:color w:val="000000" w:themeColor="text1"/>
        </w:rPr>
        <w:t xml:space="preserve">Какова роль советской интеллигенции в обществе? </w:t>
      </w:r>
    </w:p>
    <w:p w:rsidR="004F710A" w:rsidRPr="004F710A" w:rsidRDefault="004F710A" w:rsidP="004F710A">
      <w:pPr>
        <w:jc w:val="both"/>
        <w:rPr>
          <w:color w:val="000000" w:themeColor="text1"/>
        </w:rPr>
      </w:pPr>
      <w:r w:rsidRPr="004F710A">
        <w:rPr>
          <w:i/>
          <w:iCs/>
          <w:color w:val="000000" w:themeColor="text1"/>
        </w:rPr>
        <w:t xml:space="preserve">Каковы ее взаимоотношения с партией? </w:t>
      </w:r>
    </w:p>
    <w:p w:rsidR="004F710A" w:rsidRPr="004F710A" w:rsidRDefault="004F710A" w:rsidP="004F710A">
      <w:pPr>
        <w:jc w:val="both"/>
        <w:rPr>
          <w:color w:val="000000" w:themeColor="text1"/>
        </w:rPr>
      </w:pPr>
      <w:r w:rsidRPr="004F710A">
        <w:rPr>
          <w:i/>
          <w:iCs/>
          <w:color w:val="000000" w:themeColor="text1"/>
        </w:rPr>
        <w:t xml:space="preserve">Как следует оценивать культурное прошлое СССР? </w:t>
      </w:r>
    </w:p>
    <w:p w:rsidR="004F710A" w:rsidRPr="004F710A" w:rsidRDefault="004F710A" w:rsidP="004F710A">
      <w:pPr>
        <w:jc w:val="both"/>
        <w:rPr>
          <w:color w:val="000000" w:themeColor="text1"/>
        </w:rPr>
      </w:pPr>
      <w:proofErr w:type="gramStart"/>
      <w:r w:rsidRPr="004F710A">
        <w:rPr>
          <w:color w:val="000000" w:themeColor="text1"/>
        </w:rPr>
        <w:t>Попытка ответа на эти вопросы с разных историко-культурных позиций (ценностей) привела к расколу творческой интеллигенции на традиционалистов (ориентированных на традиционные ценности советской культуры) и неоавангардистов (придерживающихся антисоциалистической направленности художественного творчества с опорой на буржуазно-либеральные ценности постмодернизма, на разделение искусства на элитарное и массовое с идеей их диффузии).</w:t>
      </w:r>
      <w:proofErr w:type="gramEnd"/>
    </w:p>
    <w:p w:rsidR="004F710A" w:rsidRPr="004F710A" w:rsidRDefault="004F710A" w:rsidP="004F710A">
      <w:pPr>
        <w:jc w:val="both"/>
        <w:rPr>
          <w:color w:val="000000" w:themeColor="text1"/>
        </w:rPr>
      </w:pPr>
      <w:proofErr w:type="gramStart"/>
      <w:r w:rsidRPr="004F710A">
        <w:rPr>
          <w:color w:val="000000" w:themeColor="text1"/>
        </w:rPr>
        <w:t>В художественной литературе противоречия в рамках традиционализма нашло отражение в противостоянии консерваторов (Ф. Кочетов – журналы «Октябрь», «Нева», «Литература и жизнь» и примыкавшие к ним журналы «Москва», «Наш современник» и «Молодая гвардия») и демократов (А.Твардовский – журналы «Новый мир», «Юность»).</w:t>
      </w:r>
      <w:proofErr w:type="gramEnd"/>
      <w:r w:rsidRPr="004F710A">
        <w:rPr>
          <w:color w:val="000000" w:themeColor="text1"/>
        </w:rPr>
        <w:t xml:space="preserve"> Журналу «Новый мир», главным редактором которого был А.Т. Твардовский, принадлежит особая роль в духовной, культуре этого времени. Он открыл для читателя имена многих крупных мастеров, именно в нем опубликован «Один день Ивана Денисовича» А. Солженицына.</w:t>
      </w:r>
    </w:p>
    <w:p w:rsidR="004F710A" w:rsidRPr="004F710A" w:rsidRDefault="004F710A" w:rsidP="004F710A">
      <w:pPr>
        <w:jc w:val="both"/>
        <w:rPr>
          <w:color w:val="000000" w:themeColor="text1"/>
        </w:rPr>
      </w:pPr>
      <w:r w:rsidRPr="004F710A">
        <w:rPr>
          <w:color w:val="000000" w:themeColor="text1"/>
        </w:rPr>
        <w:t>Большую роль в закреплении идеологии «оттепели» сыграли пьесы В. Розова, книги В. Аксенова и А. Гладилина, стихи Е. Евтушенко и А. Вознесенского, кинофильм М. Хуциева «Застава Ильича». Правду о сталинизме несли труды А. Солженицына, Е. Гинзбург, В. Шаламова и многих других.</w:t>
      </w:r>
    </w:p>
    <w:p w:rsidR="004F710A" w:rsidRPr="004F710A" w:rsidRDefault="004F710A" w:rsidP="004F710A">
      <w:pPr>
        <w:jc w:val="both"/>
        <w:rPr>
          <w:color w:val="000000" w:themeColor="text1"/>
        </w:rPr>
      </w:pPr>
      <w:r w:rsidRPr="004F710A">
        <w:rPr>
          <w:color w:val="000000" w:themeColor="text1"/>
        </w:rPr>
        <w:t xml:space="preserve">Своеобразными центрами инакомыслия стала деятельность театральных коллективов «Современника» и «Таганки». Их постановки, всегда воспринимавшиеся с определенным подтекстом, были своего рода протестом </w:t>
      </w:r>
      <w:proofErr w:type="gramStart"/>
      <w:r w:rsidRPr="004F710A">
        <w:rPr>
          <w:color w:val="000000" w:themeColor="text1"/>
        </w:rPr>
        <w:t>против</w:t>
      </w:r>
      <w:proofErr w:type="gramEnd"/>
      <w:r w:rsidRPr="004F710A">
        <w:rPr>
          <w:color w:val="000000" w:themeColor="text1"/>
        </w:rPr>
        <w:t xml:space="preserve"> надвигавшегося неосталинизма.</w:t>
      </w:r>
    </w:p>
    <w:p w:rsidR="004F710A" w:rsidRPr="004F710A" w:rsidRDefault="004F710A" w:rsidP="004F710A">
      <w:pPr>
        <w:jc w:val="both"/>
        <w:rPr>
          <w:color w:val="000000" w:themeColor="text1"/>
        </w:rPr>
      </w:pPr>
      <w:r w:rsidRPr="004F710A">
        <w:rPr>
          <w:color w:val="000000" w:themeColor="text1"/>
        </w:rPr>
        <w:t>Художественные выставки московских неоавангардистов и литературный «самиздат» конца пятидесятых годов означали появление ценностей, порицавших каноны социалистического реализма.</w:t>
      </w:r>
    </w:p>
    <w:p w:rsidR="004F710A" w:rsidRPr="004F710A" w:rsidRDefault="004F710A" w:rsidP="004F710A">
      <w:pPr>
        <w:jc w:val="both"/>
        <w:rPr>
          <w:color w:val="000000" w:themeColor="text1"/>
        </w:rPr>
      </w:pPr>
      <w:r w:rsidRPr="004F710A">
        <w:rPr>
          <w:color w:val="000000" w:themeColor="text1"/>
        </w:rPr>
        <w:t>Самиздат возник в конце 1950-х гг. ХХ века. Такое название получили машинописные журналы, создававшиеся в среде творческой молодежи, оппозиционно настроенной к реалиям советской действительности. В самиздат попадали как произведения советских авторов, по тем или иным причинам отвергнутые издательствами, так и литература эмигрантов, поэтические сборники начала века. По рукам ходили и рукописи детективов. Начало «оттепельного» самиздата положили списки поэмы Твардовского «Теркин на том свете», написанной в 1954 г, но не разрешенной к публикации и попавшей в самиздат вопреки воле автора. Первый самиздатовский журнал «Синтаксис», основанный молодым поэтом А. Гинзбургом, опубликовал запрещенные произведения В. Некрасова, Б. Окуджавы, В. Шаламова, Б. Ахмадулиной. После ареста Гинзбурга в 1960 г. эстафету самиздата подхватили первые диссиденты (Вл. Буковский и другие).</w:t>
      </w:r>
    </w:p>
    <w:p w:rsidR="004F710A" w:rsidRPr="004F710A" w:rsidRDefault="004F710A" w:rsidP="004F710A">
      <w:pPr>
        <w:jc w:val="both"/>
        <w:rPr>
          <w:color w:val="000000" w:themeColor="text1"/>
        </w:rPr>
      </w:pPr>
      <w:r w:rsidRPr="004F710A">
        <w:rPr>
          <w:color w:val="000000" w:themeColor="text1"/>
        </w:rPr>
        <w:t>Социокультурные истоки антисоциалистического искусства имели уже собственную основу. Характерен в этом смысле пример мировоззренческой эволюции Б. Пастернака (М. Горький считал его лучшим поэтом социалистического реализма в тридцатые годы), опубликовавшего на Западе роман «Доктор Живаго», где автор критически переосмысливает события Октябрьской революции. Исключение Пастернака из Союза писателей подвело черту в отношениях между властью и художественной интеллигенцией.</w:t>
      </w:r>
    </w:p>
    <w:p w:rsidR="004F710A" w:rsidRPr="004F710A" w:rsidRDefault="004F710A" w:rsidP="004F710A">
      <w:pPr>
        <w:jc w:val="both"/>
        <w:rPr>
          <w:color w:val="000000" w:themeColor="text1"/>
        </w:rPr>
      </w:pPr>
      <w:r w:rsidRPr="004F710A">
        <w:rPr>
          <w:color w:val="000000" w:themeColor="text1"/>
        </w:rPr>
        <w:t xml:space="preserve">Культурная политика в период «оттепели». Н.С. Хрущев четко сформулировал задачу и роль интеллигенции в общественной жизни: отражать возрастающее значение партии в коммунистическом строительстве и быть ее «автоматчиками». </w:t>
      </w:r>
      <w:proofErr w:type="gramStart"/>
      <w:r w:rsidRPr="004F710A">
        <w:rPr>
          <w:color w:val="000000" w:themeColor="text1"/>
        </w:rPr>
        <w:t>Контроль за</w:t>
      </w:r>
      <w:proofErr w:type="gramEnd"/>
      <w:r w:rsidRPr="004F710A">
        <w:rPr>
          <w:color w:val="000000" w:themeColor="text1"/>
        </w:rPr>
        <w:t xml:space="preserve"> деятельностью </w:t>
      </w:r>
      <w:r w:rsidRPr="004F710A">
        <w:rPr>
          <w:color w:val="000000" w:themeColor="text1"/>
        </w:rPr>
        <w:lastRenderedPageBreak/>
        <w:t>художественной интеллигенции осуществлялся посредством «установочных» встреч руководителей страны с ведущими деятелями культуры. Сам Н.С. Хрущев, министр культуры Е.А. Фурцева, главный идеолог партии М.А. Суслов не всегда оказывались в состоянии вынести квалифицированное решение относительно художественной ценности критикуемых ими произведений. Это приводило к неоправданным выпадам против деятелей культуры. Хрущев резко высказывался против поэта А.А. Вознесенского, чьи стихи отличаются усложненной образностью и ритмичностью, кинорежиссеров М.М. Хуциева, автора фильмов «Весна на Заречной улице» и «Два Федора», М.И. Ромма, поставившего в 1962 г. художественный фильм «Девять дней одного года».</w:t>
      </w:r>
    </w:p>
    <w:p w:rsidR="004F710A" w:rsidRPr="004F710A" w:rsidRDefault="004F710A" w:rsidP="004F710A">
      <w:pPr>
        <w:jc w:val="both"/>
        <w:rPr>
          <w:color w:val="000000" w:themeColor="text1"/>
        </w:rPr>
      </w:pPr>
      <w:r w:rsidRPr="004F710A">
        <w:rPr>
          <w:color w:val="000000" w:themeColor="text1"/>
        </w:rPr>
        <w:t>В декабре 1962 г. в ходе посещения выставки молодых художников в Манеже Хрущев устроил разнос «формалистам» и «абстракционистам», среди которых был и скульптор Эрнст Неизвестный. Все это создавало нервозную обстановку среди творческих работников, способствовало росту недоверия к политике партии в области культуры.</w:t>
      </w:r>
    </w:p>
    <w:p w:rsidR="004F710A" w:rsidRPr="004F710A" w:rsidRDefault="004F710A" w:rsidP="004F710A">
      <w:pPr>
        <w:jc w:val="both"/>
        <w:rPr>
          <w:color w:val="000000" w:themeColor="text1"/>
        </w:rPr>
      </w:pPr>
      <w:r w:rsidRPr="004F710A">
        <w:rPr>
          <w:color w:val="000000" w:themeColor="text1"/>
        </w:rPr>
        <w:t>Время хрущевской «оттепели» прямо и косвенно разобщило и дезориентировало творческую интеллигенцию: одни переоценили характер поверхностных изменений, другие не сумели увидеть их «скрытного подтекста» (влияние извне), третьи не смогли уже выражать коренных интересов народа-победителя, четвертые были способны только на пропаганду интересов партийно-государственного аппарата. Все это, в конечном итоге, вызвало неадекватные реальной действительности художественные произведения, где доминировали идеалы демократического социализма.</w:t>
      </w:r>
    </w:p>
    <w:p w:rsidR="004F710A" w:rsidRPr="004F710A" w:rsidRDefault="004F710A" w:rsidP="004F710A">
      <w:pPr>
        <w:jc w:val="both"/>
        <w:rPr>
          <w:color w:val="000000" w:themeColor="text1"/>
        </w:rPr>
      </w:pPr>
      <w:r w:rsidRPr="004F710A">
        <w:rPr>
          <w:color w:val="000000" w:themeColor="text1"/>
        </w:rPr>
        <w:t xml:space="preserve">В целом «оттепель» оказалась не только кратковременной, но и достаточно поверхностной, не создала гарантий против возврата назад, к сталинской практике. </w:t>
      </w:r>
      <w:proofErr w:type="gramStart"/>
      <w:r w:rsidRPr="004F710A">
        <w:rPr>
          <w:color w:val="000000" w:themeColor="text1"/>
        </w:rPr>
        <w:t>Потепление не было устойчивым, идеологические послабления сменялись грубым административным вмешательством, и к середине 60-х годов «оттепель» сошла на нет, но ее значение выходит за рамки кратких всплесков культурной жизни.</w:t>
      </w:r>
      <w:proofErr w:type="gramEnd"/>
      <w:r w:rsidRPr="004F710A">
        <w:rPr>
          <w:color w:val="000000" w:themeColor="text1"/>
        </w:rPr>
        <w:t xml:space="preserve"> В те годы был сделан первый и решающий шаг в преодолении сталинизма, началось возвращение культурного наследия эмиграции, восстановление культурной преемственности и международного культурного обмена. В годы «оттепели» сформировались «шестидесятники», поколение интеллигенции, которое впоследствии сыграло важную роль в перестройке. Большие последствия для общественного сознания имело возникновение альтернативных источников информации – самиздата, передач зарубежных радиостанций.</w:t>
      </w:r>
    </w:p>
    <w:p w:rsidR="004F710A" w:rsidRPr="004F710A" w:rsidRDefault="004F710A" w:rsidP="004F710A">
      <w:pPr>
        <w:jc w:val="both"/>
        <w:rPr>
          <w:color w:val="000000" w:themeColor="text1"/>
        </w:rPr>
      </w:pPr>
      <w:r w:rsidRPr="004F710A">
        <w:rPr>
          <w:color w:val="000000" w:themeColor="text1"/>
        </w:rPr>
        <w:t>Общая характеристика советской культуры периода «застоя». Более двадцати лет в советской истории существовала эпоха «застоя», которая в области культуры характеризовалась противоречивыми тенденциями. С одной стороны, продолжалось плодотворное развитие всех сфер научной и художественной деятельности, благодаря государственному финансированию укреплялась материальная база культуры. С другой стороны, усилился идеологический контроль руководства страны за творчеством писателей, поэтов, художников и композиторов.</w:t>
      </w:r>
    </w:p>
    <w:p w:rsidR="004F710A" w:rsidRPr="004F710A" w:rsidRDefault="004F710A" w:rsidP="004F710A">
      <w:pPr>
        <w:jc w:val="both"/>
        <w:rPr>
          <w:color w:val="000000" w:themeColor="text1"/>
        </w:rPr>
      </w:pPr>
      <w:r w:rsidRPr="004F710A">
        <w:rPr>
          <w:color w:val="000000" w:themeColor="text1"/>
        </w:rPr>
        <w:t>За этот долгий временной отрезок во всех областях социальной жизни наступили серьезные изменения:</w:t>
      </w:r>
    </w:p>
    <w:p w:rsidR="004F710A" w:rsidRPr="004F710A" w:rsidRDefault="004F710A" w:rsidP="004F710A">
      <w:pPr>
        <w:jc w:val="both"/>
        <w:rPr>
          <w:color w:val="000000" w:themeColor="text1"/>
        </w:rPr>
      </w:pPr>
      <w:r w:rsidRPr="004F710A">
        <w:rPr>
          <w:color w:val="000000" w:themeColor="text1"/>
        </w:rPr>
        <w:t>– благодаря научно-техническому и информационному прогрессу произошел раскол и переориентация общественного сознания, особенно среди молодежи, к традиционным ценностям русской культуры и к западным образцам жизни;</w:t>
      </w:r>
    </w:p>
    <w:p w:rsidR="004F710A" w:rsidRPr="004F710A" w:rsidRDefault="004F710A" w:rsidP="004F710A">
      <w:pPr>
        <w:jc w:val="both"/>
        <w:rPr>
          <w:color w:val="000000" w:themeColor="text1"/>
        </w:rPr>
      </w:pPr>
      <w:r w:rsidRPr="004F710A">
        <w:rPr>
          <w:color w:val="000000" w:themeColor="text1"/>
        </w:rPr>
        <w:t>– нечеткая разобщенность, которая наблюдалась среди творческой интеллигенции, приобрела достаточно ясные очертания противостояния двух культур – официально-номенклатурной (часть творческой элиты срослась с высшими эшелонами власти) и национально-демократической (появление и развитие новой народной интеллигенции как великорусской, так и в союзных республиках, автономиях и областях).</w:t>
      </w:r>
    </w:p>
    <w:p w:rsidR="004F710A" w:rsidRPr="004F710A" w:rsidRDefault="004F710A" w:rsidP="004F710A">
      <w:pPr>
        <w:jc w:val="both"/>
        <w:rPr>
          <w:color w:val="000000" w:themeColor="text1"/>
        </w:rPr>
      </w:pPr>
      <w:r w:rsidRPr="004F710A">
        <w:rPr>
          <w:color w:val="000000" w:themeColor="text1"/>
        </w:rPr>
        <w:t xml:space="preserve">Следует отметить эволюцию форм этого противостояния – от резкого неприятия до установления определенного взаимосогласия и взаимодействия, что было продиктовано жизненной необходимостью изменения ориентиров внутреннего и внешнего развития. </w:t>
      </w:r>
      <w:proofErr w:type="gramStart"/>
      <w:r w:rsidRPr="004F710A">
        <w:rPr>
          <w:color w:val="000000" w:themeColor="text1"/>
        </w:rPr>
        <w:t xml:space="preserve">Так, логика развития предмета отображения действительности официальной культурой </w:t>
      </w:r>
      <w:r w:rsidRPr="004F710A">
        <w:rPr>
          <w:color w:val="000000" w:themeColor="text1"/>
        </w:rPr>
        <w:lastRenderedPageBreak/>
        <w:t>была связана с попыткой сохранения своего доминирующего положения в общественном сознании, что вызвало переход от явного «лакирования» явлений окружающей жизни к традициям неосталинизма, возрождая тем самым духовные ценности русской культуры через военно-патриотическую и культурно-историческую тематику (например, фильмы «Война и мир» и «Андрей Рублев» режиссеров С. Бондарчука и А. Тарковского).</w:t>
      </w:r>
      <w:proofErr w:type="gramEnd"/>
    </w:p>
    <w:p w:rsidR="004F710A" w:rsidRPr="004F710A" w:rsidRDefault="004F710A" w:rsidP="004F710A">
      <w:pPr>
        <w:jc w:val="both"/>
        <w:rPr>
          <w:color w:val="000000" w:themeColor="text1"/>
        </w:rPr>
      </w:pPr>
      <w:r w:rsidRPr="004F710A">
        <w:rPr>
          <w:color w:val="000000" w:themeColor="text1"/>
        </w:rPr>
        <w:t xml:space="preserve">Существенной особенностью социокультурной модели «застоя» </w:t>
      </w:r>
      <w:proofErr w:type="gramStart"/>
      <w:r w:rsidRPr="004F710A">
        <w:rPr>
          <w:color w:val="000000" w:themeColor="text1"/>
        </w:rPr>
        <w:t>было</w:t>
      </w:r>
      <w:proofErr w:type="gramEnd"/>
      <w:r w:rsidRPr="004F710A">
        <w:rPr>
          <w:color w:val="000000" w:themeColor="text1"/>
        </w:rPr>
        <w:t xml:space="preserve"> начало возрождения национальных традиций «снизу», а не «сверху». Иначе говоря, процесс «очищения» ядра русской культуры происходит через развитие городской культуры, объективно направленной на возрождение традиционных обрядов и ценностей, и через художественное творчество «деревенщиков» (Ф. Абрамова, В. Белова, Б. Можаева, В. Шушкина и др.), показавших самобытность и жизнеспособность русского села.</w:t>
      </w:r>
    </w:p>
    <w:p w:rsidR="004F710A" w:rsidRPr="004F710A" w:rsidRDefault="004F710A" w:rsidP="004F710A">
      <w:pPr>
        <w:jc w:val="both"/>
        <w:rPr>
          <w:color w:val="000000" w:themeColor="text1"/>
        </w:rPr>
      </w:pPr>
      <w:r w:rsidRPr="004F710A">
        <w:rPr>
          <w:color w:val="000000" w:themeColor="text1"/>
        </w:rPr>
        <w:t>Процесс нарастания противоречий, обусловленный становлением национальных культур как великорусской, так и в каждой союзной республике (крае, области и т.д.) подготовил необходимую почву для социокультурной политики «перестройки».</w:t>
      </w:r>
    </w:p>
    <w:p w:rsidR="004F710A" w:rsidRPr="004F710A" w:rsidRDefault="004F710A" w:rsidP="004F710A">
      <w:pPr>
        <w:jc w:val="both"/>
        <w:rPr>
          <w:color w:val="000000" w:themeColor="text1"/>
        </w:rPr>
      </w:pPr>
      <w:r w:rsidRPr="004F710A">
        <w:rPr>
          <w:color w:val="000000" w:themeColor="text1"/>
        </w:rPr>
        <w:t>Культурная политика периода «застоя». С приходом нового политического руководства (Л.И. Брежнев) ускорился процесс размежевания интеллигенции. Важным поворотным моментом стал арест в 1965 г. писателей А. Синявского и Ю. Даниэля по обвинению в антисоветской деятельности. Эта деятельность сводилась к публикации под псевдонимами на Западе нескольких литературных произведений. В феврале 1966 г. состоялся суд. Это был первый открытый политический процесс после смерти Сталина, и он произвел гнетущее впечатление на современников: писателей судили за литературные произведения, и, несмотря на давление, они не признали своей вины.</w:t>
      </w:r>
    </w:p>
    <w:p w:rsidR="004F710A" w:rsidRPr="004F710A" w:rsidRDefault="004F710A" w:rsidP="004F710A">
      <w:pPr>
        <w:jc w:val="both"/>
        <w:rPr>
          <w:color w:val="000000" w:themeColor="text1"/>
        </w:rPr>
      </w:pPr>
      <w:r w:rsidRPr="004F710A">
        <w:rPr>
          <w:color w:val="000000" w:themeColor="text1"/>
        </w:rPr>
        <w:t>В 1970 г. был ликвидирован последний оплот либеральной интеллигенции. С отставкой А. Твардовского с поста главного редактора «Нового мира» журнал утратил свою роль органа демократических сил. Вынужденный уход Твардовского из «Нового мира» отразил усиление консервативных тенденций в руководстве культурной жизнью. В последующие годы эти тенденции усилились.</w:t>
      </w:r>
    </w:p>
    <w:p w:rsidR="004F710A" w:rsidRPr="004F710A" w:rsidRDefault="004F710A" w:rsidP="004F710A">
      <w:pPr>
        <w:jc w:val="both"/>
        <w:rPr>
          <w:color w:val="000000" w:themeColor="text1"/>
        </w:rPr>
      </w:pPr>
      <w:r w:rsidRPr="004F710A">
        <w:rPr>
          <w:color w:val="000000" w:themeColor="text1"/>
        </w:rPr>
        <w:t>Внешне демократические формы управления культурой не могли заслонить истинного положения дел. В эти годы регулярно собирались съезды учителей, работников высшей школы, творческой интеллигенции, конференции обществоведов. Однако постепенно они превращались в парадные мероприятия, проводимые по заранее согласованному сценарию.</w:t>
      </w:r>
    </w:p>
    <w:p w:rsidR="004F710A" w:rsidRPr="004F710A" w:rsidRDefault="004F710A" w:rsidP="004F710A">
      <w:pPr>
        <w:jc w:val="both"/>
        <w:rPr>
          <w:color w:val="000000" w:themeColor="text1"/>
        </w:rPr>
      </w:pPr>
      <w:r w:rsidRPr="004F710A">
        <w:rPr>
          <w:color w:val="000000" w:themeColor="text1"/>
        </w:rPr>
        <w:t>Административно-бюрократическая система, сложившаяся в конце 20-х – начале 30-х гг., пустила глубокие корни. Попытки преодолеть последствия культа личности Сталина не затронули основ этой системы, а лишь придали ей некоторую демократическую видимость. Усиление административного нажима можно проследить в различных сферах культурной жизни. Трудные, порой невыносимые условия создавались для работы педагогов-новаторов, вне критики оказывались произведения или научные работы авторов, занимавших высокие посты. Росло число талантливых произведений, не укладывавшихся в установленные каноны и потому не дошедших до читателя или зрителя. Политическая неблагонадежность была достаточным основанием, чтобы ученый, писатель или художник лишался возможности заниматься творчеством.</w:t>
      </w:r>
    </w:p>
    <w:p w:rsidR="004F710A" w:rsidRPr="004F710A" w:rsidRDefault="004F710A" w:rsidP="004F710A">
      <w:pPr>
        <w:jc w:val="both"/>
        <w:rPr>
          <w:color w:val="000000" w:themeColor="text1"/>
        </w:rPr>
      </w:pPr>
      <w:r w:rsidRPr="004F710A">
        <w:rPr>
          <w:color w:val="000000" w:themeColor="text1"/>
        </w:rPr>
        <w:t xml:space="preserve">Некоторые творческие деятели из-за невыносимых условий работы покинули Родину. Все это вело к </w:t>
      </w:r>
      <w:proofErr w:type="gramStart"/>
      <w:r w:rsidRPr="004F710A">
        <w:rPr>
          <w:color w:val="000000" w:themeColor="text1"/>
        </w:rPr>
        <w:t>разбазариванию</w:t>
      </w:r>
      <w:proofErr w:type="gramEnd"/>
      <w:r w:rsidRPr="004F710A">
        <w:rPr>
          <w:color w:val="000000" w:themeColor="text1"/>
        </w:rPr>
        <w:t xml:space="preserve"> интеллектуальных и творческих сил советского общества, ломало судьбы людей. Имена вынужденных эмигрантов вычеркивались из советской культуры, их книги изымались из библиотек. Негласные запреты превратились в норму.</w:t>
      </w:r>
    </w:p>
    <w:p w:rsidR="004F710A" w:rsidRPr="004F710A" w:rsidRDefault="004F710A" w:rsidP="004F710A">
      <w:pPr>
        <w:jc w:val="both"/>
        <w:rPr>
          <w:color w:val="000000" w:themeColor="text1"/>
        </w:rPr>
      </w:pPr>
      <w:r w:rsidRPr="004F710A">
        <w:rPr>
          <w:color w:val="000000" w:themeColor="text1"/>
        </w:rPr>
        <w:t xml:space="preserve">В целях регулирования тематики художественных произведений с середины 1970-х гг. была введена система государственных заказов, прежде всего в области кинематографии. Возросло влияние цензурного пресса. Родилось понятие полочного фильма, снятого, но не допущенного на экран в силу «идеологической невыдержанности» или присутствия в нем элементов формализма. Та же практика распространялась на организацию художественных выставок, театральных постановок, исполнение музыкальных </w:t>
      </w:r>
      <w:r w:rsidRPr="004F710A">
        <w:rPr>
          <w:color w:val="000000" w:themeColor="text1"/>
        </w:rPr>
        <w:lastRenderedPageBreak/>
        <w:t>произведений. Было ограничено знакомство советской публики с образцами художественной культуры стран Восточной Европы.</w:t>
      </w:r>
    </w:p>
    <w:p w:rsidR="004F710A" w:rsidRPr="004F710A" w:rsidRDefault="004F710A" w:rsidP="004F710A">
      <w:pPr>
        <w:jc w:val="both"/>
        <w:rPr>
          <w:color w:val="000000" w:themeColor="text1"/>
        </w:rPr>
      </w:pPr>
      <w:r w:rsidRPr="004F710A">
        <w:rPr>
          <w:color w:val="000000" w:themeColor="text1"/>
        </w:rPr>
        <w:t>Запрещались или замалчивались авангардные направления в искусстве. Не исполнялись, например, музыкальные произведения А.Г. Шнитке. В полузапрете находилось творчество поэтов-бардов Б.Ш. Окуджавы, А.А. Галича, В.С. Высоцкого.</w:t>
      </w:r>
    </w:p>
    <w:p w:rsidR="004F710A" w:rsidRPr="004F710A" w:rsidRDefault="004F710A" w:rsidP="004F710A">
      <w:pPr>
        <w:jc w:val="both"/>
        <w:rPr>
          <w:color w:val="000000" w:themeColor="text1"/>
        </w:rPr>
      </w:pPr>
      <w:r w:rsidRPr="004F710A">
        <w:rPr>
          <w:color w:val="000000" w:themeColor="text1"/>
        </w:rPr>
        <w:t>Тема преступлений сталинизма считалась исчерпанной, так как партия якобы преодолела «последствия культа личности». В 1970-е гг. Сталин стал вновь появляться в книгах и фильмах о войне в образе мудрого полководца.</w:t>
      </w:r>
    </w:p>
    <w:p w:rsidR="004F710A" w:rsidRPr="004F710A" w:rsidRDefault="004F710A" w:rsidP="004F710A">
      <w:pPr>
        <w:jc w:val="both"/>
        <w:rPr>
          <w:color w:val="000000" w:themeColor="text1"/>
        </w:rPr>
      </w:pPr>
      <w:r w:rsidRPr="004F710A">
        <w:rPr>
          <w:color w:val="000000" w:themeColor="text1"/>
        </w:rPr>
        <w:t>Идеологические и организационные проблемы культурной жизни усугублялись материальными трудностями.</w:t>
      </w:r>
    </w:p>
    <w:p w:rsidR="004F710A" w:rsidRPr="004F710A" w:rsidRDefault="004F710A" w:rsidP="004F710A">
      <w:pPr>
        <w:jc w:val="both"/>
        <w:rPr>
          <w:color w:val="000000" w:themeColor="text1"/>
        </w:rPr>
      </w:pPr>
      <w:r w:rsidRPr="004F710A">
        <w:rPr>
          <w:color w:val="000000" w:themeColor="text1"/>
        </w:rPr>
        <w:t xml:space="preserve">В это же время все более активные формы приобретает диссидентское движение. Диссидентство и многообразие его течений. Давление идеологического пресса на творческую интеллигенцию не было явлением произвольным со стороны власти, скорее ответом на рост оппозиционных настроений в обществе, получивших выражение в диссидентском движении. </w:t>
      </w:r>
      <w:proofErr w:type="gramStart"/>
      <w:r w:rsidRPr="004F710A">
        <w:rPr>
          <w:color w:val="000000" w:themeColor="text1"/>
        </w:rPr>
        <w:t>Его рождение нередко связывают с демонстрацией 5 декабря 1965 г. на Пушкинской площади и коллективным письменным обращением к властям с просьбой пересмотреть решение суда и выпустить писателей А. Синявского и Ю. Даниэля на свободу, а также с открытым выступлением на Красной площади в Москве 25 августа 1968 г. восьми человек, протестовавших против введения советских войск в Чехословакию.</w:t>
      </w:r>
      <w:proofErr w:type="gramEnd"/>
    </w:p>
    <w:p w:rsidR="004F710A" w:rsidRPr="004F710A" w:rsidRDefault="004F710A" w:rsidP="004F710A">
      <w:pPr>
        <w:jc w:val="both"/>
        <w:rPr>
          <w:color w:val="000000" w:themeColor="text1"/>
        </w:rPr>
      </w:pPr>
      <w:r w:rsidRPr="004F710A">
        <w:rPr>
          <w:color w:val="000000" w:themeColor="text1"/>
        </w:rPr>
        <w:t xml:space="preserve">Наблюдался рост политического недовольства в ряде университетов страны (Тарту, Ленинграде), Институте экономики Сибирского отделения АН СССР. Его распространению способствовали аресты писателей. </w:t>
      </w:r>
      <w:proofErr w:type="gramStart"/>
      <w:r w:rsidRPr="004F710A">
        <w:rPr>
          <w:color w:val="000000" w:themeColor="text1"/>
        </w:rPr>
        <w:t>Процессы над ними</w:t>
      </w:r>
      <w:proofErr w:type="gramEnd"/>
      <w:r w:rsidRPr="004F710A">
        <w:rPr>
          <w:color w:val="000000" w:themeColor="text1"/>
        </w:rPr>
        <w:t xml:space="preserve"> нередко носили показательный характер, обвинение выносилось по статье 70 Уголовного кодекса за «агитацию или пропаганду, проводимую с целью подрыва или ослабления Советской власти». Вслед за Синявским и Даниэлем последовали аресты А. Гинзбурга, составившего «Белую книгу» из протестов против первого процесса 1966 г., П. Литвинова, Ю. Галанскова, основателей самиздатовского журнала «Феникс», А. Марченко, автора первой книги о лагерях хрущевского времени («Мое свидетельство»). С апреля 1968 г. диссидентское движение начало издавать «Хронику текущих событий», выходившую подпольно и информировавшую обо всех имевших место изъявлениях протеста.</w:t>
      </w:r>
    </w:p>
    <w:p w:rsidR="004F710A" w:rsidRPr="004F710A" w:rsidRDefault="004F710A" w:rsidP="004F710A">
      <w:pPr>
        <w:jc w:val="both"/>
        <w:rPr>
          <w:color w:val="000000" w:themeColor="text1"/>
        </w:rPr>
      </w:pPr>
      <w:r w:rsidRPr="004F710A">
        <w:rPr>
          <w:color w:val="000000" w:themeColor="text1"/>
        </w:rPr>
        <w:t>В конце 1960-х гг. основные течения диссидентов объединились в «Демократическое движение», представленное тремя направлениями: «подлинным марксизмом-ленинизмом» (лидеры братья Рой и Жорес Медведевы), либерализмом – в лице А.Д. Сахарова и традиционализмом, защищаемым А.И. Солженицыным.</w:t>
      </w:r>
    </w:p>
    <w:p w:rsidR="004F710A" w:rsidRPr="004F710A" w:rsidRDefault="004F710A" w:rsidP="004F710A">
      <w:pPr>
        <w:jc w:val="both"/>
        <w:rPr>
          <w:color w:val="000000" w:themeColor="text1"/>
        </w:rPr>
      </w:pPr>
      <w:r w:rsidRPr="004F710A">
        <w:rPr>
          <w:color w:val="000000" w:themeColor="text1"/>
        </w:rPr>
        <w:t>Программа Медведевых ратовала за возвращение к истокам марксизма-ленинизма, не искаженным сталинской идеологией, А.Д. Сахаров выступал за введение демократии западного образца при сохранении общественной собственности в стране, А.И. Солженицын в основу обновления закладывал идеалы христианской морали и монархического политического устройства. «Демократическое движение» не имело широкого резонанса в стране, однако свое настоящее признание получило за границей, прежде всего благодаря авторитету А.Д. Сахарова и А.И. Солженицына.</w:t>
      </w:r>
    </w:p>
    <w:p w:rsidR="004F710A" w:rsidRPr="004F710A" w:rsidRDefault="004F710A" w:rsidP="004F710A">
      <w:pPr>
        <w:jc w:val="both"/>
        <w:rPr>
          <w:color w:val="000000" w:themeColor="text1"/>
        </w:rPr>
      </w:pPr>
      <w:r w:rsidRPr="004F710A">
        <w:rPr>
          <w:color w:val="000000" w:themeColor="text1"/>
        </w:rPr>
        <w:t>Художественная культура периода «застоя». Несмотря на все сложности и противоречия, литературно-художественная жизнь 1970-х гг. отличалась разнообразием и богатством. В литературе и искусстве продолжали жить идеалы гуманизма и демократии, звучала правда о настоящем и прошлом советского общества.</w:t>
      </w:r>
    </w:p>
    <w:p w:rsidR="004F710A" w:rsidRPr="004F710A" w:rsidRDefault="004F710A" w:rsidP="004F710A">
      <w:pPr>
        <w:jc w:val="both"/>
        <w:rPr>
          <w:color w:val="000000" w:themeColor="text1"/>
        </w:rPr>
      </w:pPr>
      <w:proofErr w:type="gramStart"/>
      <w:r w:rsidRPr="004F710A">
        <w:rPr>
          <w:color w:val="000000" w:themeColor="text1"/>
        </w:rPr>
        <w:t>Были созданы высокохудожественные произведения о Великой Отечественной войне (Ю.В. Бондарев «Горячий снег», Б.Л. Васильев «А зори здесь тихие...» и «В списках не значился», К.Д. Воробьев «Убиты под Москвой».</w:t>
      </w:r>
      <w:proofErr w:type="gramEnd"/>
      <w:r w:rsidRPr="004F710A">
        <w:rPr>
          <w:color w:val="000000" w:themeColor="text1"/>
        </w:rPr>
        <w:t xml:space="preserve"> Художественные произведения тех лет не только более смело раскрывали конфликты и события минувшей войны, но и заостряли свое внимание на судьбе отдельно взятого человека на войне.</w:t>
      </w:r>
    </w:p>
    <w:p w:rsidR="004F710A" w:rsidRPr="004F710A" w:rsidRDefault="004F710A" w:rsidP="004F710A">
      <w:pPr>
        <w:jc w:val="both"/>
        <w:rPr>
          <w:color w:val="000000" w:themeColor="text1"/>
        </w:rPr>
      </w:pPr>
      <w:proofErr w:type="gramStart"/>
      <w:r w:rsidRPr="004F710A">
        <w:rPr>
          <w:color w:val="000000" w:themeColor="text1"/>
        </w:rPr>
        <w:lastRenderedPageBreak/>
        <w:t>Острые социальные проблемы, и прежде всего советской деревни, поднимали писатели В.Г. Распутин (повести «Последний срок», «Живи и помни» и «Прощание с Матерой»; В.А. Солоухин («Владимирские проселки); В.П. Астафьев («Кража» и «Царь-рыба»), Ф.А. Абрамов (трилогия «Пряслины» и роман «Дом»), В.И. Белов («Плотницкие рассказы», роман «Кануны»), Б.А. Можаев («Мужики и бабы»).</w:t>
      </w:r>
      <w:proofErr w:type="gramEnd"/>
      <w:r w:rsidRPr="004F710A">
        <w:rPr>
          <w:color w:val="000000" w:themeColor="text1"/>
        </w:rPr>
        <w:t xml:space="preserve"> Содержание большинства произведений не оставляло равнодушным никого, ибо речь в них шла о проблемах общечеловеческих. Писател</w:t>
      </w:r>
      <w:proofErr w:type="gramStart"/>
      <w:r w:rsidRPr="004F710A">
        <w:rPr>
          <w:color w:val="000000" w:themeColor="text1"/>
        </w:rPr>
        <w:t>и-</w:t>
      </w:r>
      <w:proofErr w:type="gramEnd"/>
      <w:r w:rsidRPr="004F710A">
        <w:rPr>
          <w:color w:val="000000" w:themeColor="text1"/>
        </w:rPr>
        <w:t>»деревенщики» не только зафиксировали глубокие изменения в сознании, морали деревенского человека, но и показали более драматичную сторону этих сдвигов, коснувшихся изменения связи поколений, передачи духовного опыта старших поколений младшим.</w:t>
      </w:r>
    </w:p>
    <w:p w:rsidR="004F710A" w:rsidRPr="004F710A" w:rsidRDefault="004F710A" w:rsidP="004F710A">
      <w:pPr>
        <w:jc w:val="both"/>
        <w:rPr>
          <w:color w:val="000000" w:themeColor="text1"/>
        </w:rPr>
      </w:pPr>
      <w:r w:rsidRPr="004F710A">
        <w:rPr>
          <w:color w:val="000000" w:themeColor="text1"/>
        </w:rPr>
        <w:t xml:space="preserve">Нарушение преемственности традиций приводило к вымиранию старых русских деревень с их веками складывающимся бытом, языком, моралью. На смену приходит новый уклад сельской жизни, близкий </w:t>
      </w:r>
      <w:proofErr w:type="gramStart"/>
      <w:r w:rsidRPr="004F710A">
        <w:rPr>
          <w:color w:val="000000" w:themeColor="text1"/>
        </w:rPr>
        <w:t>городскому</w:t>
      </w:r>
      <w:proofErr w:type="gramEnd"/>
      <w:r w:rsidRPr="004F710A">
        <w:rPr>
          <w:color w:val="000000" w:themeColor="text1"/>
        </w:rPr>
        <w:t>. Вследствие этого меняется коренное понятие деревенской жизни – понятие «дома», в которое издревле русские люди вкладывали и понятие «отечество», «родная земля». Через осмысление этого понятия осуществлялась и глубокая связь поколений.</w:t>
      </w:r>
    </w:p>
    <w:p w:rsidR="004F710A" w:rsidRPr="004F710A" w:rsidRDefault="004F710A" w:rsidP="004F710A">
      <w:pPr>
        <w:jc w:val="both"/>
        <w:rPr>
          <w:color w:val="000000" w:themeColor="text1"/>
        </w:rPr>
      </w:pPr>
      <w:r w:rsidRPr="004F710A">
        <w:rPr>
          <w:color w:val="000000" w:themeColor="text1"/>
        </w:rPr>
        <w:t>Признанным лидером «бытовой» прозы стал Ю.В. Трифонов, интересовавшийся нравственными проблемами современников (повести «Обмен», «Другая жизнь», «Старик»). К этому же жанру можно отнести романы Ю. Бондарева «Берег» и «Выбор», повести Б. Васильева «Самый последний день» и «Не стреляйте в белых лебедей».</w:t>
      </w:r>
    </w:p>
    <w:p w:rsidR="004F710A" w:rsidRPr="004F710A" w:rsidRDefault="004F710A" w:rsidP="004F710A">
      <w:pPr>
        <w:jc w:val="both"/>
        <w:rPr>
          <w:color w:val="000000" w:themeColor="text1"/>
        </w:rPr>
      </w:pPr>
      <w:r w:rsidRPr="004F710A">
        <w:rPr>
          <w:color w:val="000000" w:themeColor="text1"/>
        </w:rPr>
        <w:t xml:space="preserve">Особое место в искусстве заняли книги и фильмы В.М. Шукшина, выводившего образы «странных» людей из народа и отразившего перелом в их сознании под влиянием наступления городской культуры на </w:t>
      </w:r>
      <w:proofErr w:type="gramStart"/>
      <w:r w:rsidRPr="004F710A">
        <w:rPr>
          <w:color w:val="000000" w:themeColor="text1"/>
        </w:rPr>
        <w:t>сельскую</w:t>
      </w:r>
      <w:proofErr w:type="gramEnd"/>
      <w:r w:rsidRPr="004F710A">
        <w:rPr>
          <w:color w:val="000000" w:themeColor="text1"/>
        </w:rPr>
        <w:t>.</w:t>
      </w:r>
    </w:p>
    <w:p w:rsidR="004F710A" w:rsidRPr="004F710A" w:rsidRDefault="004F710A" w:rsidP="004F710A">
      <w:pPr>
        <w:jc w:val="both"/>
        <w:rPr>
          <w:color w:val="000000" w:themeColor="text1"/>
        </w:rPr>
      </w:pPr>
      <w:r w:rsidRPr="004F710A">
        <w:rPr>
          <w:color w:val="000000" w:themeColor="text1"/>
        </w:rPr>
        <w:t>Автором популярных остроконфликтных нравственных пьес «Старший сын», «Утиная охота», «Прошлым летом в Чулимске» был драматург А.В. Вампилов.</w:t>
      </w:r>
    </w:p>
    <w:p w:rsidR="004F710A" w:rsidRPr="004F710A" w:rsidRDefault="004F710A" w:rsidP="004F710A">
      <w:pPr>
        <w:jc w:val="both"/>
        <w:rPr>
          <w:color w:val="000000" w:themeColor="text1"/>
        </w:rPr>
      </w:pPr>
      <w:proofErr w:type="gramStart"/>
      <w:r w:rsidRPr="004F710A">
        <w:rPr>
          <w:color w:val="000000" w:themeColor="text1"/>
        </w:rPr>
        <w:t>Большой популярностью в стране и за рубежом пользовалось творчество национальных писателей: киргиза Ч. Айтматова (повести «Джамиля», «Прощай Гульсары», «Белый пароход», «И дольше века длится день» и др.), белоруса В. Быкова (повести «Мертвым не больно», «Круглянский мост», «Сотников» и др.), грузина Н. Думбадзе (повести «Я, бабушка, Илико и Илларион», «Я вижу солнце», роман «Белые флаги»), эстонца Я. Кросса (романы «Между тремя</w:t>
      </w:r>
      <w:proofErr w:type="gramEnd"/>
      <w:r w:rsidRPr="004F710A">
        <w:rPr>
          <w:color w:val="000000" w:themeColor="text1"/>
        </w:rPr>
        <w:t xml:space="preserve"> поветриями», «Императорский безумец»).</w:t>
      </w:r>
    </w:p>
    <w:p w:rsidR="004F710A" w:rsidRPr="004F710A" w:rsidRDefault="004F710A" w:rsidP="004F710A">
      <w:pPr>
        <w:jc w:val="both"/>
        <w:rPr>
          <w:color w:val="000000" w:themeColor="text1"/>
        </w:rPr>
      </w:pPr>
      <w:r w:rsidRPr="004F710A">
        <w:rPr>
          <w:color w:val="000000" w:themeColor="text1"/>
        </w:rPr>
        <w:t xml:space="preserve">На 1960-е гг. приходится творчество рано ушедшего из жизни (1971 г.) русского поэта Н. Рубцова. Его лирике </w:t>
      </w:r>
      <w:proofErr w:type="gramStart"/>
      <w:r w:rsidRPr="004F710A">
        <w:rPr>
          <w:color w:val="000000" w:themeColor="text1"/>
        </w:rPr>
        <w:t>свойственны</w:t>
      </w:r>
      <w:proofErr w:type="gramEnd"/>
      <w:r w:rsidRPr="004F710A">
        <w:rPr>
          <w:color w:val="000000" w:themeColor="text1"/>
        </w:rPr>
        <w:t xml:space="preserve"> предельно простая стилистика, напевная интонация, душевность, неразрывная связь с Родиной.</w:t>
      </w:r>
    </w:p>
    <w:p w:rsidR="004F710A" w:rsidRPr="004F710A" w:rsidRDefault="004F710A" w:rsidP="004F710A">
      <w:pPr>
        <w:jc w:val="both"/>
        <w:rPr>
          <w:color w:val="000000" w:themeColor="text1"/>
        </w:rPr>
      </w:pPr>
      <w:r w:rsidRPr="004F710A">
        <w:rPr>
          <w:color w:val="000000" w:themeColor="text1"/>
        </w:rPr>
        <w:t>Теме Родины, ее судеб посвящал свои музыкальные произведения композитор Г.В. Свиридов («Курские песни», «Пушкинский венок», сюиты «Время, вперед», музыкальная иллюстрация повести А.С. Пушкина «Метель»).</w:t>
      </w:r>
    </w:p>
    <w:p w:rsidR="004F710A" w:rsidRPr="004F710A" w:rsidRDefault="004F710A" w:rsidP="004F710A">
      <w:pPr>
        <w:jc w:val="both"/>
        <w:rPr>
          <w:color w:val="000000" w:themeColor="text1"/>
        </w:rPr>
      </w:pPr>
      <w:r w:rsidRPr="004F710A">
        <w:rPr>
          <w:color w:val="000000" w:themeColor="text1"/>
        </w:rPr>
        <w:t>1970-е гг. были временем подъема советского театрального искусства. Особенной популярностью у передовой общественности пользовался Московский театр драмы и комедии на Таганке. На его сцене были поставлены «Добрый человек из Сезуана» Б. Брехта, «Десять дней, которые потрясли мир» по Джону Риду, «А зори здесь тихие...» Б. Васильева, «Дом на набережной» Ю. Трифонова, «Мастер и Маргарита» М. Булгакова. Среди других коллективов выделялись театр имени Ленинского Комсомола, театр «Современник», театр им. Е. Вахтангова.</w:t>
      </w:r>
    </w:p>
    <w:p w:rsidR="004F710A" w:rsidRPr="004F710A" w:rsidRDefault="004F710A" w:rsidP="004F710A">
      <w:pPr>
        <w:jc w:val="both"/>
        <w:rPr>
          <w:color w:val="000000" w:themeColor="text1"/>
        </w:rPr>
      </w:pPr>
      <w:r w:rsidRPr="004F710A">
        <w:rPr>
          <w:color w:val="000000" w:themeColor="text1"/>
        </w:rPr>
        <w:t>Центром музыкальной жизни оставался Академический Большой театр в Москве. Его прославили имена балерин Г. Улановой, М. Плисецкой, Е. Максимовой, балетмейстеров Ю. Григоровича, В. Васильева, певиц Г. Вишневской, Т. Синявской, Б. Руденко, И. Архиповой, Е. Образцовой, певцов 3. Соткилавы, Вл. Атлантова, Е. Нестеренко.</w:t>
      </w:r>
    </w:p>
    <w:p w:rsidR="004F710A" w:rsidRPr="004F710A" w:rsidRDefault="004F710A" w:rsidP="004F710A">
      <w:pPr>
        <w:jc w:val="both"/>
        <w:rPr>
          <w:color w:val="000000" w:themeColor="text1"/>
        </w:rPr>
      </w:pPr>
      <w:r w:rsidRPr="004F710A">
        <w:rPr>
          <w:color w:val="000000" w:themeColor="text1"/>
        </w:rPr>
        <w:t>На весь мир гремело имя Д.Ф. Ойстраха, одного из ведущих скрипачей современности, создателя советской скрипичной школы. Мировую популярность приобрело исполнительское искусство пианистов С.Т. Рихтера и Э.Г. Гилельса, скрипача Л. Когана.</w:t>
      </w:r>
    </w:p>
    <w:p w:rsidR="004F710A" w:rsidRPr="004F710A" w:rsidRDefault="004F710A" w:rsidP="004F710A">
      <w:pPr>
        <w:jc w:val="both"/>
        <w:rPr>
          <w:color w:val="000000" w:themeColor="text1"/>
        </w:rPr>
      </w:pPr>
      <w:r w:rsidRPr="004F710A">
        <w:rPr>
          <w:color w:val="000000" w:themeColor="text1"/>
        </w:rPr>
        <w:lastRenderedPageBreak/>
        <w:t>В 1970-е гг. началась так называемая «магнитофонная революция». Песни прославленных бардов записывались в домашних условиях и передавались из рук в руки. Наряду с сочинениями В. Высоцкого, Б. Окуджавы и А. Галича большой популярностью пользовались произведения Ю. Визбора, Ю. Кима, А. Городницкого, А. Дольского, С. Никитина, Н. Матвеевой, Е. Бачурина, В. Долиной. Повсеместно возникали молодежные клубы самодеятельной песни, начали проводиться их всесоюзные слеты. Симпатии молодежи все более завоевывали эстрадные вокально-инструментальные ансамбли (ВИА).</w:t>
      </w:r>
    </w:p>
    <w:p w:rsidR="004F710A" w:rsidRPr="004F710A" w:rsidRDefault="004F710A" w:rsidP="004F710A">
      <w:pPr>
        <w:jc w:val="both"/>
        <w:rPr>
          <w:color w:val="000000" w:themeColor="text1"/>
        </w:rPr>
      </w:pPr>
      <w:r w:rsidRPr="004F710A">
        <w:rPr>
          <w:color w:val="000000" w:themeColor="text1"/>
        </w:rPr>
        <w:t>В эти годы получила свое особое художественное звучание и одна из острых глобальных проблем ХХ века – проблема взаимоотношения человека и природы. Нерешенность проблем, связанных с нерациональным использованием природных богатств, сказывалась и на духовном мире человека, порождала потребительское отношение к природе, бессердечие, бездуховность.</w:t>
      </w:r>
    </w:p>
    <w:p w:rsidR="004F710A" w:rsidRPr="004F710A" w:rsidRDefault="004F710A" w:rsidP="004F710A">
      <w:pPr>
        <w:jc w:val="both"/>
        <w:rPr>
          <w:color w:val="000000" w:themeColor="text1"/>
        </w:rPr>
      </w:pPr>
      <w:r w:rsidRPr="004F710A">
        <w:rPr>
          <w:color w:val="000000" w:themeColor="text1"/>
        </w:rPr>
        <w:t>В целом художественная культура сумела поставить перед советским обществом ряд насущных проблем и попыталась в своих произведениях эти проблемы решить.</w:t>
      </w:r>
    </w:p>
    <w:p w:rsidR="004F710A" w:rsidRPr="004F710A" w:rsidRDefault="004F710A" w:rsidP="004F710A">
      <w:pPr>
        <w:jc w:val="both"/>
        <w:rPr>
          <w:color w:val="000000" w:themeColor="text1"/>
        </w:rPr>
      </w:pPr>
      <w:r w:rsidRPr="004F710A">
        <w:rPr>
          <w:color w:val="000000" w:themeColor="text1"/>
        </w:rPr>
        <w:t>Массовая и официальная культура. В 1970-е гг. выделились два пласта в художественной культуре – официальный и неофициальный, то есть поддержанная и поощряемая государством культура и не признанная им. И тот, и другой пласты включали как высокохудожественные образцы, так и слабые произведения. В самиздате ходили не только произведения Бродского и Набокова, но и низкопробные детективы. И наоборот, официальная культура не исчерпывалась только произведениями с ярко выраженной идеологической направленностью.</w:t>
      </w:r>
    </w:p>
    <w:p w:rsidR="004F710A" w:rsidRPr="004F710A" w:rsidRDefault="004F710A" w:rsidP="004F710A">
      <w:pPr>
        <w:jc w:val="both"/>
        <w:rPr>
          <w:color w:val="000000" w:themeColor="text1"/>
        </w:rPr>
      </w:pPr>
      <w:r w:rsidRPr="004F710A">
        <w:rPr>
          <w:color w:val="000000" w:themeColor="text1"/>
        </w:rPr>
        <w:t>Узкие рамки официально дозволенных идей, тем и форм не могли вместить все многообразие творческих возможностей. Избавление общества от страха, охватившего общество во время культа личности, и появление технических возможностей распространения привели к расширению неофициальной культуры. Своеобразным феноменом неофициальной культуры стали «кухонные» диспуты московской интеллигенции, а также возобновление споров западников и славянофилов.</w:t>
      </w:r>
    </w:p>
    <w:bookmarkEnd w:id="1"/>
    <w:p w:rsidR="004F710A" w:rsidRDefault="004F710A" w:rsidP="00E3179A">
      <w:pPr>
        <w:pStyle w:val="TableContents"/>
        <w:spacing w:after="0"/>
        <w:jc w:val="both"/>
        <w:rPr>
          <w:rFonts w:ascii="Times New Roman" w:hAnsi="Times New Roman" w:cs="Times New Roman"/>
          <w:sz w:val="24"/>
          <w:szCs w:val="24"/>
          <w:lang w:val="ru-RU"/>
        </w:rPr>
      </w:pPr>
    </w:p>
    <w:p w:rsidR="00442D53" w:rsidRPr="00367EBE" w:rsidRDefault="00F951EB" w:rsidP="00442D53">
      <w:pPr>
        <w:spacing w:before="100" w:beforeAutospacing="1" w:after="100" w:afterAutospacing="1"/>
        <w:ind w:left="240" w:right="240"/>
        <w:jc w:val="both"/>
        <w:rPr>
          <w:color w:val="000000" w:themeColor="text1"/>
        </w:rPr>
      </w:pPr>
      <w:r>
        <w:rPr>
          <w:b/>
          <w:bCs/>
          <w:color w:val="000000" w:themeColor="text1"/>
        </w:rPr>
        <w:t xml:space="preserve">3. </w:t>
      </w:r>
      <w:r w:rsidR="00442D53" w:rsidRPr="004F710A">
        <w:rPr>
          <w:b/>
          <w:bCs/>
          <w:color w:val="000000" w:themeColor="text1"/>
        </w:rPr>
        <w:t>Образование, наука, культура.</w:t>
      </w:r>
    </w:p>
    <w:p w:rsidR="00442D53" w:rsidRPr="00367EBE" w:rsidRDefault="00F951EB" w:rsidP="00F951EB">
      <w:pPr>
        <w:jc w:val="both"/>
        <w:rPr>
          <w:color w:val="000000" w:themeColor="text1"/>
        </w:rPr>
      </w:pPr>
      <w:r>
        <w:rPr>
          <w:color w:val="000000" w:themeColor="text1"/>
        </w:rPr>
        <w:t xml:space="preserve">   </w:t>
      </w:r>
      <w:r w:rsidR="00442D53" w:rsidRPr="00367EBE">
        <w:rPr>
          <w:color w:val="000000" w:themeColor="text1"/>
        </w:rPr>
        <w:t>В 1965-1985 гг. получили дальнейшее развитие образование, наука, культура, литература. Укреплялась материальная база учебных заведений, росло число выпускников.</w:t>
      </w:r>
    </w:p>
    <w:p w:rsidR="00442D53" w:rsidRPr="00367EBE" w:rsidRDefault="00442D53" w:rsidP="00F951EB">
      <w:pPr>
        <w:jc w:val="both"/>
        <w:rPr>
          <w:color w:val="000000" w:themeColor="text1"/>
        </w:rPr>
      </w:pPr>
      <w:r w:rsidRPr="00367EBE">
        <w:rPr>
          <w:color w:val="000000" w:themeColor="text1"/>
        </w:rPr>
        <w:t>На научные исследования выделялись значительные финансовые расходы. Открывались научно-исследовательские институты и центры.</w:t>
      </w:r>
    </w:p>
    <w:p w:rsidR="00442D53" w:rsidRPr="00367EBE" w:rsidRDefault="00F951EB" w:rsidP="00F951EB">
      <w:pPr>
        <w:jc w:val="both"/>
        <w:rPr>
          <w:color w:val="000000" w:themeColor="text1"/>
        </w:rPr>
      </w:pPr>
      <w:r>
        <w:rPr>
          <w:color w:val="000000" w:themeColor="text1"/>
        </w:rPr>
        <w:t xml:space="preserve">      </w:t>
      </w:r>
      <w:r w:rsidR="00442D53" w:rsidRPr="00367EBE">
        <w:rPr>
          <w:color w:val="000000" w:themeColor="text1"/>
        </w:rPr>
        <w:t xml:space="preserve">Особенно впечатляющими были достижения советской науки в области теоретической и экспериментальной физики, прикладной математики, различных областях химии, биологии и других научных направлениях, результаты которых были тесно связаны с обороной и космической техникой. Так, в </w:t>
      </w:r>
      <w:r w:rsidR="00442D53" w:rsidRPr="004F710A">
        <w:rPr>
          <w:b/>
          <w:bCs/>
          <w:iCs/>
          <w:color w:val="000000" w:themeColor="text1"/>
        </w:rPr>
        <w:t>ноябре 1970г. советская автоматическая станция “Луна-17”</w:t>
      </w:r>
      <w:r w:rsidR="00442D53" w:rsidRPr="00367EBE">
        <w:rPr>
          <w:iCs/>
          <w:color w:val="000000" w:themeColor="text1"/>
        </w:rPr>
        <w:t xml:space="preserve"> </w:t>
      </w:r>
      <w:r w:rsidR="00442D53" w:rsidRPr="004F710A">
        <w:rPr>
          <w:b/>
          <w:bCs/>
          <w:iCs/>
          <w:color w:val="000000" w:themeColor="text1"/>
        </w:rPr>
        <w:t>доставила на Луну первый в мире самоходный космический робот-исследователь «Луноход-1</w:t>
      </w:r>
    </w:p>
    <w:p w:rsidR="00442D53" w:rsidRPr="00367EBE" w:rsidRDefault="00F951EB" w:rsidP="00F951EB">
      <w:pPr>
        <w:jc w:val="both"/>
        <w:rPr>
          <w:color w:val="000000" w:themeColor="text1"/>
        </w:rPr>
      </w:pPr>
      <w:r>
        <w:rPr>
          <w:color w:val="000000" w:themeColor="text1"/>
        </w:rPr>
        <w:t xml:space="preserve">      </w:t>
      </w:r>
      <w:r w:rsidR="00442D53" w:rsidRPr="00367EBE">
        <w:rPr>
          <w:color w:val="000000" w:themeColor="text1"/>
        </w:rPr>
        <w:t xml:space="preserve">Развивалось советско-американское сотрудничество в области освоения космоса. </w:t>
      </w:r>
      <w:r w:rsidR="00442D53" w:rsidRPr="004F710A">
        <w:rPr>
          <w:b/>
          <w:bCs/>
          <w:iCs/>
          <w:color w:val="000000" w:themeColor="text1"/>
        </w:rPr>
        <w:t>Совместный полет в 1975г. космических кораблей “Союз” и “Аполлон”</w:t>
      </w:r>
      <w:r w:rsidR="00442D53" w:rsidRPr="00367EBE">
        <w:rPr>
          <w:color w:val="000000" w:themeColor="text1"/>
        </w:rPr>
        <w:t xml:space="preserve"> стал убедительным подтверждением научно-технологических возможностей каждой из стран.</w:t>
      </w:r>
    </w:p>
    <w:p w:rsidR="00442D53" w:rsidRPr="00367EBE" w:rsidRDefault="00442D53" w:rsidP="00F951EB">
      <w:pPr>
        <w:jc w:val="both"/>
        <w:rPr>
          <w:color w:val="000000" w:themeColor="text1"/>
        </w:rPr>
      </w:pPr>
      <w:r w:rsidRPr="00367EBE">
        <w:rPr>
          <w:color w:val="000000" w:themeColor="text1"/>
        </w:rPr>
        <w:t>В искусстве и литературе появились в этот период произведения, которые касались различных сторон жизни общества, вызывали повышенный интерес у зрителей и читателей.</w:t>
      </w:r>
    </w:p>
    <w:p w:rsidR="00442D53" w:rsidRPr="00367EBE" w:rsidRDefault="00F951EB" w:rsidP="00F951EB">
      <w:pPr>
        <w:jc w:val="both"/>
        <w:rPr>
          <w:color w:val="000000" w:themeColor="text1"/>
        </w:rPr>
      </w:pPr>
      <w:r>
        <w:rPr>
          <w:color w:val="000000" w:themeColor="text1"/>
        </w:rPr>
        <w:t xml:space="preserve">        </w:t>
      </w:r>
      <w:r w:rsidR="00442D53" w:rsidRPr="00367EBE">
        <w:rPr>
          <w:color w:val="000000" w:themeColor="text1"/>
        </w:rPr>
        <w:t xml:space="preserve">В среде научной и творческой интеллигенции, верующих и некоторых национальных меньшинств появились </w:t>
      </w:r>
      <w:r w:rsidR="00442D53" w:rsidRPr="00367EBE">
        <w:rPr>
          <w:iCs/>
          <w:color w:val="000000" w:themeColor="text1"/>
        </w:rPr>
        <w:t xml:space="preserve">целые группы несогласных с правящим режимом и открыто выступивших в защиту прав и гражданских свобод. Это движение потом стало называться </w:t>
      </w:r>
      <w:r w:rsidR="00442D53" w:rsidRPr="004F710A">
        <w:rPr>
          <w:b/>
          <w:bCs/>
          <w:iCs/>
          <w:color w:val="000000" w:themeColor="text1"/>
        </w:rPr>
        <w:t>диссидентским.</w:t>
      </w:r>
      <w:r w:rsidR="00442D53" w:rsidRPr="00367EBE">
        <w:rPr>
          <w:color w:val="000000" w:themeColor="text1"/>
        </w:rPr>
        <w:t xml:space="preserve"> Толчком к поляризации общественного сознания стал судебный процесс </w:t>
      </w:r>
      <w:r w:rsidR="00442D53" w:rsidRPr="00367EBE">
        <w:rPr>
          <w:color w:val="000000" w:themeColor="text1"/>
        </w:rPr>
        <w:lastRenderedPageBreak/>
        <w:t xml:space="preserve">в феврале 1966 г. над писателями А. Синявским и Ю. Даниэлем, обвиненными за публикацию на Западе (под псевдонимами Абрам Терц и Николай Аржак) литературных произведений критической направленности. </w:t>
      </w:r>
      <w:proofErr w:type="gramStart"/>
      <w:r w:rsidR="00442D53" w:rsidRPr="00367EBE">
        <w:rPr>
          <w:color w:val="000000" w:themeColor="text1"/>
        </w:rPr>
        <w:t>Процесс над писателями</w:t>
      </w:r>
      <w:proofErr w:type="gramEnd"/>
      <w:r w:rsidR="00442D53" w:rsidRPr="00367EBE">
        <w:rPr>
          <w:color w:val="000000" w:themeColor="text1"/>
        </w:rPr>
        <w:t xml:space="preserve"> стал мощным катализатором диссидентского движения, различных форм гражданской активности. Он способствовал дальнейшему формированию в стране общественного мнения.</w:t>
      </w:r>
    </w:p>
    <w:p w:rsidR="00F951EB" w:rsidRDefault="00F951EB" w:rsidP="00F951EB">
      <w:pPr>
        <w:jc w:val="both"/>
        <w:rPr>
          <w:color w:val="000000" w:themeColor="text1"/>
        </w:rPr>
      </w:pPr>
      <w:r>
        <w:rPr>
          <w:color w:val="000000" w:themeColor="text1"/>
        </w:rPr>
        <w:t xml:space="preserve">     </w:t>
      </w:r>
    </w:p>
    <w:p w:rsidR="00442D53" w:rsidRPr="00367EBE" w:rsidRDefault="00F951EB" w:rsidP="00F951EB">
      <w:pPr>
        <w:jc w:val="both"/>
        <w:rPr>
          <w:color w:val="000000" w:themeColor="text1"/>
        </w:rPr>
      </w:pPr>
      <w:r>
        <w:rPr>
          <w:color w:val="000000" w:themeColor="text1"/>
        </w:rPr>
        <w:t xml:space="preserve">     </w:t>
      </w:r>
      <w:r w:rsidR="00442D53" w:rsidRPr="00367EBE">
        <w:rPr>
          <w:color w:val="000000" w:themeColor="text1"/>
        </w:rPr>
        <w:t>Диссиденты использовали различные формы протеста: составление “петиций” в адрес советского руководства, нелегальное печатное и распространение “</w:t>
      </w:r>
      <w:r w:rsidR="00442D53" w:rsidRPr="004F710A">
        <w:rPr>
          <w:b/>
          <w:bCs/>
          <w:color w:val="000000" w:themeColor="text1"/>
        </w:rPr>
        <w:t>самиздата</w:t>
      </w:r>
      <w:r w:rsidR="00442D53" w:rsidRPr="00367EBE">
        <w:rPr>
          <w:color w:val="000000" w:themeColor="text1"/>
        </w:rPr>
        <w:t>” (т.е. работ, изданных в бесцензурной печати), организация публичных выступлений на митингах, обращение к общественным движениям на Западе, публикация на Западе литературных произведений с антисоветской направленностью.</w:t>
      </w:r>
    </w:p>
    <w:p w:rsidR="00442D53" w:rsidRPr="00367EBE" w:rsidRDefault="00442D53" w:rsidP="00F951EB">
      <w:pPr>
        <w:jc w:val="both"/>
        <w:rPr>
          <w:color w:val="000000" w:themeColor="text1"/>
        </w:rPr>
      </w:pPr>
      <w:r w:rsidRPr="00367EBE">
        <w:rPr>
          <w:iCs/>
          <w:color w:val="000000" w:themeColor="text1"/>
        </w:rPr>
        <w:t>Против действий диссидентов органы власти предпринимали меры: одних арестовывали и судили, других помещали в психиатрические больницы, третьих депортировали за границу и лишали гражданских прав. Многие диссиденты эмигрировали.</w:t>
      </w:r>
    </w:p>
    <w:p w:rsidR="00F951EB" w:rsidRDefault="00F951EB" w:rsidP="00F951EB">
      <w:pPr>
        <w:jc w:val="both"/>
        <w:rPr>
          <w:color w:val="000000" w:themeColor="text1"/>
        </w:rPr>
      </w:pPr>
    </w:p>
    <w:p w:rsidR="00442D53" w:rsidRPr="00367EBE" w:rsidRDefault="00F951EB" w:rsidP="00F951EB">
      <w:pPr>
        <w:jc w:val="both"/>
        <w:rPr>
          <w:color w:val="000000" w:themeColor="text1"/>
        </w:rPr>
      </w:pPr>
      <w:r>
        <w:rPr>
          <w:color w:val="000000" w:themeColor="text1"/>
        </w:rPr>
        <w:t xml:space="preserve">     </w:t>
      </w:r>
      <w:r w:rsidR="00442D53" w:rsidRPr="00367EBE">
        <w:rPr>
          <w:color w:val="000000" w:themeColor="text1"/>
        </w:rPr>
        <w:t xml:space="preserve">Диссидентское движение не было многочисленным, насчитывало всего несколько сотен человек, в основном из сферы интеллигенции. Оно не имело мощной поддержки в советском обществе. И если это движение нашло определенное признание за рубежом, то благодаря деятельности таких широко известных личностей, как </w:t>
      </w:r>
      <w:r w:rsidR="00442D53" w:rsidRPr="004F710A">
        <w:rPr>
          <w:b/>
          <w:bCs/>
          <w:color w:val="000000" w:themeColor="text1"/>
        </w:rPr>
        <w:t>академик А.Сахаров и писатель А.Солженицин.</w:t>
      </w:r>
    </w:p>
    <w:p w:rsidR="00F951EB" w:rsidRDefault="00F951EB" w:rsidP="00F951EB">
      <w:pPr>
        <w:jc w:val="both"/>
        <w:rPr>
          <w:color w:val="000000" w:themeColor="text1"/>
        </w:rPr>
      </w:pPr>
    </w:p>
    <w:p w:rsidR="00442D53" w:rsidRPr="00367EBE" w:rsidRDefault="00F951EB" w:rsidP="00F951EB">
      <w:pPr>
        <w:jc w:val="both"/>
        <w:rPr>
          <w:color w:val="000000" w:themeColor="text1"/>
        </w:rPr>
      </w:pPr>
      <w:r>
        <w:rPr>
          <w:color w:val="000000" w:themeColor="text1"/>
        </w:rPr>
        <w:t xml:space="preserve">      </w:t>
      </w:r>
      <w:r w:rsidR="00442D53" w:rsidRPr="00367EBE">
        <w:rPr>
          <w:color w:val="000000" w:themeColor="text1"/>
        </w:rPr>
        <w:t xml:space="preserve">Тем не менее, </w:t>
      </w:r>
      <w:r w:rsidR="00442D53" w:rsidRPr="00367EBE">
        <w:rPr>
          <w:iCs/>
          <w:color w:val="000000" w:themeColor="text1"/>
        </w:rPr>
        <w:t>диссидентское движение явилось отражением появившегося кризиса в духовной сфере</w:t>
      </w:r>
      <w:r w:rsidR="00442D53" w:rsidRPr="00367EBE">
        <w:rPr>
          <w:color w:val="000000" w:themeColor="text1"/>
        </w:rPr>
        <w:t>. Обострение социальных проблем, разочарование в “коммунистическом созидании”, получившая распространение, в том числе на государственном уровне “двойная мораль”. Все это вело к апатии и безразличию граждан СССР.</w:t>
      </w:r>
    </w:p>
    <w:p w:rsidR="00F951EB" w:rsidRDefault="00F951EB" w:rsidP="00E3179A">
      <w:pPr>
        <w:pStyle w:val="TableContents"/>
        <w:spacing w:after="0"/>
        <w:jc w:val="both"/>
        <w:rPr>
          <w:rFonts w:ascii="Times New Roman" w:hAnsi="Times New Roman" w:cs="Times New Roman"/>
          <w:color w:val="FF0000"/>
          <w:sz w:val="24"/>
          <w:szCs w:val="24"/>
          <w:lang w:val="ru-RU"/>
        </w:rPr>
      </w:pPr>
    </w:p>
    <w:p w:rsidR="004F710A" w:rsidRPr="00681230" w:rsidRDefault="00F951EB" w:rsidP="00E3179A">
      <w:pPr>
        <w:pStyle w:val="TableContents"/>
        <w:spacing w:after="0"/>
        <w:jc w:val="both"/>
        <w:rPr>
          <w:rFonts w:ascii="Times New Roman" w:hAnsi="Times New Roman" w:cs="Times New Roman"/>
          <w:b/>
          <w:i/>
          <w:color w:val="000000" w:themeColor="text1"/>
          <w:sz w:val="24"/>
          <w:szCs w:val="24"/>
          <w:lang w:val="ru-RU"/>
        </w:rPr>
      </w:pPr>
      <w:r w:rsidRPr="00681230">
        <w:rPr>
          <w:rFonts w:ascii="Times New Roman" w:hAnsi="Times New Roman" w:cs="Times New Roman"/>
          <w:b/>
          <w:i/>
          <w:color w:val="000000" w:themeColor="text1"/>
          <w:sz w:val="24"/>
          <w:szCs w:val="24"/>
          <w:lang w:val="ru-RU"/>
        </w:rPr>
        <w:t>Вопросы для самоконтроля:</w:t>
      </w:r>
    </w:p>
    <w:p w:rsidR="004F710A" w:rsidRDefault="00A43311" w:rsidP="00A43311">
      <w:pPr>
        <w:pStyle w:val="TableContents"/>
        <w:numPr>
          <w:ilvl w:val="0"/>
          <w:numId w:val="30"/>
        </w:num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Сравните развитие культуры и назовите ее главные достижения в период правления Н.С. Хрущева и в период правления Л. И. Брежнева</w:t>
      </w:r>
      <w:r w:rsidR="00681230">
        <w:rPr>
          <w:rFonts w:ascii="Times New Roman" w:hAnsi="Times New Roman" w:cs="Times New Roman"/>
          <w:sz w:val="24"/>
          <w:szCs w:val="24"/>
          <w:lang w:val="ru-RU"/>
        </w:rPr>
        <w:t>.</w:t>
      </w:r>
    </w:p>
    <w:p w:rsidR="00681230" w:rsidRDefault="00681230" w:rsidP="00A43311">
      <w:pPr>
        <w:pStyle w:val="TableContents"/>
        <w:numPr>
          <w:ilvl w:val="0"/>
          <w:numId w:val="30"/>
        </w:num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Каковы были особенности развития культуры?</w:t>
      </w:r>
    </w:p>
    <w:p w:rsidR="00681230" w:rsidRDefault="00681230" w:rsidP="00A43311">
      <w:pPr>
        <w:pStyle w:val="TableContents"/>
        <w:numPr>
          <w:ilvl w:val="0"/>
          <w:numId w:val="30"/>
        </w:num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Составьте сообщения о важнейших достижениях советской науки.</w:t>
      </w:r>
    </w:p>
    <w:p w:rsidR="00681230" w:rsidRDefault="00681230" w:rsidP="00A43311">
      <w:pPr>
        <w:pStyle w:val="TableContents"/>
        <w:numPr>
          <w:ilvl w:val="0"/>
          <w:numId w:val="30"/>
        </w:num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Как развивалась система образования в СССР?</w:t>
      </w:r>
    </w:p>
    <w:p w:rsidR="004F710A" w:rsidRDefault="004F710A" w:rsidP="00E3179A">
      <w:pPr>
        <w:pStyle w:val="TableContents"/>
        <w:spacing w:after="0"/>
        <w:jc w:val="both"/>
        <w:rPr>
          <w:rFonts w:ascii="Times New Roman" w:hAnsi="Times New Roman" w:cs="Times New Roman"/>
          <w:sz w:val="24"/>
          <w:szCs w:val="24"/>
          <w:lang w:val="ru-RU"/>
        </w:rPr>
      </w:pPr>
    </w:p>
    <w:p w:rsidR="00854C80" w:rsidRDefault="00854C80" w:rsidP="00E3179A">
      <w:pPr>
        <w:pStyle w:val="TableContents"/>
        <w:spacing w:after="0"/>
        <w:jc w:val="both"/>
        <w:rPr>
          <w:rFonts w:ascii="Times New Roman" w:hAnsi="Times New Roman" w:cs="Times New Roman"/>
          <w:sz w:val="24"/>
          <w:szCs w:val="24"/>
          <w:lang w:val="ru-RU"/>
        </w:rPr>
      </w:pPr>
    </w:p>
    <w:p w:rsidR="00A15F4E" w:rsidRDefault="00A15F4E" w:rsidP="00E3179A">
      <w:pPr>
        <w:pStyle w:val="TableContents"/>
        <w:spacing w:after="0"/>
        <w:jc w:val="both"/>
        <w:rPr>
          <w:rFonts w:ascii="Times New Roman" w:hAnsi="Times New Roman" w:cs="Times New Roman"/>
          <w:b/>
          <w:sz w:val="28"/>
          <w:szCs w:val="28"/>
          <w:lang w:val="ru-RU"/>
        </w:rPr>
      </w:pPr>
    </w:p>
    <w:p w:rsidR="00A15F4E" w:rsidRDefault="00A15F4E" w:rsidP="00E3179A">
      <w:pPr>
        <w:pStyle w:val="TableContents"/>
        <w:spacing w:after="0"/>
        <w:jc w:val="both"/>
        <w:rPr>
          <w:rFonts w:ascii="Times New Roman" w:hAnsi="Times New Roman" w:cs="Times New Roman"/>
          <w:b/>
          <w:sz w:val="28"/>
          <w:szCs w:val="28"/>
          <w:lang w:val="ru-RU"/>
        </w:rPr>
      </w:pPr>
    </w:p>
    <w:p w:rsidR="00A15F4E" w:rsidRDefault="00A15F4E" w:rsidP="00E3179A">
      <w:pPr>
        <w:pStyle w:val="TableContents"/>
        <w:spacing w:after="0"/>
        <w:jc w:val="both"/>
        <w:rPr>
          <w:rFonts w:ascii="Times New Roman" w:hAnsi="Times New Roman" w:cs="Times New Roman"/>
          <w:b/>
          <w:sz w:val="28"/>
          <w:szCs w:val="28"/>
          <w:lang w:val="ru-RU"/>
        </w:rPr>
      </w:pPr>
    </w:p>
    <w:p w:rsidR="00A15F4E" w:rsidRDefault="00A15F4E" w:rsidP="00E3179A">
      <w:pPr>
        <w:pStyle w:val="TableContents"/>
        <w:spacing w:after="0"/>
        <w:jc w:val="both"/>
        <w:rPr>
          <w:rFonts w:ascii="Times New Roman" w:hAnsi="Times New Roman" w:cs="Times New Roman"/>
          <w:b/>
          <w:sz w:val="28"/>
          <w:szCs w:val="28"/>
          <w:lang w:val="ru-RU"/>
        </w:rPr>
      </w:pPr>
    </w:p>
    <w:p w:rsidR="00A15F4E" w:rsidRDefault="00A15F4E" w:rsidP="00E3179A">
      <w:pPr>
        <w:pStyle w:val="TableContents"/>
        <w:spacing w:after="0"/>
        <w:jc w:val="both"/>
        <w:rPr>
          <w:rFonts w:ascii="Times New Roman" w:hAnsi="Times New Roman" w:cs="Times New Roman"/>
          <w:b/>
          <w:sz w:val="28"/>
          <w:szCs w:val="28"/>
          <w:lang w:val="ru-RU"/>
        </w:rPr>
      </w:pPr>
    </w:p>
    <w:p w:rsidR="00A15F4E" w:rsidRDefault="00A15F4E" w:rsidP="00E3179A">
      <w:pPr>
        <w:pStyle w:val="TableContents"/>
        <w:spacing w:after="0"/>
        <w:jc w:val="both"/>
        <w:rPr>
          <w:rFonts w:ascii="Times New Roman" w:hAnsi="Times New Roman" w:cs="Times New Roman"/>
          <w:b/>
          <w:sz w:val="28"/>
          <w:szCs w:val="28"/>
          <w:lang w:val="ru-RU"/>
        </w:rPr>
      </w:pPr>
    </w:p>
    <w:p w:rsidR="00A15F4E" w:rsidRDefault="00A15F4E" w:rsidP="00E3179A">
      <w:pPr>
        <w:pStyle w:val="TableContents"/>
        <w:spacing w:after="0"/>
        <w:jc w:val="both"/>
        <w:rPr>
          <w:rFonts w:ascii="Times New Roman" w:hAnsi="Times New Roman" w:cs="Times New Roman"/>
          <w:b/>
          <w:sz w:val="28"/>
          <w:szCs w:val="28"/>
          <w:lang w:val="ru-RU"/>
        </w:rPr>
      </w:pPr>
    </w:p>
    <w:p w:rsidR="00A15F4E" w:rsidRDefault="00A15F4E" w:rsidP="00E3179A">
      <w:pPr>
        <w:pStyle w:val="TableContents"/>
        <w:spacing w:after="0"/>
        <w:jc w:val="both"/>
        <w:rPr>
          <w:rFonts w:ascii="Times New Roman" w:hAnsi="Times New Roman" w:cs="Times New Roman"/>
          <w:b/>
          <w:sz w:val="28"/>
          <w:szCs w:val="28"/>
          <w:lang w:val="ru-RU"/>
        </w:rPr>
      </w:pPr>
    </w:p>
    <w:p w:rsidR="00A15F4E" w:rsidRDefault="00A15F4E" w:rsidP="00E3179A">
      <w:pPr>
        <w:pStyle w:val="TableContents"/>
        <w:spacing w:after="0"/>
        <w:jc w:val="both"/>
        <w:rPr>
          <w:rFonts w:ascii="Times New Roman" w:hAnsi="Times New Roman" w:cs="Times New Roman"/>
          <w:b/>
          <w:sz w:val="28"/>
          <w:szCs w:val="28"/>
          <w:lang w:val="ru-RU"/>
        </w:rPr>
      </w:pPr>
    </w:p>
    <w:p w:rsidR="00A15F4E" w:rsidRDefault="00A15F4E" w:rsidP="00E3179A">
      <w:pPr>
        <w:pStyle w:val="TableContents"/>
        <w:spacing w:after="0"/>
        <w:jc w:val="both"/>
        <w:rPr>
          <w:rFonts w:ascii="Times New Roman" w:hAnsi="Times New Roman" w:cs="Times New Roman"/>
          <w:b/>
          <w:sz w:val="28"/>
          <w:szCs w:val="28"/>
          <w:lang w:val="ru-RU"/>
        </w:rPr>
      </w:pPr>
    </w:p>
    <w:p w:rsidR="00A15F4E" w:rsidRDefault="00A15F4E" w:rsidP="00E3179A">
      <w:pPr>
        <w:pStyle w:val="TableContents"/>
        <w:spacing w:after="0"/>
        <w:jc w:val="both"/>
        <w:rPr>
          <w:rFonts w:ascii="Times New Roman" w:hAnsi="Times New Roman" w:cs="Times New Roman"/>
          <w:b/>
          <w:sz w:val="28"/>
          <w:szCs w:val="28"/>
          <w:lang w:val="ru-RU"/>
        </w:rPr>
      </w:pPr>
    </w:p>
    <w:p w:rsidR="00A15F4E" w:rsidRDefault="00A15F4E" w:rsidP="00E3179A">
      <w:pPr>
        <w:pStyle w:val="TableContents"/>
        <w:spacing w:after="0"/>
        <w:jc w:val="both"/>
        <w:rPr>
          <w:rFonts w:ascii="Times New Roman" w:hAnsi="Times New Roman" w:cs="Times New Roman"/>
          <w:b/>
          <w:sz w:val="28"/>
          <w:szCs w:val="28"/>
          <w:lang w:val="ru-RU"/>
        </w:rPr>
      </w:pPr>
    </w:p>
    <w:p w:rsidR="00A15F4E" w:rsidRDefault="00A15F4E" w:rsidP="00E3179A">
      <w:pPr>
        <w:pStyle w:val="TableContents"/>
        <w:spacing w:after="0"/>
        <w:jc w:val="both"/>
        <w:rPr>
          <w:rFonts w:ascii="Times New Roman" w:hAnsi="Times New Roman" w:cs="Times New Roman"/>
          <w:b/>
          <w:sz w:val="28"/>
          <w:szCs w:val="28"/>
          <w:lang w:val="ru-RU"/>
        </w:rPr>
      </w:pPr>
    </w:p>
    <w:p w:rsidR="00854C80" w:rsidRPr="00367EBE" w:rsidRDefault="00854C80" w:rsidP="00E3179A">
      <w:pPr>
        <w:pStyle w:val="TableContents"/>
        <w:spacing w:after="0"/>
        <w:jc w:val="both"/>
        <w:rPr>
          <w:rFonts w:ascii="Times New Roman" w:hAnsi="Times New Roman" w:cs="Times New Roman"/>
          <w:b/>
          <w:sz w:val="28"/>
          <w:szCs w:val="28"/>
          <w:lang w:val="ru-RU"/>
        </w:rPr>
      </w:pPr>
      <w:r w:rsidRPr="00367EBE">
        <w:rPr>
          <w:rFonts w:ascii="Times New Roman" w:hAnsi="Times New Roman" w:cs="Times New Roman"/>
          <w:b/>
          <w:sz w:val="28"/>
          <w:szCs w:val="28"/>
          <w:lang w:val="ru-RU"/>
        </w:rPr>
        <w:lastRenderedPageBreak/>
        <w:t>Лекция 3.</w:t>
      </w:r>
    </w:p>
    <w:p w:rsidR="00E3179A" w:rsidRPr="00367EBE" w:rsidRDefault="00E3179A" w:rsidP="00E3179A">
      <w:pPr>
        <w:rPr>
          <w:b/>
          <w:sz w:val="28"/>
          <w:szCs w:val="28"/>
        </w:rPr>
      </w:pPr>
      <w:r w:rsidRPr="00367EBE">
        <w:rPr>
          <w:b/>
          <w:sz w:val="28"/>
          <w:szCs w:val="28"/>
        </w:rPr>
        <w:t>3. Внешняя политика СССР. Отношения с сопредельными государствами, Евросоюзом, США.</w:t>
      </w:r>
    </w:p>
    <w:p w:rsidR="00E3179A" w:rsidRDefault="00E3179A" w:rsidP="00E3179A"/>
    <w:p w:rsidR="006A53DA" w:rsidRPr="00442D53" w:rsidRDefault="006A53DA" w:rsidP="006A53DA">
      <w:pPr>
        <w:jc w:val="both"/>
        <w:rPr>
          <w:color w:val="000000" w:themeColor="text1"/>
        </w:rPr>
      </w:pPr>
      <w:r>
        <w:rPr>
          <w:color w:val="424242"/>
        </w:rPr>
        <w:t xml:space="preserve">     </w:t>
      </w:r>
      <w:r w:rsidRPr="006A53DA">
        <w:rPr>
          <w:color w:val="000000" w:themeColor="text1"/>
        </w:rPr>
        <w:t xml:space="preserve">Положение Советского Союза на международной арене к середине 60-х гг. оставалось достаточно прочным. Он по праву </w:t>
      </w:r>
      <w:r w:rsidRPr="006A53DA">
        <w:rPr>
          <w:iCs/>
          <w:color w:val="000000" w:themeColor="text1"/>
        </w:rPr>
        <w:t xml:space="preserve">считался </w:t>
      </w:r>
      <w:r w:rsidRPr="00442D53">
        <w:rPr>
          <w:b/>
          <w:bCs/>
          <w:iCs/>
          <w:color w:val="000000" w:themeColor="text1"/>
        </w:rPr>
        <w:t>одной из двух супердержав мира</w:t>
      </w:r>
      <w:r w:rsidRPr="006A53DA">
        <w:rPr>
          <w:iCs/>
          <w:color w:val="000000" w:themeColor="text1"/>
        </w:rPr>
        <w:t>.</w:t>
      </w:r>
      <w:r w:rsidRPr="006A53DA">
        <w:rPr>
          <w:color w:val="000000" w:themeColor="text1"/>
        </w:rPr>
        <w:t xml:space="preserve"> Ни один вопрос мировой политики, имевший сколько-нибудь принципиальное значение, не решался без его участия, либо в рамках ООН, либо на основе переговорных процессов.</w:t>
      </w:r>
    </w:p>
    <w:p w:rsidR="006A53DA" w:rsidRPr="006A53DA" w:rsidRDefault="006A53DA" w:rsidP="006A53DA">
      <w:pPr>
        <w:jc w:val="both"/>
        <w:rPr>
          <w:color w:val="000000" w:themeColor="text1"/>
        </w:rPr>
      </w:pPr>
      <w:r w:rsidRPr="006A53DA">
        <w:rPr>
          <w:color w:val="000000" w:themeColor="text1"/>
        </w:rPr>
        <w:t>Советская внешняя политика в 1965-1985 гг. как и в прежние годы имела несколько уровней:</w:t>
      </w:r>
      <w:r w:rsidR="007C08E9" w:rsidRPr="00442D53">
        <w:rPr>
          <w:color w:val="000000" w:themeColor="text1"/>
        </w:rPr>
        <w:t xml:space="preserve"> </w:t>
      </w:r>
      <w:r w:rsidRPr="006A53DA">
        <w:rPr>
          <w:iCs/>
          <w:color w:val="000000" w:themeColor="text1"/>
        </w:rPr>
        <w:t>отношения с зарубежными коммунистическими и рабочими партиями, отношения с социалистическими странами, отношения с развитыми капиталистическими странами, отношения со странами “третьего мира”.</w:t>
      </w:r>
    </w:p>
    <w:p w:rsidR="006A53DA" w:rsidRPr="006A53DA" w:rsidRDefault="006A53DA" w:rsidP="006A53DA">
      <w:pPr>
        <w:jc w:val="both"/>
        <w:rPr>
          <w:color w:val="000000" w:themeColor="text1"/>
        </w:rPr>
      </w:pPr>
      <w:r w:rsidRPr="00442D53">
        <w:rPr>
          <w:b/>
          <w:bCs/>
          <w:color w:val="000000" w:themeColor="text1"/>
        </w:rPr>
        <w:t xml:space="preserve">     В отношении социалистических стран (их насчитывалось 15) политика советского руководства строилась дифференцировано</w:t>
      </w:r>
      <w:r w:rsidRPr="006A53DA">
        <w:rPr>
          <w:iCs/>
          <w:color w:val="000000" w:themeColor="text1"/>
        </w:rPr>
        <w:t>.</w:t>
      </w:r>
      <w:r w:rsidRPr="006A53DA">
        <w:rPr>
          <w:color w:val="000000" w:themeColor="text1"/>
        </w:rPr>
        <w:t xml:space="preserve"> Предпринимались шаги к нормализации отношений с Китаем, Албанией, Северной Кореей. Однако эту задачу решить не удалось. Более того, </w:t>
      </w:r>
      <w:r w:rsidRPr="00442D53">
        <w:rPr>
          <w:b/>
          <w:bCs/>
          <w:iCs/>
          <w:color w:val="000000" w:themeColor="text1"/>
        </w:rPr>
        <w:t>весной и летом 1969 г. произошло вооруженное столкновение между СССР и КНР на границе в районе острова Доманский</w:t>
      </w:r>
      <w:r w:rsidRPr="006A53DA">
        <w:rPr>
          <w:iCs/>
          <w:color w:val="000000" w:themeColor="text1"/>
        </w:rPr>
        <w:t xml:space="preserve"> (</w:t>
      </w:r>
      <w:r w:rsidRPr="006A53DA">
        <w:rPr>
          <w:color w:val="000000" w:themeColor="text1"/>
        </w:rPr>
        <w:t xml:space="preserve">Дальний Восток) и </w:t>
      </w:r>
      <w:r w:rsidRPr="00442D53">
        <w:rPr>
          <w:b/>
          <w:bCs/>
          <w:iCs/>
          <w:color w:val="000000" w:themeColor="text1"/>
        </w:rPr>
        <w:t xml:space="preserve">Семипалатинска </w:t>
      </w:r>
      <w:r w:rsidRPr="006A53DA">
        <w:rPr>
          <w:color w:val="000000" w:themeColor="text1"/>
        </w:rPr>
        <w:t>(Казахстан). На протяжении 1970-х гг. Китайская Народная республика рассматривалась как потенциальный противник.</w:t>
      </w:r>
    </w:p>
    <w:p w:rsidR="006A53DA" w:rsidRPr="006A53DA" w:rsidRDefault="006A53DA" w:rsidP="006A53DA">
      <w:pPr>
        <w:jc w:val="both"/>
        <w:rPr>
          <w:color w:val="000000" w:themeColor="text1"/>
        </w:rPr>
      </w:pPr>
      <w:r w:rsidRPr="00442D53">
        <w:rPr>
          <w:b/>
          <w:bCs/>
          <w:color w:val="000000" w:themeColor="text1"/>
        </w:rPr>
        <w:t xml:space="preserve">   Более тесное сотрудничество соц. стран осуществлялось в рамках организации Варшавского Договора (ОВД) и Совета экономической взаимопомощи (СЭВ).</w:t>
      </w:r>
    </w:p>
    <w:p w:rsidR="006A53DA" w:rsidRPr="006A53DA" w:rsidRDefault="006A53DA" w:rsidP="006A53DA">
      <w:pPr>
        <w:jc w:val="both"/>
        <w:rPr>
          <w:color w:val="000000" w:themeColor="text1"/>
        </w:rPr>
      </w:pPr>
      <w:r w:rsidRPr="00442D53">
        <w:rPr>
          <w:b/>
          <w:bCs/>
          <w:color w:val="000000" w:themeColor="text1"/>
        </w:rPr>
        <w:t xml:space="preserve">В СЭВ </w:t>
      </w:r>
      <w:r w:rsidRPr="006A53DA">
        <w:rPr>
          <w:iCs/>
          <w:color w:val="000000" w:themeColor="text1"/>
        </w:rPr>
        <w:t xml:space="preserve">входили 11 государств: </w:t>
      </w:r>
      <w:proofErr w:type="gramStart"/>
      <w:r w:rsidRPr="006A53DA">
        <w:rPr>
          <w:iCs/>
          <w:color w:val="000000" w:themeColor="text1"/>
        </w:rPr>
        <w:t xml:space="preserve">СССР, Болгария, Венгрия, Вьетнам, ГДР, Куба, Монголия, Польша, Румыния, Чехословакия и Югославия. </w:t>
      </w:r>
      <w:proofErr w:type="gramEnd"/>
    </w:p>
    <w:p w:rsidR="006A53DA" w:rsidRPr="006A53DA" w:rsidRDefault="006A53DA" w:rsidP="006A53DA">
      <w:pPr>
        <w:jc w:val="both"/>
        <w:rPr>
          <w:color w:val="000000" w:themeColor="text1"/>
        </w:rPr>
      </w:pPr>
      <w:r w:rsidRPr="00442D53">
        <w:rPr>
          <w:color w:val="000000" w:themeColor="text1"/>
        </w:rPr>
        <w:t xml:space="preserve">    </w:t>
      </w:r>
      <w:r w:rsidRPr="006A53DA">
        <w:rPr>
          <w:color w:val="000000" w:themeColor="text1"/>
        </w:rPr>
        <w:t>Темпы роста производства продукции в странах СЭВ был выше, чем в Европейском экономическом сообществе (ЕЭС), а по выплавке металла, добыче угля, производству электроэнергии СССР занимал первое место. Вместе с тем, качество продукции оставалось невысоким, степень обеспеченности потребительскими товарами населения стран СЭВ, уровень их жизни были несопоставимы с западными стандартами.</w:t>
      </w:r>
    </w:p>
    <w:p w:rsidR="006A53DA" w:rsidRPr="006A53DA" w:rsidRDefault="006A53DA" w:rsidP="006A53DA">
      <w:pPr>
        <w:jc w:val="both"/>
        <w:rPr>
          <w:color w:val="000000" w:themeColor="text1"/>
        </w:rPr>
      </w:pPr>
      <w:r w:rsidRPr="006A53DA">
        <w:rPr>
          <w:color w:val="000000" w:themeColor="text1"/>
        </w:rPr>
        <w:t>В общественно-политической жизни восточно-европейских стран после венгерских событий 1956 г. процессы демократизации приобрели более последовательный характер. В то же время, если эти процессы выходили за рамки “социалистического пути развития”, становились непредсказуемыми, следовали карательные меры. Так, правительство Чехословакии, взявшее курс на демократизацию общества, внедрение элементов рыночной экономики, построение “социализма с человеческим лицом”, пошло значительно дальше предписываемых рамок. Это вызвало резкое недовольство со стороны политического руководства СССР.</w:t>
      </w:r>
    </w:p>
    <w:p w:rsidR="006A53DA" w:rsidRPr="006A53DA" w:rsidRDefault="006A53DA" w:rsidP="006A53DA">
      <w:pPr>
        <w:jc w:val="both"/>
        <w:rPr>
          <w:color w:val="000000" w:themeColor="text1"/>
        </w:rPr>
      </w:pPr>
      <w:r w:rsidRPr="00442D53">
        <w:rPr>
          <w:b/>
          <w:bCs/>
          <w:iCs/>
          <w:color w:val="000000" w:themeColor="text1"/>
        </w:rPr>
        <w:t>В Чехословакию в августе 1968г</w:t>
      </w:r>
      <w:r w:rsidRPr="006A53DA">
        <w:rPr>
          <w:color w:val="000000" w:themeColor="text1"/>
        </w:rPr>
        <w:t>. были введены войска стран участниц Варшавского Договора. Эта акция вызвала осуждение большинства государств мировой общественности, в том числе со стороны международного коммунистического движения. Ее рассматривали как акт неприкрытой агрессии против суверенной Чехословакии.</w:t>
      </w:r>
    </w:p>
    <w:p w:rsidR="006A53DA" w:rsidRPr="006A53DA" w:rsidRDefault="006A53DA" w:rsidP="006A53DA">
      <w:pPr>
        <w:jc w:val="both"/>
        <w:rPr>
          <w:color w:val="000000" w:themeColor="text1"/>
        </w:rPr>
      </w:pPr>
      <w:r w:rsidRPr="006A53DA">
        <w:rPr>
          <w:iCs/>
          <w:color w:val="000000" w:themeColor="text1"/>
        </w:rPr>
        <w:t>Отношения Восток-Запад продолжали развиваться в русле “холодной войны”.</w:t>
      </w:r>
      <w:r w:rsidRPr="006A53DA">
        <w:rPr>
          <w:color w:val="000000" w:themeColor="text1"/>
        </w:rPr>
        <w:t xml:space="preserve"> Тем не менее, со второй половины 60-х гг. здесь наметились позитивные подвижки.</w:t>
      </w:r>
    </w:p>
    <w:p w:rsidR="006A53DA" w:rsidRPr="006A53DA" w:rsidRDefault="006A53DA" w:rsidP="006A53DA">
      <w:pPr>
        <w:jc w:val="both"/>
        <w:rPr>
          <w:color w:val="000000" w:themeColor="text1"/>
        </w:rPr>
      </w:pPr>
      <w:r w:rsidRPr="00442D53">
        <w:rPr>
          <w:b/>
          <w:bCs/>
          <w:color w:val="000000" w:themeColor="text1"/>
        </w:rPr>
        <w:t>С 1970г. начался период, который вошел в историю как период разрядки международной напряженности.</w:t>
      </w:r>
      <w:r w:rsidRPr="006A53DA">
        <w:rPr>
          <w:color w:val="000000" w:themeColor="text1"/>
        </w:rPr>
        <w:t xml:space="preserve"> В потеплении международного климата были заинтересованы как Запад, так и Восток. США вели с 1964 г. войну во Вьетнаме. Им необходимо было посредничество Советского Союза, чтобы уйти оттуда с наименьшими потерями. СССР, находясь перед лицом нараставшей грозы со стороны Китая, нуждался в улучшении отношений с Западом. Экономически интересы стран Запада и Востока также требовали улучшения взаимных отношений. В частности, </w:t>
      </w:r>
      <w:r w:rsidRPr="006A53DA">
        <w:rPr>
          <w:iCs/>
          <w:color w:val="000000" w:themeColor="text1"/>
        </w:rPr>
        <w:t>в конце 60-х гг</w:t>
      </w:r>
      <w:proofErr w:type="gramStart"/>
      <w:r w:rsidRPr="006A53DA">
        <w:rPr>
          <w:iCs/>
          <w:color w:val="000000" w:themeColor="text1"/>
        </w:rPr>
        <w:t>.</w:t>
      </w:r>
      <w:r w:rsidRPr="006A53DA">
        <w:rPr>
          <w:color w:val="000000" w:themeColor="text1"/>
        </w:rPr>
        <w:t>к</w:t>
      </w:r>
      <w:proofErr w:type="gramEnd"/>
      <w:r w:rsidRPr="006A53DA">
        <w:rPr>
          <w:color w:val="000000" w:themeColor="text1"/>
        </w:rPr>
        <w:t xml:space="preserve">апиталистические страны Запада охватил энергетический кризис, а Советский Союз являлся крупнейшим экспортером энергоносителей. Продажа нефти и газа западным странам позволяла СССР развивать с ними взаимовыгодную торговлю. Наконец, к </w:t>
      </w:r>
      <w:r w:rsidRPr="00442D53">
        <w:rPr>
          <w:b/>
          <w:bCs/>
          <w:iCs/>
          <w:color w:val="000000" w:themeColor="text1"/>
        </w:rPr>
        <w:t xml:space="preserve">началу </w:t>
      </w:r>
      <w:r w:rsidRPr="00442D53">
        <w:rPr>
          <w:b/>
          <w:bCs/>
          <w:iCs/>
          <w:color w:val="000000" w:themeColor="text1"/>
        </w:rPr>
        <w:lastRenderedPageBreak/>
        <w:t>70-х гг. между СССР и США установили паритет в военной области, наступила, по признанию американского президента Р. Никсона “Эра переговоров</w:t>
      </w:r>
      <w:r w:rsidRPr="00442D53">
        <w:rPr>
          <w:b/>
          <w:bCs/>
          <w:color w:val="000000" w:themeColor="text1"/>
        </w:rPr>
        <w:t>”</w:t>
      </w:r>
      <w:proofErr w:type="gramStart"/>
      <w:r w:rsidRPr="00442D53">
        <w:rPr>
          <w:b/>
          <w:bCs/>
          <w:color w:val="000000" w:themeColor="text1"/>
        </w:rPr>
        <w:t>.</w:t>
      </w:r>
      <w:r w:rsidRPr="006A53DA">
        <w:rPr>
          <w:color w:val="000000" w:themeColor="text1"/>
        </w:rPr>
        <w:t>И</w:t>
      </w:r>
      <w:proofErr w:type="gramEnd"/>
      <w:r w:rsidRPr="006A53DA">
        <w:rPr>
          <w:color w:val="000000" w:themeColor="text1"/>
        </w:rPr>
        <w:t xml:space="preserve"> на Западе и на Востоке росло понимание недопустимости ядерной войны, в мире ширилось антивоенное движение, с которым правительство не могли не считаться.</w:t>
      </w:r>
    </w:p>
    <w:p w:rsidR="006A53DA" w:rsidRPr="006A53DA" w:rsidRDefault="006A53DA" w:rsidP="006A53DA">
      <w:pPr>
        <w:jc w:val="both"/>
        <w:rPr>
          <w:color w:val="000000" w:themeColor="text1"/>
        </w:rPr>
      </w:pPr>
      <w:r w:rsidRPr="006A53DA">
        <w:rPr>
          <w:color w:val="000000" w:themeColor="text1"/>
        </w:rPr>
        <w:t xml:space="preserve">В 1972 г. были подписаны Договор между СССР и США об ограничении систем противоракетной обороны (ПРО) и </w:t>
      </w:r>
      <w:r w:rsidRPr="00442D53">
        <w:rPr>
          <w:b/>
          <w:bCs/>
          <w:iCs/>
          <w:color w:val="000000" w:themeColor="text1"/>
        </w:rPr>
        <w:t>Соглашение об ограничении стратегических наступательных вооружений (ОСВ-1</w:t>
      </w:r>
      <w:r w:rsidRPr="00442D53">
        <w:rPr>
          <w:b/>
          <w:bCs/>
          <w:color w:val="000000" w:themeColor="text1"/>
        </w:rPr>
        <w:t>);</w:t>
      </w:r>
      <w:r w:rsidRPr="006A53DA">
        <w:rPr>
          <w:color w:val="000000" w:themeColor="text1"/>
        </w:rPr>
        <w:t xml:space="preserve"> в 1973г. - Соглашение между СССР и США о предотвращении ядерной войны, в 1974 г. - Договор об ограничении подземных испытаний ядерного орудия и др. Эти соглашения не означали прекращения гонки вооружения, но они перекрывали ее некоторые, наиболее опасные направления. Нормализации обстановки в центре Европы способствовали подписанные договоры ФРГ с Польшей, Чехословакии, четырехсторонне соглашение СССР, США, Великобритании и Франции по Западному Берлину. </w:t>
      </w:r>
      <w:r w:rsidRPr="00442D53">
        <w:rPr>
          <w:b/>
          <w:bCs/>
          <w:iCs/>
          <w:color w:val="000000" w:themeColor="text1"/>
        </w:rPr>
        <w:t>В 1972г. был подписан мирный договор между СССР и ФРГ. В последующие годы политическое и экономическое сотрудничество между СССР и ФРГ развивалось по восходящей линии.</w:t>
      </w:r>
    </w:p>
    <w:p w:rsidR="006A53DA" w:rsidRPr="006A53DA" w:rsidRDefault="006A53DA" w:rsidP="006A53DA">
      <w:pPr>
        <w:jc w:val="both"/>
        <w:rPr>
          <w:iCs/>
          <w:color w:val="000000" w:themeColor="text1"/>
        </w:rPr>
      </w:pPr>
      <w:r w:rsidRPr="006A53DA">
        <w:rPr>
          <w:iCs/>
          <w:color w:val="000000" w:themeColor="text1"/>
        </w:rPr>
        <w:t>В 1973г. было заключено соглашение о прекращении войны и восстановлении мира во Вьетнаме.</w:t>
      </w:r>
    </w:p>
    <w:p w:rsidR="006A53DA" w:rsidRPr="006A53DA" w:rsidRDefault="006A53DA" w:rsidP="006A53DA">
      <w:pPr>
        <w:jc w:val="both"/>
        <w:rPr>
          <w:iCs/>
          <w:color w:val="000000" w:themeColor="text1"/>
        </w:rPr>
      </w:pPr>
      <w:r w:rsidRPr="006A53DA">
        <w:rPr>
          <w:iCs/>
          <w:color w:val="000000" w:themeColor="text1"/>
        </w:rPr>
        <w:t>Пиком разрядки явилось состоявшееся в августе 1975 г. в столице Финляндии Хельсинки совещание по сотрудничеству и безопасности в Европе. Его итогом стало принятие “Заключительного акта”. Этот документ подписали 33 европейских государства, а также США и Канада. “Заключительный акт” регламентировал основные принципы взаимоотношений между государствами. Он зафиксировал и узаконил положение, сложившееся в послевоенной Европе.</w:t>
      </w:r>
    </w:p>
    <w:p w:rsidR="006A53DA" w:rsidRPr="006A53DA" w:rsidRDefault="006A53DA" w:rsidP="006A53DA">
      <w:pPr>
        <w:jc w:val="both"/>
        <w:rPr>
          <w:iCs/>
          <w:color w:val="000000" w:themeColor="text1"/>
        </w:rPr>
      </w:pPr>
      <w:r w:rsidRPr="006A53DA">
        <w:rPr>
          <w:iCs/>
          <w:color w:val="000000" w:themeColor="text1"/>
        </w:rPr>
        <w:t>Однако и в годы разрядки противостояние двух военно-политических блоков (ОВД и НАТО) продолжалось, начался новый виток гонки вооружений.</w:t>
      </w:r>
    </w:p>
    <w:p w:rsidR="006A53DA" w:rsidRPr="006A53DA" w:rsidRDefault="006A53DA" w:rsidP="006A53DA">
      <w:pPr>
        <w:jc w:val="both"/>
        <w:rPr>
          <w:iCs/>
          <w:color w:val="000000" w:themeColor="text1"/>
        </w:rPr>
      </w:pPr>
      <w:r w:rsidRPr="00442D53">
        <w:rPr>
          <w:b/>
          <w:bCs/>
          <w:iCs/>
          <w:color w:val="000000" w:themeColor="text1"/>
        </w:rPr>
        <w:t>В эти годы не всегда продуманной была политика Советского Союза в отношении стран “третьего мира”.</w:t>
      </w:r>
      <w:r w:rsidRPr="006A53DA">
        <w:rPr>
          <w:iCs/>
          <w:color w:val="000000" w:themeColor="text1"/>
        </w:rPr>
        <w:t xml:space="preserve"> Военно-блоковая логика, стратегия увеличить число союзников, вели к неразборчивости в выборе политических партнеров, к установлению союзнических отношений с режимами диктаторского типа. Такую же блоковую политику проводили и США, поддерживал антидемократические режимы, провозглашавшие антикоммунистические и антисоветские ориентиры. Блоковые действия СССР и США порождали бесчисленные конфликты, дестабилизировали международную обстановку.</w:t>
      </w:r>
    </w:p>
    <w:p w:rsidR="006A53DA" w:rsidRPr="006A53DA" w:rsidRDefault="006A53DA" w:rsidP="006A53DA">
      <w:pPr>
        <w:jc w:val="both"/>
        <w:rPr>
          <w:iCs/>
          <w:color w:val="000000" w:themeColor="text1"/>
        </w:rPr>
      </w:pPr>
      <w:r w:rsidRPr="006A53DA">
        <w:rPr>
          <w:iCs/>
          <w:color w:val="000000" w:themeColor="text1"/>
        </w:rPr>
        <w:t>К концу 70-х гг. изменилась и экономическая ситуация. В Советском Союзе замедлились темпы экономического роста. В торговле с Западом наша страна все больше выступала в роли страны “третьего мира”, продающей сырье и энергоносители в обмен на машины и оборудование, потребительские товары и продукты питания. Однако по мере того, как страны Запада переходили на энерго- и ресурсосберегающие технологии, их заинтересованность в торговле с СССР стала падать.</w:t>
      </w:r>
    </w:p>
    <w:p w:rsidR="006A53DA" w:rsidRPr="006A53DA" w:rsidRDefault="006A53DA" w:rsidP="006A53DA">
      <w:pPr>
        <w:jc w:val="both"/>
        <w:rPr>
          <w:iCs/>
          <w:color w:val="000000" w:themeColor="text1"/>
        </w:rPr>
      </w:pPr>
      <w:r w:rsidRPr="006A53DA">
        <w:rPr>
          <w:iCs/>
          <w:color w:val="000000" w:themeColor="text1"/>
        </w:rPr>
        <w:t>Начало резкому обострению международной обстановки, возвращению к политике “холодной войны” положило решение Советского руководства о вводе ограниченного контингента советских войск в</w:t>
      </w:r>
      <w:r w:rsidR="00442D53">
        <w:rPr>
          <w:iCs/>
          <w:color w:val="000000" w:themeColor="text1"/>
        </w:rPr>
        <w:t xml:space="preserve"> </w:t>
      </w:r>
      <w:r w:rsidRPr="00442D53">
        <w:rPr>
          <w:b/>
          <w:bCs/>
          <w:iCs/>
          <w:color w:val="000000" w:themeColor="text1"/>
        </w:rPr>
        <w:t xml:space="preserve">Афганистан в декабре 1979г. </w:t>
      </w:r>
      <w:r w:rsidRPr="006A53DA">
        <w:rPr>
          <w:iCs/>
          <w:color w:val="000000" w:themeColor="text1"/>
        </w:rPr>
        <w:t>для оказания “интернациональной помощи” афганской революции. Это ошибочное решение было воспринято на Западе как отказ от разрядки. США отказались ратифицировать Договор ОСВ-2, подписанный между СССР и США в 1979г., предприняли экономически санкции против СССР, бойкотировали Олимпийские игры в Москве</w:t>
      </w:r>
      <w:r w:rsidRPr="00442D53">
        <w:rPr>
          <w:b/>
          <w:bCs/>
          <w:iCs/>
          <w:color w:val="000000" w:themeColor="text1"/>
        </w:rPr>
        <w:t>(1980).</w:t>
      </w:r>
      <w:r w:rsidRPr="006A53DA">
        <w:rPr>
          <w:iCs/>
          <w:color w:val="000000" w:themeColor="text1"/>
        </w:rPr>
        <w:t xml:space="preserve"> Угрозу в действиях СССР увидели Китай, Иран, Пакистан. Советский Союз оказался в международной изоляции.</w:t>
      </w:r>
    </w:p>
    <w:p w:rsidR="006A53DA" w:rsidRPr="006A53DA" w:rsidRDefault="006A53DA" w:rsidP="006A53DA">
      <w:pPr>
        <w:jc w:val="both"/>
        <w:rPr>
          <w:iCs/>
          <w:color w:val="000000" w:themeColor="text1"/>
        </w:rPr>
      </w:pPr>
      <w:r w:rsidRPr="006A53DA">
        <w:rPr>
          <w:iCs/>
          <w:color w:val="000000" w:themeColor="text1"/>
        </w:rPr>
        <w:t>На Западе, особенно в США, началась мощная антисоветская компания. Развернулись работы по созданию системы противоракетной космической обороны (</w:t>
      </w:r>
      <w:r w:rsidRPr="00442D53">
        <w:rPr>
          <w:b/>
          <w:bCs/>
          <w:iCs/>
          <w:color w:val="000000" w:themeColor="text1"/>
        </w:rPr>
        <w:t>СОИ</w:t>
      </w:r>
      <w:r w:rsidRPr="006A53DA">
        <w:rPr>
          <w:iCs/>
          <w:color w:val="000000" w:themeColor="text1"/>
        </w:rPr>
        <w:t>). Гонка вооружений набрала новый виток, грозила принять непредсказуемые масштабы и последствия.</w:t>
      </w:r>
    </w:p>
    <w:p w:rsidR="006A53DA" w:rsidRPr="006A53DA" w:rsidRDefault="006A53DA" w:rsidP="006A53DA">
      <w:pPr>
        <w:jc w:val="both"/>
        <w:rPr>
          <w:iCs/>
          <w:color w:val="000000" w:themeColor="text1"/>
        </w:rPr>
      </w:pPr>
      <w:r w:rsidRPr="006A53DA">
        <w:rPr>
          <w:iCs/>
          <w:color w:val="000000" w:themeColor="text1"/>
        </w:rPr>
        <w:lastRenderedPageBreak/>
        <w:t>Во внешней политике Советского Союза наряду с успехами имели место ошибки, просчеты, граничащие с авантюризмом, что привело к неудачам и утрате многих достижений, серьезному обострению международной обстановки к началу 80-х гг.</w:t>
      </w:r>
    </w:p>
    <w:p w:rsidR="006A53DA" w:rsidRPr="006A53DA" w:rsidRDefault="006A53DA" w:rsidP="006A53DA">
      <w:pPr>
        <w:jc w:val="both"/>
        <w:rPr>
          <w:iCs/>
          <w:color w:val="000000" w:themeColor="text1"/>
        </w:rPr>
      </w:pPr>
      <w:r w:rsidRPr="006A53DA">
        <w:rPr>
          <w:iCs/>
          <w:color w:val="000000" w:themeColor="text1"/>
        </w:rPr>
        <w:t>Таким образом, “</w:t>
      </w:r>
      <w:r w:rsidRPr="00442D53">
        <w:rPr>
          <w:b/>
          <w:bCs/>
          <w:iCs/>
          <w:color w:val="000000" w:themeColor="text1"/>
        </w:rPr>
        <w:t>развитой социализм” о котором так много писали и говорили в 70-е гг. оказался на деле началом кризиса социализма в СССР.</w:t>
      </w:r>
    </w:p>
    <w:p w:rsidR="006A53DA" w:rsidRPr="006A53DA" w:rsidRDefault="006A53DA" w:rsidP="006A53DA">
      <w:pPr>
        <w:jc w:val="both"/>
        <w:rPr>
          <w:iCs/>
          <w:color w:val="000000" w:themeColor="text1"/>
        </w:rPr>
      </w:pPr>
      <w:r w:rsidRPr="006A53DA">
        <w:rPr>
          <w:iCs/>
          <w:color w:val="000000" w:themeColor="text1"/>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475"/>
      </w:tblGrid>
      <w:tr w:rsidR="006A53DA" w:rsidRPr="006A53DA" w:rsidTr="006A53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339"/>
            </w:tblGrid>
            <w:tr w:rsidR="006A53DA" w:rsidRPr="006A53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53DA" w:rsidRPr="006A53DA" w:rsidRDefault="006A53DA" w:rsidP="006A53DA">
                  <w:pPr>
                    <w:jc w:val="both"/>
                    <w:rPr>
                      <w:color w:val="000000" w:themeColor="text1"/>
                    </w:rPr>
                  </w:pPr>
                  <w:r w:rsidRPr="006A53DA">
                    <w:rPr>
                      <w:color w:val="000000" w:themeColor="text1"/>
                    </w:rPr>
                    <w:t xml:space="preserve">Перестройка 1985 – 1991 гг. </w:t>
                  </w:r>
                </w:p>
                <w:p w:rsidR="006A53DA" w:rsidRPr="006A53DA" w:rsidRDefault="006A53DA" w:rsidP="006A53DA">
                  <w:pPr>
                    <w:jc w:val="both"/>
                    <w:rPr>
                      <w:color w:val="000000" w:themeColor="text1"/>
                    </w:rPr>
                  </w:pPr>
                  <w:r w:rsidRPr="00442D53">
                    <w:rPr>
                      <w:b/>
                      <w:bCs/>
                      <w:color w:val="000000" w:themeColor="text1"/>
                      <w:u w:val="single"/>
                    </w:rPr>
                    <w:t>Экономическая политика М. С. Горбачева</w:t>
                  </w:r>
                  <w:r w:rsidRPr="00442D53">
                    <w:rPr>
                      <w:b/>
                      <w:bCs/>
                      <w:color w:val="000000" w:themeColor="text1"/>
                    </w:rPr>
                    <w:t>.</w:t>
                  </w:r>
                </w:p>
                <w:p w:rsidR="006A53DA" w:rsidRPr="006A53DA" w:rsidRDefault="006A53DA" w:rsidP="006A53DA">
                  <w:pPr>
                    <w:jc w:val="both"/>
                    <w:rPr>
                      <w:color w:val="000000" w:themeColor="text1"/>
                    </w:rPr>
                  </w:pPr>
                  <w:r w:rsidRPr="006A53DA">
                    <w:rPr>
                      <w:color w:val="000000" w:themeColor="text1"/>
                    </w:rPr>
                    <w:t>10 марта 1985 г. скончался генеральный секретарь ЦК КПСС К. У. Черненко. В тот же день состоялась недолгая (получасовая) встреча старейшего члена Политбюро министра иностранных дел А. А. Громыко и секретаря ЦК КПСС М. С. Горбачева — самого молодого из членов Политбюро. Они условились «взаимодействовать». 11 марта прошло заседание Политбюро. Первым слово взял Громыко и предложил на пост генерального секретаря кандидатуру Горбачева. Все члены Политбюро поддержали это предложение, и в тот же день пленум ЦК КПСС единогласно избрал М. С. Горбачева руководителем партии.</w:t>
                  </w:r>
                  <w:r w:rsidRPr="006A53DA">
                    <w:rPr>
                      <w:color w:val="000000" w:themeColor="text1"/>
                    </w:rPr>
                    <w:br/>
                    <w:t>Горбачев унаследовал страну с огромным комплексом внутриполитических и внешнеполитических проблем. Шла изнурительная война в Афганистане. На поддержание военного паритета с США уходило около 40% всех ресурсов страны. Экономика СССР уже несколько лет держалась только за счет широкой продажи сырья. Ключевым звеном Горбачеву представлялась проблема темпов экономического роста.</w:t>
                  </w:r>
                  <w:r w:rsidRPr="006A53DA">
                    <w:rPr>
                      <w:color w:val="000000" w:themeColor="text1"/>
                    </w:rPr>
                    <w:br/>
                    <w:t xml:space="preserve">Ситуация стала кризисной к 1980-м гг. Когда, Горбачеву принесли разметку, на очередную пятилетку, там предусматривался рост в 2,8% в год. Горбачев, положил в основу политики, идею </w:t>
                  </w:r>
                  <w:r w:rsidRPr="00442D53">
                    <w:rPr>
                      <w:b/>
                      <w:bCs/>
                      <w:color w:val="000000" w:themeColor="text1"/>
                    </w:rPr>
                    <w:t>ускорения развития</w:t>
                  </w:r>
                  <w:r w:rsidRPr="006A53DA">
                    <w:rPr>
                      <w:color w:val="000000" w:themeColor="text1"/>
                    </w:rPr>
                    <w:t xml:space="preserve">, т. е. повышение темпов экономического роста. За 15 лет предполагалось увеличить национальный доход почти в 2 раза при удвоении производственного потенциала, повысить производительность труда в 2,3—2,5 раза. Руководство страны обещало также проводить социальную политику, основанную на принципах социальной справедливости. Было выделено две приоритетные проблемы — </w:t>
                  </w:r>
                  <w:r w:rsidRPr="006A53DA">
                    <w:rPr>
                      <w:iCs/>
                      <w:color w:val="000000" w:themeColor="text1"/>
                    </w:rPr>
                    <w:t>продовольственная и жилищная</w:t>
                  </w:r>
                  <w:r w:rsidRPr="006A53DA">
                    <w:rPr>
                      <w:color w:val="000000" w:themeColor="text1"/>
                    </w:rPr>
                    <w:t xml:space="preserve">. Продовольственную проблему предполагалось решить к 1990 г., жилищную по принципу «каждой семье благоустроенную отдельную квартиру» — к концу XX </w:t>
                  </w:r>
                  <w:proofErr w:type="gramStart"/>
                  <w:r w:rsidRPr="006A53DA">
                    <w:rPr>
                      <w:color w:val="000000" w:themeColor="text1"/>
                    </w:rPr>
                    <w:t>в</w:t>
                  </w:r>
                  <w:proofErr w:type="gramEnd"/>
                  <w:r w:rsidRPr="006A53DA">
                    <w:rPr>
                      <w:color w:val="000000" w:themeColor="text1"/>
                    </w:rPr>
                    <w:t>.</w:t>
                  </w:r>
                </w:p>
                <w:p w:rsidR="006A53DA" w:rsidRPr="006A53DA" w:rsidRDefault="006A53DA" w:rsidP="006A53DA">
                  <w:pPr>
                    <w:jc w:val="both"/>
                    <w:rPr>
                      <w:color w:val="000000" w:themeColor="text1"/>
                    </w:rPr>
                  </w:pPr>
                  <w:r w:rsidRPr="006A53DA">
                    <w:rPr>
                      <w:color w:val="000000" w:themeColor="text1"/>
                    </w:rPr>
                    <w:t> </w:t>
                  </w:r>
                </w:p>
                <w:p w:rsidR="006A53DA" w:rsidRPr="006A53DA" w:rsidRDefault="006A53DA" w:rsidP="006A53DA">
                  <w:pPr>
                    <w:jc w:val="both"/>
                    <w:rPr>
                      <w:color w:val="000000" w:themeColor="text1"/>
                    </w:rPr>
                  </w:pPr>
                </w:p>
              </w:tc>
            </w:tr>
          </w:tbl>
          <w:p w:rsidR="006A53DA" w:rsidRPr="006A53DA" w:rsidRDefault="006A53DA" w:rsidP="006A53DA">
            <w:pPr>
              <w:jc w:val="both"/>
              <w:rPr>
                <w:color w:val="000000" w:themeColor="text1"/>
              </w:rPr>
            </w:pPr>
          </w:p>
        </w:tc>
      </w:tr>
    </w:tbl>
    <w:p w:rsidR="00367EBE" w:rsidRDefault="00367EBE" w:rsidP="00E3179A"/>
    <w:p w:rsidR="00367EBE" w:rsidRPr="002150DB" w:rsidRDefault="00F951EB" w:rsidP="00E3179A">
      <w:pPr>
        <w:rPr>
          <w:b/>
          <w:i/>
          <w:color w:val="000000" w:themeColor="text1"/>
        </w:rPr>
      </w:pPr>
      <w:r w:rsidRPr="002150DB">
        <w:rPr>
          <w:b/>
          <w:i/>
          <w:color w:val="000000" w:themeColor="text1"/>
        </w:rPr>
        <w:t>Вопросы для самоконтроля:</w:t>
      </w:r>
    </w:p>
    <w:p w:rsidR="002150DB" w:rsidRPr="0018693E" w:rsidRDefault="002150DB" w:rsidP="002150DB">
      <w:pPr>
        <w:pStyle w:val="TableContents"/>
        <w:numPr>
          <w:ilvl w:val="0"/>
          <w:numId w:val="31"/>
        </w:numPr>
        <w:spacing w:after="0"/>
        <w:jc w:val="both"/>
        <w:rPr>
          <w:rFonts w:ascii="Times New Roman" w:hAnsi="Times New Roman" w:cs="Times New Roman"/>
          <w:color w:val="000000" w:themeColor="text1"/>
          <w:sz w:val="24"/>
          <w:szCs w:val="24"/>
          <w:lang w:val="ru-RU"/>
        </w:rPr>
      </w:pPr>
      <w:r w:rsidRPr="0018693E">
        <w:rPr>
          <w:rFonts w:ascii="Times New Roman" w:hAnsi="Times New Roman" w:cs="Times New Roman"/>
          <w:color w:val="000000" w:themeColor="text1"/>
          <w:sz w:val="24"/>
          <w:szCs w:val="24"/>
          <w:lang w:val="ru-RU"/>
        </w:rPr>
        <w:t>Чем характеризовалось внешнеполитическое положение СССР при Л. И Брежневе?</w:t>
      </w:r>
    </w:p>
    <w:p w:rsidR="0018693E" w:rsidRPr="0018693E" w:rsidRDefault="0018693E" w:rsidP="0018693E">
      <w:pPr>
        <w:pStyle w:val="a6"/>
        <w:numPr>
          <w:ilvl w:val="0"/>
          <w:numId w:val="31"/>
        </w:numPr>
        <w:spacing w:line="100" w:lineRule="atLeast"/>
        <w:contextualSpacing w:val="0"/>
        <w:jc w:val="both"/>
        <w:rPr>
          <w:rFonts w:ascii="Nimbus Roman No9 L" w:hAnsi="Nimbus Roman No9 L"/>
        </w:rPr>
      </w:pPr>
      <w:r w:rsidRPr="0018693E">
        <w:rPr>
          <w:rFonts w:ascii="Nimbus Roman No9 L" w:hAnsi="Nimbus Roman No9 L"/>
        </w:rPr>
        <w:t>Дайте характеристику политики «разрядки» в 70-е гг. ХХ века.</w:t>
      </w:r>
    </w:p>
    <w:p w:rsidR="0018693E" w:rsidRPr="0018693E" w:rsidRDefault="0018693E" w:rsidP="0018693E">
      <w:pPr>
        <w:pStyle w:val="TableContents"/>
        <w:spacing w:after="0"/>
        <w:ind w:left="720"/>
        <w:jc w:val="both"/>
        <w:rPr>
          <w:rFonts w:ascii="Times New Roman" w:hAnsi="Times New Roman" w:cs="Times New Roman"/>
          <w:color w:val="000000" w:themeColor="text1"/>
          <w:sz w:val="24"/>
          <w:szCs w:val="24"/>
          <w:lang w:val="ru-RU"/>
        </w:rPr>
      </w:pPr>
    </w:p>
    <w:p w:rsidR="00442D53" w:rsidRDefault="00442D53" w:rsidP="00E3179A">
      <w:pPr>
        <w:pStyle w:val="TableContents"/>
        <w:spacing w:after="0"/>
        <w:rPr>
          <w:rFonts w:ascii="Times New Roman" w:hAnsi="Times New Roman" w:cs="Times New Roman"/>
          <w:b/>
          <w:sz w:val="24"/>
          <w:szCs w:val="24"/>
          <w:lang w:val="ru-RU"/>
        </w:rPr>
      </w:pPr>
    </w:p>
    <w:p w:rsidR="00442D53" w:rsidRDefault="00442D53" w:rsidP="00E3179A">
      <w:pPr>
        <w:pStyle w:val="TableContents"/>
        <w:spacing w:after="0"/>
        <w:rPr>
          <w:rFonts w:ascii="Times New Roman" w:hAnsi="Times New Roman" w:cs="Times New Roman"/>
          <w:b/>
          <w:sz w:val="24"/>
          <w:szCs w:val="24"/>
          <w:lang w:val="ru-RU"/>
        </w:rPr>
      </w:pPr>
    </w:p>
    <w:p w:rsidR="00A15F4E" w:rsidRDefault="00A15F4E" w:rsidP="00E3179A">
      <w:pPr>
        <w:pStyle w:val="TableContents"/>
        <w:spacing w:after="0"/>
        <w:rPr>
          <w:rFonts w:ascii="Times New Roman" w:hAnsi="Times New Roman" w:cs="Times New Roman"/>
          <w:b/>
          <w:sz w:val="24"/>
          <w:szCs w:val="24"/>
          <w:lang w:val="ru-RU"/>
        </w:rPr>
      </w:pPr>
    </w:p>
    <w:p w:rsidR="00A15F4E" w:rsidRDefault="00A15F4E" w:rsidP="00E3179A">
      <w:pPr>
        <w:pStyle w:val="TableContents"/>
        <w:spacing w:after="0"/>
        <w:rPr>
          <w:rFonts w:ascii="Times New Roman" w:hAnsi="Times New Roman" w:cs="Times New Roman"/>
          <w:b/>
          <w:sz w:val="24"/>
          <w:szCs w:val="24"/>
          <w:lang w:val="ru-RU"/>
        </w:rPr>
      </w:pPr>
    </w:p>
    <w:p w:rsidR="00A15F4E" w:rsidRDefault="00A15F4E" w:rsidP="00E3179A">
      <w:pPr>
        <w:pStyle w:val="TableContents"/>
        <w:spacing w:after="0"/>
        <w:rPr>
          <w:rFonts w:ascii="Times New Roman" w:hAnsi="Times New Roman" w:cs="Times New Roman"/>
          <w:b/>
          <w:sz w:val="24"/>
          <w:szCs w:val="24"/>
          <w:lang w:val="ru-RU"/>
        </w:rPr>
      </w:pPr>
    </w:p>
    <w:p w:rsidR="00A15F4E" w:rsidRDefault="00A15F4E" w:rsidP="00E3179A">
      <w:pPr>
        <w:pStyle w:val="TableContents"/>
        <w:spacing w:after="0"/>
        <w:rPr>
          <w:rFonts w:ascii="Times New Roman" w:hAnsi="Times New Roman" w:cs="Times New Roman"/>
          <w:b/>
          <w:sz w:val="24"/>
          <w:szCs w:val="24"/>
          <w:lang w:val="ru-RU"/>
        </w:rPr>
      </w:pPr>
    </w:p>
    <w:p w:rsidR="00A15F4E" w:rsidRDefault="00A15F4E" w:rsidP="00E3179A">
      <w:pPr>
        <w:pStyle w:val="TableContents"/>
        <w:spacing w:after="0"/>
        <w:rPr>
          <w:rFonts w:ascii="Times New Roman" w:hAnsi="Times New Roman" w:cs="Times New Roman"/>
          <w:b/>
          <w:sz w:val="24"/>
          <w:szCs w:val="24"/>
          <w:lang w:val="ru-RU"/>
        </w:rPr>
      </w:pPr>
    </w:p>
    <w:p w:rsidR="00A15F4E" w:rsidRDefault="00A15F4E" w:rsidP="00E3179A">
      <w:pPr>
        <w:pStyle w:val="TableContents"/>
        <w:spacing w:after="0"/>
        <w:rPr>
          <w:rFonts w:ascii="Times New Roman" w:hAnsi="Times New Roman" w:cs="Times New Roman"/>
          <w:b/>
          <w:sz w:val="24"/>
          <w:szCs w:val="24"/>
          <w:lang w:val="ru-RU"/>
        </w:rPr>
      </w:pPr>
    </w:p>
    <w:p w:rsidR="00A15F4E" w:rsidRDefault="00A15F4E" w:rsidP="00E3179A">
      <w:pPr>
        <w:pStyle w:val="TableContents"/>
        <w:spacing w:after="0"/>
        <w:rPr>
          <w:rFonts w:ascii="Times New Roman" w:hAnsi="Times New Roman" w:cs="Times New Roman"/>
          <w:b/>
          <w:sz w:val="24"/>
          <w:szCs w:val="24"/>
          <w:lang w:val="ru-RU"/>
        </w:rPr>
      </w:pPr>
    </w:p>
    <w:p w:rsidR="00A15F4E" w:rsidRDefault="00A15F4E" w:rsidP="00E3179A">
      <w:pPr>
        <w:pStyle w:val="TableContents"/>
        <w:spacing w:after="0"/>
        <w:rPr>
          <w:rFonts w:ascii="Times New Roman" w:hAnsi="Times New Roman" w:cs="Times New Roman"/>
          <w:b/>
          <w:sz w:val="24"/>
          <w:szCs w:val="24"/>
          <w:lang w:val="ru-RU"/>
        </w:rPr>
      </w:pPr>
    </w:p>
    <w:p w:rsidR="00A15F4E" w:rsidRDefault="00A15F4E" w:rsidP="00E3179A">
      <w:pPr>
        <w:pStyle w:val="TableContents"/>
        <w:spacing w:after="0"/>
        <w:rPr>
          <w:rFonts w:ascii="Times New Roman" w:hAnsi="Times New Roman" w:cs="Times New Roman"/>
          <w:b/>
          <w:sz w:val="24"/>
          <w:szCs w:val="24"/>
          <w:lang w:val="ru-RU"/>
        </w:rPr>
      </w:pPr>
    </w:p>
    <w:p w:rsidR="00E3179A" w:rsidRPr="00F951EB" w:rsidRDefault="00E3179A" w:rsidP="00E3179A">
      <w:pPr>
        <w:pStyle w:val="TableContents"/>
        <w:spacing w:after="0"/>
        <w:rPr>
          <w:rFonts w:ascii="Times New Roman" w:hAnsi="Times New Roman" w:cs="Times New Roman"/>
          <w:b/>
          <w:sz w:val="24"/>
          <w:szCs w:val="24"/>
          <w:lang w:val="ru-RU"/>
        </w:rPr>
      </w:pPr>
      <w:r w:rsidRPr="00F951EB">
        <w:rPr>
          <w:rFonts w:ascii="Times New Roman" w:hAnsi="Times New Roman" w:cs="Times New Roman"/>
          <w:b/>
          <w:sz w:val="24"/>
          <w:szCs w:val="24"/>
          <w:lang w:val="ru-RU"/>
        </w:rPr>
        <w:lastRenderedPageBreak/>
        <w:t>Тема 1.2.</w:t>
      </w:r>
      <w:r w:rsidRPr="00F951EB">
        <w:rPr>
          <w:rFonts w:ascii="Times New Roman" w:hAnsi="Times New Roman" w:cs="Times New Roman"/>
          <w:b/>
          <w:w w:val="90"/>
          <w:sz w:val="24"/>
          <w:szCs w:val="24"/>
          <w:lang w:val="ru-RU"/>
        </w:rPr>
        <w:t xml:space="preserve"> Дезинтеграционные </w:t>
      </w:r>
      <w:r w:rsidRPr="00F951EB">
        <w:rPr>
          <w:rFonts w:ascii="Times New Roman" w:hAnsi="Times New Roman" w:cs="Times New Roman"/>
          <w:b/>
          <w:w w:val="95"/>
          <w:sz w:val="24"/>
          <w:szCs w:val="24"/>
          <w:lang w:val="ru-RU"/>
        </w:rPr>
        <w:t>процессы</w:t>
      </w:r>
      <w:r w:rsidRPr="00F951EB">
        <w:rPr>
          <w:rFonts w:ascii="Times New Roman" w:hAnsi="Times New Roman" w:cs="Times New Roman"/>
          <w:b/>
          <w:spacing w:val="-30"/>
          <w:w w:val="95"/>
          <w:sz w:val="24"/>
          <w:szCs w:val="24"/>
          <w:lang w:val="ru-RU"/>
        </w:rPr>
        <w:t xml:space="preserve"> </w:t>
      </w:r>
      <w:r w:rsidRPr="00F951EB">
        <w:rPr>
          <w:rFonts w:ascii="Times New Roman" w:hAnsi="Times New Roman" w:cs="Times New Roman"/>
          <w:b/>
          <w:w w:val="95"/>
          <w:sz w:val="24"/>
          <w:szCs w:val="24"/>
          <w:lang w:val="ru-RU"/>
        </w:rPr>
        <w:t>в</w:t>
      </w:r>
      <w:r w:rsidRPr="00F951EB">
        <w:rPr>
          <w:rFonts w:ascii="Times New Roman" w:hAnsi="Times New Roman" w:cs="Times New Roman"/>
          <w:b/>
          <w:spacing w:val="-30"/>
          <w:w w:val="95"/>
          <w:sz w:val="24"/>
          <w:szCs w:val="24"/>
          <w:lang w:val="ru-RU"/>
        </w:rPr>
        <w:t xml:space="preserve"> </w:t>
      </w:r>
      <w:r w:rsidRPr="00F951EB">
        <w:rPr>
          <w:rFonts w:ascii="Times New Roman" w:hAnsi="Times New Roman" w:cs="Times New Roman"/>
          <w:b/>
          <w:w w:val="95"/>
          <w:sz w:val="24"/>
          <w:szCs w:val="24"/>
          <w:lang w:val="ru-RU"/>
        </w:rPr>
        <w:t>России</w:t>
      </w:r>
      <w:r w:rsidRPr="00F951EB">
        <w:rPr>
          <w:rFonts w:ascii="Times New Roman" w:hAnsi="Times New Roman" w:cs="Times New Roman"/>
          <w:b/>
          <w:spacing w:val="-30"/>
          <w:w w:val="95"/>
          <w:sz w:val="24"/>
          <w:szCs w:val="24"/>
          <w:lang w:val="ru-RU"/>
        </w:rPr>
        <w:t xml:space="preserve"> </w:t>
      </w:r>
      <w:r w:rsidRPr="00F951EB">
        <w:rPr>
          <w:rFonts w:ascii="Times New Roman" w:hAnsi="Times New Roman" w:cs="Times New Roman"/>
          <w:b/>
          <w:w w:val="95"/>
          <w:sz w:val="24"/>
          <w:szCs w:val="24"/>
          <w:lang w:val="ru-RU"/>
        </w:rPr>
        <w:t xml:space="preserve">и </w:t>
      </w:r>
      <w:r w:rsidRPr="00F951EB">
        <w:rPr>
          <w:rFonts w:ascii="Times New Roman" w:hAnsi="Times New Roman" w:cs="Times New Roman"/>
          <w:b/>
          <w:sz w:val="24"/>
          <w:szCs w:val="24"/>
          <w:lang w:val="ru-RU"/>
        </w:rPr>
        <w:t>Европе</w:t>
      </w:r>
      <w:r w:rsidRPr="00F951EB">
        <w:rPr>
          <w:rFonts w:ascii="Times New Roman" w:hAnsi="Times New Roman" w:cs="Times New Roman"/>
          <w:b/>
          <w:spacing w:val="-37"/>
          <w:sz w:val="24"/>
          <w:szCs w:val="24"/>
          <w:lang w:val="ru-RU"/>
        </w:rPr>
        <w:t xml:space="preserve"> </w:t>
      </w:r>
      <w:r w:rsidRPr="00F951EB">
        <w:rPr>
          <w:rFonts w:ascii="Times New Roman" w:hAnsi="Times New Roman" w:cs="Times New Roman"/>
          <w:b/>
          <w:sz w:val="24"/>
          <w:szCs w:val="24"/>
          <w:lang w:val="ru-RU"/>
        </w:rPr>
        <w:t>во</w:t>
      </w:r>
      <w:r w:rsidRPr="00F951EB">
        <w:rPr>
          <w:rFonts w:ascii="Times New Roman" w:hAnsi="Times New Roman" w:cs="Times New Roman"/>
          <w:b/>
          <w:spacing w:val="-37"/>
          <w:sz w:val="24"/>
          <w:szCs w:val="24"/>
          <w:lang w:val="ru-RU"/>
        </w:rPr>
        <w:t xml:space="preserve"> </w:t>
      </w:r>
      <w:r w:rsidRPr="00F951EB">
        <w:rPr>
          <w:rFonts w:ascii="Times New Roman" w:hAnsi="Times New Roman" w:cs="Times New Roman"/>
          <w:b/>
          <w:sz w:val="24"/>
          <w:szCs w:val="24"/>
          <w:lang w:val="ru-RU"/>
        </w:rPr>
        <w:t xml:space="preserve">второй </w:t>
      </w:r>
      <w:r w:rsidRPr="00F951EB">
        <w:rPr>
          <w:rFonts w:ascii="Times New Roman" w:hAnsi="Times New Roman" w:cs="Times New Roman"/>
          <w:b/>
          <w:w w:val="95"/>
          <w:sz w:val="24"/>
          <w:szCs w:val="24"/>
          <w:lang w:val="ru-RU"/>
        </w:rPr>
        <w:t xml:space="preserve">половине </w:t>
      </w:r>
      <w:r w:rsidRPr="00F951EB">
        <w:rPr>
          <w:rFonts w:ascii="Times New Roman" w:hAnsi="Times New Roman" w:cs="Times New Roman"/>
          <w:b/>
          <w:sz w:val="24"/>
          <w:szCs w:val="24"/>
          <w:lang w:val="ru-RU"/>
        </w:rPr>
        <w:t>80-х годов.</w:t>
      </w:r>
    </w:p>
    <w:p w:rsidR="00E3179A" w:rsidRPr="00F951EB" w:rsidRDefault="00854C80" w:rsidP="00E3179A">
      <w:pPr>
        <w:pStyle w:val="TableContents"/>
        <w:spacing w:after="0"/>
        <w:rPr>
          <w:rFonts w:ascii="Times New Roman" w:hAnsi="Times New Roman" w:cs="Times New Roman"/>
          <w:b/>
          <w:w w:val="90"/>
          <w:sz w:val="24"/>
          <w:szCs w:val="24"/>
          <w:lang w:val="ru-RU"/>
        </w:rPr>
      </w:pPr>
      <w:r w:rsidRPr="00F951EB">
        <w:rPr>
          <w:rFonts w:ascii="Times New Roman" w:hAnsi="Times New Roman" w:cs="Times New Roman"/>
          <w:b/>
          <w:sz w:val="24"/>
          <w:szCs w:val="24"/>
          <w:lang w:val="ru-RU"/>
        </w:rPr>
        <w:t xml:space="preserve">Лекция 4. </w:t>
      </w:r>
      <w:r w:rsidR="00E3179A" w:rsidRPr="00F951EB">
        <w:rPr>
          <w:rFonts w:ascii="Times New Roman" w:hAnsi="Times New Roman" w:cs="Times New Roman"/>
          <w:b/>
          <w:sz w:val="24"/>
          <w:szCs w:val="24"/>
          <w:lang w:val="ru-RU"/>
        </w:rPr>
        <w:t>Политические события в Восточной Европе во второй половине 80-х гг.</w:t>
      </w:r>
    </w:p>
    <w:p w:rsidR="00E3179A" w:rsidRPr="00F951EB" w:rsidRDefault="00E3179A" w:rsidP="00E3179A">
      <w:pPr>
        <w:pStyle w:val="TableContents"/>
        <w:spacing w:after="0"/>
        <w:rPr>
          <w:rFonts w:ascii="Times New Roman" w:hAnsi="Times New Roman" w:cs="Times New Roman"/>
          <w:sz w:val="24"/>
          <w:szCs w:val="24"/>
          <w:lang w:val="ru-RU"/>
        </w:rPr>
      </w:pPr>
      <w:r w:rsidRPr="00F951EB">
        <w:rPr>
          <w:rFonts w:ascii="Times New Roman" w:hAnsi="Times New Roman" w:cs="Times New Roman"/>
          <w:b/>
          <w:sz w:val="24"/>
          <w:szCs w:val="24"/>
          <w:lang w:val="ru-RU"/>
        </w:rPr>
        <w:t xml:space="preserve"> Отражение событий в  Восточной Европе на дезинтеграционных процесса</w:t>
      </w:r>
      <w:proofErr w:type="gramStart"/>
      <w:r w:rsidRPr="00F951EB">
        <w:rPr>
          <w:rFonts w:ascii="Times New Roman" w:hAnsi="Times New Roman" w:cs="Times New Roman"/>
          <w:b/>
          <w:sz w:val="24"/>
          <w:szCs w:val="24"/>
          <w:lang w:val="ru-RU"/>
        </w:rPr>
        <w:t>х  в СССР</w:t>
      </w:r>
      <w:proofErr w:type="gramEnd"/>
      <w:r w:rsidRPr="00F951EB">
        <w:rPr>
          <w:rFonts w:ascii="Times New Roman" w:hAnsi="Times New Roman" w:cs="Times New Roman"/>
          <w:sz w:val="24"/>
          <w:szCs w:val="24"/>
          <w:lang w:val="ru-RU"/>
        </w:rPr>
        <w:t>.</w:t>
      </w:r>
    </w:p>
    <w:p w:rsidR="00442D53" w:rsidRPr="00F951EB" w:rsidRDefault="00442D53" w:rsidP="00E3179A">
      <w:pPr>
        <w:pStyle w:val="TableContents"/>
        <w:spacing w:after="0"/>
        <w:rPr>
          <w:rFonts w:ascii="Times New Roman" w:hAnsi="Times New Roman" w:cs="Times New Roman"/>
          <w:sz w:val="24"/>
          <w:szCs w:val="24"/>
          <w:lang w:val="ru-RU"/>
        </w:rPr>
      </w:pPr>
    </w:p>
    <w:p w:rsidR="00CE3133" w:rsidRPr="00CE3133" w:rsidRDefault="00CE3133" w:rsidP="00CE3133">
      <w:pPr>
        <w:pStyle w:val="TableContents"/>
        <w:numPr>
          <w:ilvl w:val="0"/>
          <w:numId w:val="3"/>
        </w:numPr>
        <w:spacing w:after="0"/>
        <w:rPr>
          <w:rFonts w:ascii="Times New Roman" w:hAnsi="Times New Roman" w:cs="Times New Roman"/>
          <w:w w:val="90"/>
          <w:sz w:val="24"/>
          <w:szCs w:val="24"/>
          <w:lang w:val="ru-RU"/>
        </w:rPr>
      </w:pPr>
      <w:r w:rsidRPr="00CE3133">
        <w:rPr>
          <w:rFonts w:ascii="Times New Roman" w:hAnsi="Times New Roman" w:cs="Times New Roman"/>
          <w:sz w:val="24"/>
          <w:szCs w:val="24"/>
          <w:lang w:val="ru-RU"/>
        </w:rPr>
        <w:t>Политические события в Восточной Европе во второй половине 80-х гг.</w:t>
      </w:r>
    </w:p>
    <w:p w:rsidR="00CE3133" w:rsidRPr="00CE3133" w:rsidRDefault="00CE3133" w:rsidP="00CE3133">
      <w:pPr>
        <w:pStyle w:val="TableContents"/>
        <w:numPr>
          <w:ilvl w:val="0"/>
          <w:numId w:val="3"/>
        </w:numPr>
        <w:spacing w:after="0"/>
        <w:rPr>
          <w:rFonts w:ascii="Times New Roman" w:hAnsi="Times New Roman" w:cs="Times New Roman"/>
          <w:sz w:val="24"/>
          <w:szCs w:val="24"/>
          <w:lang w:val="ru-RU"/>
        </w:rPr>
      </w:pPr>
      <w:r w:rsidRPr="00CE3133">
        <w:rPr>
          <w:rFonts w:ascii="Times New Roman" w:hAnsi="Times New Roman" w:cs="Times New Roman"/>
          <w:sz w:val="24"/>
          <w:szCs w:val="24"/>
          <w:lang w:val="ru-RU"/>
        </w:rPr>
        <w:t>Отражение событий в  Восточной Европе на дезинтеграционных процесса</w:t>
      </w:r>
      <w:proofErr w:type="gramStart"/>
      <w:r w:rsidRPr="00CE3133">
        <w:rPr>
          <w:rFonts w:ascii="Times New Roman" w:hAnsi="Times New Roman" w:cs="Times New Roman"/>
          <w:sz w:val="24"/>
          <w:szCs w:val="24"/>
          <w:lang w:val="ru-RU"/>
        </w:rPr>
        <w:t>х  в СССР</w:t>
      </w:r>
      <w:proofErr w:type="gramEnd"/>
      <w:r w:rsidRPr="00CE3133">
        <w:rPr>
          <w:rFonts w:ascii="Times New Roman" w:hAnsi="Times New Roman" w:cs="Times New Roman"/>
          <w:sz w:val="24"/>
          <w:szCs w:val="24"/>
          <w:lang w:val="ru-RU"/>
        </w:rPr>
        <w:t>.</w:t>
      </w:r>
    </w:p>
    <w:p w:rsidR="00CE3133" w:rsidRDefault="00CE3133" w:rsidP="00E3179A">
      <w:pPr>
        <w:pStyle w:val="TableContents"/>
        <w:spacing w:after="0"/>
        <w:rPr>
          <w:rFonts w:ascii="Times New Roman" w:hAnsi="Times New Roman" w:cs="Times New Roman"/>
          <w:sz w:val="24"/>
          <w:szCs w:val="24"/>
          <w:lang w:val="ru-RU"/>
        </w:rPr>
      </w:pPr>
    </w:p>
    <w:p w:rsidR="00CE3133" w:rsidRPr="00442D53" w:rsidRDefault="00CE3133" w:rsidP="00CE3133">
      <w:pPr>
        <w:pStyle w:val="TableContents"/>
        <w:spacing w:after="0"/>
        <w:ind w:left="720"/>
        <w:rPr>
          <w:rFonts w:ascii="Times New Roman" w:hAnsi="Times New Roman" w:cs="Times New Roman"/>
          <w:b/>
          <w:w w:val="90"/>
          <w:sz w:val="24"/>
          <w:szCs w:val="24"/>
          <w:lang w:val="ru-RU"/>
        </w:rPr>
      </w:pPr>
      <w:r>
        <w:rPr>
          <w:rFonts w:ascii="Times New Roman" w:hAnsi="Times New Roman" w:cs="Times New Roman"/>
          <w:b/>
          <w:sz w:val="24"/>
          <w:szCs w:val="24"/>
          <w:lang w:val="ru-RU"/>
        </w:rPr>
        <w:t>1.</w:t>
      </w:r>
      <w:r w:rsidRPr="00442D53">
        <w:rPr>
          <w:rFonts w:ascii="Times New Roman" w:hAnsi="Times New Roman" w:cs="Times New Roman"/>
          <w:b/>
          <w:sz w:val="24"/>
          <w:szCs w:val="24"/>
          <w:lang w:val="ru-RU"/>
        </w:rPr>
        <w:t>Политические события в Восточной Европе во второй половине 80-х гг.</w:t>
      </w:r>
    </w:p>
    <w:p w:rsidR="00CE3133" w:rsidRDefault="00CE3133" w:rsidP="00E3179A">
      <w:pPr>
        <w:pStyle w:val="TableContents"/>
        <w:spacing w:after="0"/>
        <w:rPr>
          <w:rFonts w:ascii="Times New Roman" w:hAnsi="Times New Roman" w:cs="Times New Roman"/>
          <w:sz w:val="24"/>
          <w:szCs w:val="24"/>
          <w:lang w:val="ru-RU"/>
        </w:rPr>
      </w:pPr>
    </w:p>
    <w:p w:rsidR="00CE3133" w:rsidRPr="00CE3133" w:rsidRDefault="00CE3133" w:rsidP="00CE3133">
      <w:pPr>
        <w:spacing w:line="276" w:lineRule="auto"/>
        <w:jc w:val="both"/>
        <w:rPr>
          <w:color w:val="000000"/>
        </w:rPr>
      </w:pPr>
      <w:r w:rsidRPr="00CE3133">
        <w:rPr>
          <w:color w:val="000000"/>
        </w:rPr>
        <w:t>В 1950-е – 1980-е годы в отношениях европейских социалистических государств использовалось понятие «Восточная Европа», которое имело преимущественно политический смысл и применялось для противопоставления Европы Западной (капиталистической) и Восточной (социалистической).</w:t>
      </w:r>
    </w:p>
    <w:p w:rsidR="00CE3133" w:rsidRPr="00CE3133" w:rsidRDefault="00CE3133" w:rsidP="00CE3133">
      <w:pPr>
        <w:spacing w:line="276" w:lineRule="auto"/>
        <w:jc w:val="both"/>
        <w:rPr>
          <w:color w:val="000000"/>
        </w:rPr>
      </w:pPr>
      <w:proofErr w:type="gramStart"/>
      <w:r w:rsidRPr="00CE3133">
        <w:rPr>
          <w:color w:val="000000"/>
        </w:rPr>
        <w:t>С точки зрения географии, корректнее использовать категорию «страны Центральной и Юго-Восточной Европы», включая в их число ГДР, Польшу, Чехословакию, Венгрию, Румынию, Болгарию, Югославию, Албанию.</w:t>
      </w:r>
      <w:proofErr w:type="gramEnd"/>
      <w:r w:rsidRPr="00CE3133">
        <w:rPr>
          <w:color w:val="000000"/>
        </w:rPr>
        <w:t xml:space="preserve"> В последние </w:t>
      </w:r>
      <w:proofErr w:type="gramStart"/>
      <w:r w:rsidRPr="00CE3133">
        <w:rPr>
          <w:color w:val="000000"/>
        </w:rPr>
        <w:t>годы</w:t>
      </w:r>
      <w:proofErr w:type="gramEnd"/>
      <w:r w:rsidRPr="00CE3133">
        <w:rPr>
          <w:color w:val="000000"/>
        </w:rPr>
        <w:t xml:space="preserve"> указанные государства применительно ко второй половине XX века объединяются понятием «Центрально-Восточная Европа».</w:t>
      </w:r>
    </w:p>
    <w:p w:rsidR="00CE3133" w:rsidRPr="00CE3133" w:rsidRDefault="00CE3133" w:rsidP="00CE3133">
      <w:pPr>
        <w:spacing w:line="276" w:lineRule="auto"/>
        <w:jc w:val="both"/>
        <w:rPr>
          <w:color w:val="000000"/>
        </w:rPr>
      </w:pPr>
      <w:r w:rsidRPr="00CE3133">
        <w:rPr>
          <w:color w:val="000000"/>
        </w:rPr>
        <w:t>После второй мировой войны в истории региона выделяют следующие этапы:</w:t>
      </w:r>
    </w:p>
    <w:p w:rsidR="00CE3133" w:rsidRPr="00CE3133" w:rsidRDefault="00CE3133" w:rsidP="00CE3133">
      <w:pPr>
        <w:spacing w:line="276" w:lineRule="auto"/>
        <w:jc w:val="both"/>
        <w:rPr>
          <w:color w:val="000000"/>
        </w:rPr>
      </w:pPr>
      <w:r w:rsidRPr="00CE3133">
        <w:rPr>
          <w:color w:val="000000"/>
        </w:rPr>
        <w:t>- 1945 – 1947/1948 г. – демократические (или народно-демократические) революции;</w:t>
      </w:r>
    </w:p>
    <w:p w:rsidR="00CE3133" w:rsidRPr="00CE3133" w:rsidRDefault="00CE3133" w:rsidP="00CE3133">
      <w:pPr>
        <w:spacing w:line="276" w:lineRule="auto"/>
        <w:jc w:val="both"/>
        <w:rPr>
          <w:color w:val="000000"/>
        </w:rPr>
      </w:pPr>
      <w:r w:rsidRPr="00CE3133">
        <w:rPr>
          <w:color w:val="000000"/>
        </w:rPr>
        <w:t>- конец 1940-х – конец 1980-х годов – строительство и развитие социализма;</w:t>
      </w:r>
    </w:p>
    <w:p w:rsidR="00CE3133" w:rsidRPr="00CE3133" w:rsidRDefault="00CE3133" w:rsidP="00CE3133">
      <w:pPr>
        <w:spacing w:line="276" w:lineRule="auto"/>
        <w:jc w:val="both"/>
        <w:rPr>
          <w:color w:val="000000"/>
        </w:rPr>
      </w:pPr>
      <w:r w:rsidRPr="00CE3133">
        <w:rPr>
          <w:color w:val="000000"/>
        </w:rPr>
        <w:t>- конец 1980-х – 1990-е годы – «бархатные» революции, формирование новых политических и социально-экономических систем.</w:t>
      </w:r>
    </w:p>
    <w:p w:rsidR="00CE3133" w:rsidRPr="00CE3133" w:rsidRDefault="00CE3133" w:rsidP="00CE3133">
      <w:pPr>
        <w:spacing w:line="276" w:lineRule="auto"/>
        <w:jc w:val="both"/>
        <w:rPr>
          <w:color w:val="000000"/>
        </w:rPr>
      </w:pPr>
      <w:proofErr w:type="gramStart"/>
      <w:r w:rsidRPr="00CE3133">
        <w:rPr>
          <w:b/>
          <w:bCs/>
          <w:color w:val="000000"/>
        </w:rPr>
        <w:t>Социально-политическое положение стран Центральной и Юго-Восточной Европы в 1970 – 1980-х гг.</w:t>
      </w:r>
      <w:r w:rsidRPr="00CE3133">
        <w:rPr>
          <w:color w:val="000000"/>
        </w:rPr>
        <w:t xml:space="preserve"> События 1968 года в Чехословакии, кризисы 1968 и 1970 годов в Польше продемонстрировали, во-первых, необходимость модернизации социализма, во-вторых, сформировали у руководства стран, особенно Советского Союза, устойчивое убеждение в том, что любые реформы могут привести к ликвидации социализма, поэтому их следует проводить очень осторожно или решительно пресекать, чтобы обеспечить неизменность</w:t>
      </w:r>
      <w:proofErr w:type="gramEnd"/>
      <w:r w:rsidRPr="00CE3133">
        <w:rPr>
          <w:color w:val="000000"/>
        </w:rPr>
        <w:t xml:space="preserve"> политической системы.</w:t>
      </w:r>
    </w:p>
    <w:p w:rsidR="00CE3133" w:rsidRPr="00CE3133" w:rsidRDefault="00CE3133" w:rsidP="00CE3133">
      <w:pPr>
        <w:spacing w:line="276" w:lineRule="auto"/>
        <w:jc w:val="both"/>
        <w:rPr>
          <w:color w:val="000000"/>
        </w:rPr>
      </w:pPr>
      <w:r w:rsidRPr="00CE3133">
        <w:rPr>
          <w:color w:val="000000"/>
        </w:rPr>
        <w:t>В 1970-е годы в конституции социалистических стран были включены специальные статьи, официально закреплявшие руководящую роль коммунистических партий.</w:t>
      </w:r>
    </w:p>
    <w:p w:rsidR="00CE3133" w:rsidRPr="00CE3133" w:rsidRDefault="00CE3133" w:rsidP="00CE3133">
      <w:pPr>
        <w:spacing w:line="276" w:lineRule="auto"/>
        <w:jc w:val="both"/>
        <w:rPr>
          <w:color w:val="000000"/>
        </w:rPr>
      </w:pPr>
      <w:proofErr w:type="gramStart"/>
      <w:r w:rsidRPr="00CE3133">
        <w:rPr>
          <w:color w:val="000000"/>
        </w:rPr>
        <w:t>Типичным</w:t>
      </w:r>
      <w:proofErr w:type="gramEnd"/>
      <w:r w:rsidRPr="00CE3133">
        <w:rPr>
          <w:color w:val="000000"/>
        </w:rPr>
        <w:t xml:space="preserve"> была несменяемость высших руководителей и сосредоточение в их руках одновременно партийной и государственной власти (Э.Хонеккер в ГДР, Г.Гусак в Чехословакии, Я.Кадар в Венгрии). В Болгарии и Румынии несколько десятилетий у власти находились семейные кланы Тодора Живкова (с 1954 г.) и Николае Чаушеску (с 1965 г.). Особенно репрессивной была система, созданная в «золотую эпоху Чаушеску» - политический режим поставил все население страны под постоянный контроль органов госбезопасности, телефонные разговоры прослушивались, запрещалось общение с иностранцами, поощрялось доносительство, малейшие попытки проявления инакомыслия жестоко пресекались.</w:t>
      </w:r>
    </w:p>
    <w:p w:rsidR="00CE3133" w:rsidRPr="00CE3133" w:rsidRDefault="00CE3133" w:rsidP="00CE3133">
      <w:pPr>
        <w:spacing w:line="276" w:lineRule="auto"/>
        <w:jc w:val="both"/>
        <w:rPr>
          <w:color w:val="000000"/>
        </w:rPr>
      </w:pPr>
      <w:r w:rsidRPr="00CE3133">
        <w:rPr>
          <w:b/>
          <w:bCs/>
          <w:color w:val="000000"/>
        </w:rPr>
        <w:t>Югославия. Борьба за преодоление социальных и национальных противоречий.</w:t>
      </w:r>
      <w:r>
        <w:rPr>
          <w:b/>
          <w:bCs/>
          <w:color w:val="000000"/>
        </w:rPr>
        <w:t xml:space="preserve"> </w:t>
      </w:r>
      <w:r w:rsidRPr="00CE3133">
        <w:rPr>
          <w:color w:val="000000"/>
        </w:rPr>
        <w:t>СФРЮ представляла собой многонациональное государство из шести республик, в развитии которых имелись принципиальные социально-экономические и конфессионально-культурные различия. Выделялись три основных региона:</w:t>
      </w:r>
    </w:p>
    <w:p w:rsidR="00CE3133" w:rsidRPr="00CE3133" w:rsidRDefault="00CE3133" w:rsidP="00CE3133">
      <w:pPr>
        <w:spacing w:line="276" w:lineRule="auto"/>
        <w:jc w:val="both"/>
        <w:rPr>
          <w:color w:val="000000"/>
        </w:rPr>
      </w:pPr>
      <w:r w:rsidRPr="00CE3133">
        <w:rPr>
          <w:color w:val="000000"/>
        </w:rPr>
        <w:lastRenderedPageBreak/>
        <w:t>1) Словения и Хорватия (наиболее высокий уровень индустриального развития, ведущая конфессия – католицизм, исторически развитые связи с Германией и Австрией);</w:t>
      </w:r>
    </w:p>
    <w:p w:rsidR="00CE3133" w:rsidRPr="00CE3133" w:rsidRDefault="00CE3133" w:rsidP="00CE3133">
      <w:pPr>
        <w:spacing w:line="276" w:lineRule="auto"/>
        <w:jc w:val="both"/>
        <w:rPr>
          <w:color w:val="000000"/>
        </w:rPr>
      </w:pPr>
      <w:r w:rsidRPr="00CE3133">
        <w:rPr>
          <w:color w:val="000000"/>
        </w:rPr>
        <w:t>2) Сербия и Черногория (экономически развиты средне и слабо, православие, историческая ориентация на Россию);</w:t>
      </w:r>
    </w:p>
    <w:p w:rsidR="00CE3133" w:rsidRPr="00CE3133" w:rsidRDefault="00CE3133" w:rsidP="00CE3133">
      <w:pPr>
        <w:spacing w:line="276" w:lineRule="auto"/>
        <w:jc w:val="both"/>
        <w:rPr>
          <w:color w:val="000000"/>
        </w:rPr>
      </w:pPr>
      <w:r w:rsidRPr="00CE3133">
        <w:rPr>
          <w:color w:val="000000"/>
        </w:rPr>
        <w:t xml:space="preserve">3) Македония, Босния и Герцеговина (слабо развиты, </w:t>
      </w:r>
      <w:proofErr w:type="gramStart"/>
      <w:r w:rsidRPr="00CE3133">
        <w:rPr>
          <w:color w:val="000000"/>
        </w:rPr>
        <w:t>много мусульман, тяготеют</w:t>
      </w:r>
      <w:proofErr w:type="gramEnd"/>
      <w:r w:rsidRPr="00CE3133">
        <w:rPr>
          <w:color w:val="000000"/>
        </w:rPr>
        <w:t xml:space="preserve"> к Турции).</w:t>
      </w:r>
    </w:p>
    <w:p w:rsidR="00CE3133" w:rsidRPr="00CE3133" w:rsidRDefault="00CE3133" w:rsidP="00CE3133">
      <w:pPr>
        <w:spacing w:line="276" w:lineRule="auto"/>
        <w:jc w:val="both"/>
        <w:rPr>
          <w:color w:val="000000"/>
        </w:rPr>
      </w:pPr>
      <w:r w:rsidRPr="00CE3133">
        <w:rPr>
          <w:color w:val="000000"/>
        </w:rPr>
        <w:t>Объединительной и интегрирующей силой федерации выступали Союз Югославии и И.Броз Тито.</w:t>
      </w:r>
    </w:p>
    <w:p w:rsidR="00CE3133" w:rsidRPr="00CE3133" w:rsidRDefault="00CE3133" w:rsidP="00CE3133">
      <w:pPr>
        <w:spacing w:line="276" w:lineRule="auto"/>
        <w:jc w:val="both"/>
        <w:rPr>
          <w:color w:val="000000"/>
        </w:rPr>
      </w:pPr>
      <w:r w:rsidRPr="00CE3133">
        <w:rPr>
          <w:color w:val="000000"/>
        </w:rPr>
        <w:t>Рубеж 1960 – 1970-х годов характеризовался резким ростом социальной и межнациональной напряженности, в</w:t>
      </w:r>
      <w:r>
        <w:rPr>
          <w:color w:val="000000"/>
        </w:rPr>
        <w:t>ызванным экономической реформой</w:t>
      </w:r>
      <w:r w:rsidRPr="00CE3133">
        <w:rPr>
          <w:color w:val="000000"/>
        </w:rPr>
        <w:t>, еще более обострившей диспропорции в развитии областей.</w:t>
      </w:r>
    </w:p>
    <w:p w:rsidR="00CE3133" w:rsidRPr="00CE3133" w:rsidRDefault="00CE3133" w:rsidP="00CE3133">
      <w:pPr>
        <w:spacing w:line="276" w:lineRule="auto"/>
        <w:jc w:val="both"/>
        <w:rPr>
          <w:color w:val="000000"/>
        </w:rPr>
      </w:pPr>
      <w:r w:rsidRPr="00CE3133">
        <w:rPr>
          <w:color w:val="000000"/>
        </w:rPr>
        <w:t>По всем показателям в сфере экономики, культуры и по уровню жизни на первое место вышла Словения.</w:t>
      </w:r>
    </w:p>
    <w:p w:rsidR="00CE3133" w:rsidRPr="00CE3133" w:rsidRDefault="00CE3133" w:rsidP="00CE3133">
      <w:pPr>
        <w:spacing w:line="276" w:lineRule="auto"/>
        <w:jc w:val="both"/>
        <w:rPr>
          <w:color w:val="000000"/>
        </w:rPr>
      </w:pPr>
      <w:r w:rsidRPr="00CE3133">
        <w:rPr>
          <w:color w:val="000000"/>
        </w:rPr>
        <w:t>Последнее место принадлежало автономному краю Косово (входил в состав Сербии), большинство населения которого составляли албанцы. Массовая неграмотность, самый высокий прирост населения в стране и самая низкая зарплата – вот основные характеристики Косово.</w:t>
      </w:r>
    </w:p>
    <w:p w:rsidR="00CE3133" w:rsidRPr="00CE3133" w:rsidRDefault="00CE3133" w:rsidP="00CE3133">
      <w:pPr>
        <w:spacing w:line="276" w:lineRule="auto"/>
        <w:jc w:val="both"/>
        <w:rPr>
          <w:color w:val="000000"/>
        </w:rPr>
      </w:pPr>
      <w:r w:rsidRPr="00CE3133">
        <w:rPr>
          <w:color w:val="000000"/>
        </w:rPr>
        <w:t>Соседняя Албания с конца 40-х годов проводила активную работу среди населения края с целью воссоединения всех албанцев в едином государстве. В 1968 году в городах автономии состоялись массовые выступления албанцев с сепаратистскими лозунгами, которые были жестоко подавлены милицией.</w:t>
      </w:r>
    </w:p>
    <w:p w:rsidR="00CE3133" w:rsidRPr="00CE3133" w:rsidRDefault="00CE3133" w:rsidP="00CE3133">
      <w:pPr>
        <w:spacing w:line="276" w:lineRule="auto"/>
        <w:jc w:val="both"/>
        <w:rPr>
          <w:color w:val="000000"/>
        </w:rPr>
      </w:pPr>
      <w:r w:rsidRPr="00CE3133">
        <w:rPr>
          <w:color w:val="000000"/>
        </w:rPr>
        <w:t>В 1971 году национальная напряженность резко проявилась в Хорватии при обсуждении проекта новой федеральной конституции. Конституционная реформа ставила более развитые Словению и Хорватию в привилегированное положение, особенно относительно сокращения взносов в федеральный фонд развития национальных регионов.</w:t>
      </w:r>
    </w:p>
    <w:p w:rsidR="00CE3133" w:rsidRPr="00CE3133" w:rsidRDefault="00CE3133" w:rsidP="00CE3133">
      <w:pPr>
        <w:spacing w:line="276" w:lineRule="auto"/>
        <w:jc w:val="both"/>
        <w:rPr>
          <w:color w:val="000000"/>
        </w:rPr>
      </w:pPr>
      <w:r w:rsidRPr="00CE3133">
        <w:rPr>
          <w:color w:val="000000"/>
        </w:rPr>
        <w:t>Если в Сербии, Черногории, Македонии, Боснии и Герцеговине велась критика конституционных поправок, то в Хорватии средства массовой информации все отчетливее и чаще говорили об эксплуатации хорватского народа путем перекачки «его средств в отсталые регионы с неработоспособным населением». Часть руководителей республик поддерживали требования еще большей самостоятельности Хорватии.</w:t>
      </w:r>
    </w:p>
    <w:p w:rsidR="00CE3133" w:rsidRPr="00CE3133" w:rsidRDefault="00CE3133" w:rsidP="00CE3133">
      <w:pPr>
        <w:spacing w:line="276" w:lineRule="auto"/>
        <w:jc w:val="both"/>
        <w:rPr>
          <w:color w:val="000000"/>
        </w:rPr>
      </w:pPr>
      <w:r w:rsidRPr="00CE3133">
        <w:rPr>
          <w:color w:val="000000"/>
        </w:rPr>
        <w:t>Резко обострились отношения между хорватами и сербами на бытовом уровне. Оценивая ситуацию в Хорватии, президент и лидер СКЮ И.Броз Тито заявил, что страна находится в преддверии межнациональной гражданской войны. Волнения в Хорватии были подавлены силами милиции и армии, а многие ее руководители арестованы.</w:t>
      </w:r>
    </w:p>
    <w:p w:rsidR="00CE3133" w:rsidRPr="00CE3133" w:rsidRDefault="00CE3133" w:rsidP="00CE3133">
      <w:pPr>
        <w:spacing w:line="276" w:lineRule="auto"/>
        <w:jc w:val="both"/>
        <w:rPr>
          <w:color w:val="000000"/>
        </w:rPr>
      </w:pPr>
      <w:r w:rsidRPr="00CE3133">
        <w:rPr>
          <w:color w:val="000000"/>
        </w:rPr>
        <w:t>Конституция СФРЮ 1974 года еще более расширила права союзных республик и наделила их правами автономные края Сербии – Воеводину и Косово.</w:t>
      </w:r>
    </w:p>
    <w:p w:rsidR="00CE3133" w:rsidRPr="00CE3133" w:rsidRDefault="00CE3133" w:rsidP="00CE3133">
      <w:pPr>
        <w:spacing w:line="276" w:lineRule="auto"/>
        <w:jc w:val="both"/>
        <w:rPr>
          <w:color w:val="000000"/>
        </w:rPr>
      </w:pPr>
      <w:r w:rsidRPr="00CE3133">
        <w:rPr>
          <w:color w:val="000000"/>
        </w:rPr>
        <w:t xml:space="preserve">Республики и края </w:t>
      </w:r>
      <w:proofErr w:type="gramStart"/>
      <w:r w:rsidRPr="00CE3133">
        <w:rPr>
          <w:color w:val="000000"/>
        </w:rPr>
        <w:t>превратились</w:t>
      </w:r>
      <w:proofErr w:type="gramEnd"/>
      <w:r w:rsidRPr="00CE3133">
        <w:rPr>
          <w:color w:val="000000"/>
        </w:rPr>
        <w:t xml:space="preserve"> по сути в самостоятельные государственные образования и в сфере экономики, и в области государственно-политических прав.</w:t>
      </w:r>
    </w:p>
    <w:p w:rsidR="00CE3133" w:rsidRPr="00CE3133" w:rsidRDefault="00CE3133" w:rsidP="00CE3133">
      <w:pPr>
        <w:spacing w:line="276" w:lineRule="auto"/>
        <w:jc w:val="both"/>
        <w:rPr>
          <w:color w:val="000000"/>
        </w:rPr>
      </w:pPr>
      <w:r w:rsidRPr="00CE3133">
        <w:rPr>
          <w:color w:val="000000"/>
        </w:rPr>
        <w:t>Высшим органом государственной власти федерации становится Президиум СФРЮ, в состав которого входили 8 человек - по одному представителю от каждой республики и края. И.Броз Тито был назначен пожизненным председателем Президиума. После его смерти члены президиума поочередно возглавляли этот орган, ежегодно сменяя друг друга.</w:t>
      </w:r>
    </w:p>
    <w:p w:rsidR="00CE3133" w:rsidRPr="00CE3133" w:rsidRDefault="00CE3133" w:rsidP="00CE3133">
      <w:pPr>
        <w:spacing w:line="276" w:lineRule="auto"/>
        <w:jc w:val="both"/>
        <w:rPr>
          <w:color w:val="000000"/>
        </w:rPr>
      </w:pPr>
      <w:proofErr w:type="gramStart"/>
      <w:r w:rsidRPr="00CE3133">
        <w:rPr>
          <w:color w:val="000000"/>
        </w:rPr>
        <w:t>XI съезд СКЮ 1978 г.) ввел аналогичную систему ежегодной ротации руководителей партии.</w:t>
      </w:r>
      <w:proofErr w:type="gramEnd"/>
    </w:p>
    <w:p w:rsidR="00CE3133" w:rsidRPr="00CE3133" w:rsidRDefault="00CE3133" w:rsidP="00CE3133">
      <w:pPr>
        <w:spacing w:line="276" w:lineRule="auto"/>
        <w:jc w:val="both"/>
        <w:rPr>
          <w:color w:val="000000"/>
        </w:rPr>
      </w:pPr>
      <w:r w:rsidRPr="00CE3133">
        <w:rPr>
          <w:color w:val="000000"/>
        </w:rPr>
        <w:lastRenderedPageBreak/>
        <w:t xml:space="preserve">Ежегодная смена высших должностных лиц федерации и СКЮ приводила </w:t>
      </w:r>
      <w:proofErr w:type="gramStart"/>
      <w:r w:rsidRPr="00CE3133">
        <w:rPr>
          <w:color w:val="000000"/>
        </w:rPr>
        <w:t>к</w:t>
      </w:r>
      <w:proofErr w:type="gramEnd"/>
      <w:r w:rsidRPr="00CE3133">
        <w:rPr>
          <w:color w:val="000000"/>
        </w:rPr>
        <w:t xml:space="preserve"> </w:t>
      </w:r>
      <w:proofErr w:type="gramStart"/>
      <w:r w:rsidRPr="00CE3133">
        <w:rPr>
          <w:color w:val="000000"/>
        </w:rPr>
        <w:t>различного</w:t>
      </w:r>
      <w:proofErr w:type="gramEnd"/>
      <w:r w:rsidRPr="00CE3133">
        <w:rPr>
          <w:color w:val="000000"/>
        </w:rPr>
        <w:t xml:space="preserve"> рода конфликтам и организационным неурядицам, т.к. интересы краев и республик оставались различными. Эти различия стали еще более очевидными после смерти И.Броз Тито в 1980 году.</w:t>
      </w:r>
    </w:p>
    <w:p w:rsidR="00CE3133" w:rsidRPr="00CE3133" w:rsidRDefault="00CE3133" w:rsidP="00CE3133">
      <w:pPr>
        <w:spacing w:line="276" w:lineRule="auto"/>
        <w:jc w:val="both"/>
        <w:rPr>
          <w:color w:val="000000"/>
        </w:rPr>
      </w:pPr>
      <w:r w:rsidRPr="00CE3133">
        <w:rPr>
          <w:color w:val="000000"/>
        </w:rPr>
        <w:t xml:space="preserve">1980-е годы характеризовались резким обострением экономических трудностей и центробежных явлений. В апреле 1981 года в Косово начались массовые митинги под лозунгом предоставления краю статуса союзной республики. Для нормализации положения Президиум СФРЮ объявил в Косово чрезвычайное положение. Сюда были введены части </w:t>
      </w:r>
      <w:proofErr w:type="gramStart"/>
      <w:r w:rsidRPr="00CE3133">
        <w:rPr>
          <w:color w:val="000000"/>
        </w:rPr>
        <w:t>ЮНА</w:t>
      </w:r>
      <w:proofErr w:type="gramEnd"/>
      <w:r w:rsidRPr="00CE3133">
        <w:rPr>
          <w:color w:val="000000"/>
        </w:rPr>
        <w:t xml:space="preserve"> (Югославской народной армии) и отряды федеральной милиции.</w:t>
      </w:r>
    </w:p>
    <w:p w:rsidR="00CE3133" w:rsidRPr="00CE3133" w:rsidRDefault="00CE3133" w:rsidP="00CE3133">
      <w:pPr>
        <w:spacing w:line="276" w:lineRule="auto"/>
        <w:jc w:val="both"/>
        <w:rPr>
          <w:color w:val="000000"/>
        </w:rPr>
      </w:pPr>
      <w:r w:rsidRPr="00CE3133">
        <w:rPr>
          <w:color w:val="000000"/>
        </w:rPr>
        <w:t>Одновременно все более ощутимыми становились кризисные явления в экономике СФРЮ. В числе причин было и то, что конституция 1974 года увеличила самостоятельность республик и краев до такой степени, что единая экономическая система югославской федерации перестала существовать.</w:t>
      </w:r>
    </w:p>
    <w:p w:rsidR="00CE3133" w:rsidRPr="00CE3133" w:rsidRDefault="00CE3133" w:rsidP="00CE3133">
      <w:pPr>
        <w:spacing w:line="276" w:lineRule="auto"/>
        <w:jc w:val="both"/>
        <w:rPr>
          <w:color w:val="000000"/>
        </w:rPr>
      </w:pPr>
      <w:r w:rsidRPr="00CE3133">
        <w:rPr>
          <w:color w:val="000000"/>
        </w:rPr>
        <w:t>Сокращался межреспубликанский товарооборот. Республики контролировали свыше половины цен на производимую продукцию и стремились продавать ее максимально дорого, что способствовало росту цен и инфляции.</w:t>
      </w:r>
    </w:p>
    <w:p w:rsidR="00CE3133" w:rsidRPr="00CE3133" w:rsidRDefault="00CE3133" w:rsidP="00CE3133">
      <w:pPr>
        <w:spacing w:line="276" w:lineRule="auto"/>
        <w:jc w:val="both"/>
        <w:rPr>
          <w:color w:val="000000"/>
        </w:rPr>
      </w:pPr>
      <w:r w:rsidRPr="00CE3133">
        <w:rPr>
          <w:color w:val="000000"/>
        </w:rPr>
        <w:t>Реальная власть в республиках находилась в руках чиновников и национально политических элит, а не органов самоуправления. И хотя в 1982 году скупщина СФРЮ приняла долгосрочную программу хозяйственной стабилизации, кризис экономики был постоянным явлением в Югославии 1980-х годов.</w:t>
      </w:r>
    </w:p>
    <w:p w:rsidR="00CE3133" w:rsidRPr="00CE3133" w:rsidRDefault="00CE3133" w:rsidP="00CE3133">
      <w:pPr>
        <w:spacing w:line="276" w:lineRule="auto"/>
        <w:jc w:val="both"/>
        <w:rPr>
          <w:color w:val="000000"/>
        </w:rPr>
      </w:pPr>
      <w:r w:rsidRPr="00CE3133">
        <w:rPr>
          <w:color w:val="000000"/>
        </w:rPr>
        <w:t>Ситуация в Косово оставалась весьма напряженной все последующие годы. Косовскую проблему можно считать одним из факторов, приведших к распаду югославской федерации.</w:t>
      </w:r>
    </w:p>
    <w:p w:rsidR="00CE3133" w:rsidRPr="00CE3133" w:rsidRDefault="00CE3133" w:rsidP="00CE3133">
      <w:pPr>
        <w:spacing w:line="276" w:lineRule="auto"/>
        <w:jc w:val="both"/>
        <w:rPr>
          <w:color w:val="000000"/>
        </w:rPr>
      </w:pPr>
      <w:r w:rsidRPr="00CE3133">
        <w:rPr>
          <w:color w:val="000000"/>
        </w:rPr>
        <w:t>В 1988 году скупщина Сербии приняла поправки к республиканской конституции, которые существенно ограничили полномочия краевых органов власти Косово и Воеводины.</w:t>
      </w:r>
    </w:p>
    <w:p w:rsidR="00CE3133" w:rsidRPr="00CE3133" w:rsidRDefault="00CE3133" w:rsidP="00CE3133">
      <w:pPr>
        <w:spacing w:line="276" w:lineRule="auto"/>
        <w:jc w:val="both"/>
        <w:rPr>
          <w:color w:val="000000"/>
        </w:rPr>
      </w:pPr>
      <w:r w:rsidRPr="00CE3133">
        <w:rPr>
          <w:b/>
          <w:bCs/>
          <w:color w:val="000000"/>
        </w:rPr>
        <w:t>Польша. Кризис начала 1980-х годов, «Солидарность».</w:t>
      </w:r>
      <w:r w:rsidRPr="00CE3133">
        <w:rPr>
          <w:color w:val="000000"/>
        </w:rPr>
        <w:t xml:space="preserve"> Во второй половине 1970-х годов социально-экономическая и политическая ситуация в стране продолжала ухудшаться, росла социальная напряженность. Началось создание «свободных», т.е. независимых от государства и ПОРП, профсоюзов. Возникли и другие антисоциалистические организации: Конфедерация независимой Польши, Движение молодой Польши и др.</w:t>
      </w:r>
    </w:p>
    <w:p w:rsidR="00CE3133" w:rsidRPr="00CE3133" w:rsidRDefault="00CE3133" w:rsidP="00CE3133">
      <w:pPr>
        <w:spacing w:line="276" w:lineRule="auto"/>
        <w:jc w:val="both"/>
        <w:rPr>
          <w:color w:val="000000"/>
        </w:rPr>
      </w:pPr>
      <w:r w:rsidRPr="00CE3133">
        <w:rPr>
          <w:color w:val="000000"/>
        </w:rPr>
        <w:t>После избрания в 1978 году главой римско-католической церкви краковского кардинала К.Войтылы (пап</w:t>
      </w:r>
      <w:proofErr w:type="gramStart"/>
      <w:r w:rsidRPr="00CE3133">
        <w:rPr>
          <w:color w:val="000000"/>
        </w:rPr>
        <w:t>а Иоа</w:t>
      </w:r>
      <w:proofErr w:type="gramEnd"/>
      <w:r w:rsidRPr="00CE3133">
        <w:rPr>
          <w:color w:val="000000"/>
        </w:rPr>
        <w:t>нн павел II) начался стремительный рост авторитета польской католической церкви как идеологической и политической силы, противостоящей режиму. Особенно отчетливо это проявилось во время паломничества папы в Польшу в 1979 году.</w:t>
      </w:r>
    </w:p>
    <w:p w:rsidR="00CE3133" w:rsidRPr="00CE3133" w:rsidRDefault="00CE3133" w:rsidP="00CE3133">
      <w:pPr>
        <w:spacing w:line="276" w:lineRule="auto"/>
        <w:jc w:val="both"/>
        <w:rPr>
          <w:color w:val="000000"/>
        </w:rPr>
      </w:pPr>
      <w:r w:rsidRPr="00CE3133">
        <w:rPr>
          <w:color w:val="000000"/>
        </w:rPr>
        <w:t>Летом 1980 года в ответ на повышение цен в Польше началась многомесячная волна забастовок</w:t>
      </w:r>
      <w:proofErr w:type="gramStart"/>
      <w:r w:rsidRPr="00CE3133">
        <w:rPr>
          <w:color w:val="000000"/>
        </w:rPr>
        <w:t xml:space="preserve"> ,</w:t>
      </w:r>
      <w:proofErr w:type="gramEnd"/>
      <w:r w:rsidRPr="00CE3133">
        <w:rPr>
          <w:color w:val="000000"/>
        </w:rPr>
        <w:t xml:space="preserve"> вначале под экономическими лозунгами. Правительство было вынуждено пойти на подписание соглашений, которые предусматривали не только удовлетворение социальных требований, но и право рабочих на создание независимых от администрации профсоюзов, освобождение политзаключенных и др.</w:t>
      </w:r>
    </w:p>
    <w:p w:rsidR="00CE3133" w:rsidRPr="00CE3133" w:rsidRDefault="00CE3133" w:rsidP="00CE3133">
      <w:pPr>
        <w:spacing w:line="276" w:lineRule="auto"/>
        <w:jc w:val="both"/>
        <w:rPr>
          <w:color w:val="000000"/>
        </w:rPr>
      </w:pPr>
      <w:r w:rsidRPr="00CE3133">
        <w:rPr>
          <w:color w:val="000000"/>
        </w:rPr>
        <w:t>В ноябре 1980 года был официально зарегистрирован независимый профсоюз «Солидарность», объединявший в конце года около 8 млн</w:t>
      </w:r>
      <w:proofErr w:type="gramStart"/>
      <w:r w:rsidRPr="00CE3133">
        <w:rPr>
          <w:color w:val="000000"/>
        </w:rPr>
        <w:t>.ч</w:t>
      </w:r>
      <w:proofErr w:type="gramEnd"/>
      <w:r w:rsidRPr="00CE3133">
        <w:rPr>
          <w:color w:val="000000"/>
        </w:rPr>
        <w:t>еловек. «Солидарность» представляла собой объединение автономных организаций отдельных регионов. Руководителем ее был председатель межзаводского забастовочного комитета в Гданьске электрик Лех Валенса.</w:t>
      </w:r>
    </w:p>
    <w:p w:rsidR="00CE3133" w:rsidRPr="00CE3133" w:rsidRDefault="00CE3133" w:rsidP="00CE3133">
      <w:pPr>
        <w:spacing w:line="276" w:lineRule="auto"/>
        <w:jc w:val="both"/>
        <w:rPr>
          <w:color w:val="000000"/>
        </w:rPr>
      </w:pPr>
      <w:r w:rsidRPr="00CE3133">
        <w:rPr>
          <w:color w:val="000000"/>
        </w:rPr>
        <w:lastRenderedPageBreak/>
        <w:t xml:space="preserve">«Солидарность» с самого начала была преимущественно общественно-политическим, а не профсоюзным движением. Сформулированная ее руководством концепция «саморегулирующейся революции» предусматривала фактическое преобразование государственного строя: общественный </w:t>
      </w:r>
      <w:proofErr w:type="gramStart"/>
      <w:r w:rsidRPr="00CE3133">
        <w:rPr>
          <w:color w:val="000000"/>
        </w:rPr>
        <w:t>контроль за</w:t>
      </w:r>
      <w:proofErr w:type="gramEnd"/>
      <w:r w:rsidRPr="00CE3133">
        <w:rPr>
          <w:color w:val="000000"/>
        </w:rPr>
        <w:t xml:space="preserve"> деятельностью государства, разделение функций ПОРП и государства и т.д.</w:t>
      </w:r>
    </w:p>
    <w:p w:rsidR="00CE3133" w:rsidRPr="00CE3133" w:rsidRDefault="00CE3133" w:rsidP="00CE3133">
      <w:pPr>
        <w:spacing w:line="276" w:lineRule="auto"/>
        <w:jc w:val="both"/>
        <w:rPr>
          <w:color w:val="000000"/>
        </w:rPr>
      </w:pPr>
      <w:r w:rsidRPr="00CE3133">
        <w:rPr>
          <w:color w:val="000000"/>
        </w:rPr>
        <w:t>Политическая деятельность «Солидарности» вызывали резкое противодействие партийно-государственного руководства Польши. В 181 году произошла концентрация власти в его высшем эшелоне: генерал В.Ярузельский был избран первым секретарем ЦК ПОРП, назначен председателем правительства и сохранил пост министра обороны.</w:t>
      </w:r>
    </w:p>
    <w:p w:rsidR="00CE3133" w:rsidRPr="00CE3133" w:rsidRDefault="00CE3133" w:rsidP="00CE3133">
      <w:pPr>
        <w:spacing w:line="276" w:lineRule="auto"/>
        <w:jc w:val="both"/>
        <w:rPr>
          <w:color w:val="000000"/>
        </w:rPr>
      </w:pPr>
      <w:r w:rsidRPr="00CE3133">
        <w:rPr>
          <w:color w:val="000000"/>
        </w:rPr>
        <w:t>В декабре 1981 года радикальное крыло в руководстве «Солидарности» взяло курс на открытую конфронтацию с правительством, угрожая проведение всеобщей стачки. Возникла опасность неконтролируемого развития конфликта с перерастанием в гражданскую войну и интервенцией союзников по Варшавскому договору.</w:t>
      </w:r>
    </w:p>
    <w:p w:rsidR="00CE3133" w:rsidRPr="00CE3133" w:rsidRDefault="00CE3133" w:rsidP="00CE3133">
      <w:pPr>
        <w:spacing w:line="276" w:lineRule="auto"/>
        <w:jc w:val="both"/>
        <w:rPr>
          <w:color w:val="000000"/>
        </w:rPr>
      </w:pPr>
      <w:r w:rsidRPr="00CE3133">
        <w:rPr>
          <w:color w:val="000000"/>
        </w:rPr>
        <w:t xml:space="preserve">В этих условиях Госсовет ввел 13 декабря 1981 года военное положение в стране. Была приостановлена деятельность всех политических партий, общественных организаций и профсоюзов, а 5 тысяч руководителей «солидарности» всех уровней были </w:t>
      </w:r>
      <w:r w:rsidRPr="00CE3133">
        <w:rPr>
          <w:i/>
          <w:iCs/>
          <w:color w:val="000000"/>
        </w:rPr>
        <w:t>интернированы</w:t>
      </w:r>
      <w:r w:rsidRPr="00CE3133">
        <w:rPr>
          <w:color w:val="000000"/>
        </w:rPr>
        <w:t>.</w:t>
      </w:r>
    </w:p>
    <w:p w:rsidR="00CE3133" w:rsidRPr="00CE3133" w:rsidRDefault="00CE3133" w:rsidP="00CE3133">
      <w:pPr>
        <w:spacing w:line="276" w:lineRule="auto"/>
        <w:jc w:val="both"/>
        <w:rPr>
          <w:color w:val="000000"/>
        </w:rPr>
      </w:pPr>
      <w:r w:rsidRPr="00CE3133">
        <w:rPr>
          <w:color w:val="000000"/>
        </w:rPr>
        <w:t xml:space="preserve">Начатая в 1982 году экономическая реформа, вводившая самоуправление и самофинансирование предприятий, не дала ожидаемых результатов. Преодолению кризиса мешало и введение Западом эмбарго на экономические отношения с Польшей. </w:t>
      </w:r>
      <w:proofErr w:type="gramStart"/>
      <w:r w:rsidRPr="00CE3133">
        <w:rPr>
          <w:color w:val="000000"/>
        </w:rPr>
        <w:t>Продолжала увеличиваться и внешняя задолженность, росли цены на внутренней рынке.</w:t>
      </w:r>
      <w:proofErr w:type="gramEnd"/>
    </w:p>
    <w:p w:rsidR="00CE3133" w:rsidRPr="00CE3133" w:rsidRDefault="00CE3133" w:rsidP="00CE3133">
      <w:pPr>
        <w:spacing w:line="276" w:lineRule="auto"/>
        <w:jc w:val="both"/>
        <w:rPr>
          <w:color w:val="000000"/>
        </w:rPr>
      </w:pPr>
      <w:r w:rsidRPr="00CE3133">
        <w:rPr>
          <w:color w:val="000000"/>
        </w:rPr>
        <w:t xml:space="preserve">«Солидарность» была </w:t>
      </w:r>
      <w:proofErr w:type="gramStart"/>
      <w:r w:rsidRPr="00CE3133">
        <w:rPr>
          <w:color w:val="000000"/>
        </w:rPr>
        <w:t>ослаблена</w:t>
      </w:r>
      <w:proofErr w:type="gramEnd"/>
      <w:r w:rsidRPr="00CE3133">
        <w:rPr>
          <w:color w:val="000000"/>
        </w:rPr>
        <w:t xml:space="preserve"> но не разгромлена, т.к. в подполье постепенно возрождались ее структуры. С 1982 года началась многолетняя борьба за легализацию «Солидарности». Она пользовалась как активной поддержкой католической церкви, так и помощью Запада. В 1983 году Л.Валенсе была присуждена Нобелевская премия мира. Подпольные структуры получали значительную финансовую и техническую помощь через заграничные представительства «Солидарности». Польскоязычные западные радиостанции вели большую информационно-пропагандистскую работу в ее интересах.</w:t>
      </w:r>
    </w:p>
    <w:p w:rsidR="00CE3133" w:rsidRPr="00CE3133" w:rsidRDefault="00CE3133" w:rsidP="00CE3133">
      <w:pPr>
        <w:spacing w:line="276" w:lineRule="auto"/>
        <w:jc w:val="both"/>
        <w:rPr>
          <w:color w:val="000000"/>
        </w:rPr>
      </w:pPr>
      <w:r w:rsidRPr="00CE3133">
        <w:rPr>
          <w:color w:val="000000"/>
        </w:rPr>
        <w:t>В 1988 году «Солидарность» сумела инициировать общенациональную забастовку и вынудить Войцеха Ярузельского сесть за стол переговоров. 9 мая 1989 г. обе стороны договариваются о парламентской реформе: польский парламент становится двухпалатным. Сейм превращается в нижнюю палату, верхняя палата (Сенат) формируется в ходе вненародных выборов.</w:t>
      </w:r>
    </w:p>
    <w:p w:rsidR="00CE3133" w:rsidRPr="00CE3133" w:rsidRDefault="00CE3133" w:rsidP="00CE3133">
      <w:pPr>
        <w:spacing w:line="276" w:lineRule="auto"/>
        <w:jc w:val="both"/>
        <w:rPr>
          <w:color w:val="000000"/>
        </w:rPr>
      </w:pPr>
      <w:r w:rsidRPr="00CE3133">
        <w:rPr>
          <w:color w:val="000000"/>
        </w:rPr>
        <w:t>В апреле 1989 «Солидарность» была вновь легализована и приняла участие в парламентских выборах 4 18 июня 1989 г. кандидаты «Солидарности» занимают 35% мест в Сейме (65% занимает Польская объединенная рабочая партия и другие союзные партии), 99 из 100 мест в Сенате. В сентябре 1989 г. формируется первое некоммунистическое правительство.</w:t>
      </w:r>
    </w:p>
    <w:p w:rsidR="00CE3133" w:rsidRPr="00CE3133" w:rsidRDefault="00CE3133" w:rsidP="00CE3133">
      <w:pPr>
        <w:spacing w:line="276" w:lineRule="auto"/>
        <w:jc w:val="both"/>
        <w:rPr>
          <w:color w:val="000000"/>
        </w:rPr>
      </w:pPr>
      <w:r w:rsidRPr="00CE3133">
        <w:rPr>
          <w:b/>
          <w:bCs/>
          <w:color w:val="000000"/>
        </w:rPr>
        <w:t>«Бархатная революция» - процесс бескровного реформирования социалистического режима в Чехословакии в ноябре-декабре 1989 года.</w:t>
      </w:r>
      <w:r w:rsidRPr="00CE3133">
        <w:rPr>
          <w:color w:val="000000"/>
        </w:rPr>
        <w:t xml:space="preserve"> Лидеры неофициальных группировок, которые образовали в Чехии и Моравии политическое движение «Гражданский форум» (в Словакии аналогичное движение получило название «Общественность против насилия» - ОПН), возглавили народное недовольство, сумели придать ему организованных характер и в течени</w:t>
      </w:r>
      <w:proofErr w:type="gramStart"/>
      <w:r w:rsidRPr="00CE3133">
        <w:rPr>
          <w:color w:val="000000"/>
        </w:rPr>
        <w:t>и</w:t>
      </w:r>
      <w:proofErr w:type="gramEnd"/>
      <w:r w:rsidRPr="00CE3133">
        <w:rPr>
          <w:color w:val="000000"/>
        </w:rPr>
        <w:t xml:space="preserve"> нескольких недель добиться коренных изменений в общественно-политической жизни Чехословакии. 21 ноября оппозицию поддержал кардинал Чехии Франтишек Томашек.</w:t>
      </w:r>
    </w:p>
    <w:p w:rsidR="00CE3133" w:rsidRPr="00CE3133" w:rsidRDefault="00CE3133" w:rsidP="00CE3133">
      <w:pPr>
        <w:spacing w:line="276" w:lineRule="auto"/>
        <w:jc w:val="both"/>
        <w:rPr>
          <w:color w:val="000000"/>
        </w:rPr>
      </w:pPr>
      <w:r w:rsidRPr="00CE3133">
        <w:rPr>
          <w:color w:val="000000"/>
        </w:rPr>
        <w:lastRenderedPageBreak/>
        <w:t>Под давлением оппозиции и массовых демонстраций 24 ноября 1989 г. руководство Коммунистической партии Чехословакии ушло в отставку. Новым генеральным секретарем партии был избран Карел Урбанек.</w:t>
      </w:r>
    </w:p>
    <w:p w:rsidR="00CE3133" w:rsidRPr="00CE3133" w:rsidRDefault="00CE3133" w:rsidP="00CE3133">
      <w:pPr>
        <w:spacing w:line="276" w:lineRule="auto"/>
        <w:jc w:val="both"/>
        <w:rPr>
          <w:color w:val="000000"/>
        </w:rPr>
      </w:pPr>
      <w:r w:rsidRPr="00CE3133">
        <w:rPr>
          <w:color w:val="000000"/>
        </w:rPr>
        <w:t>На пятый день демонстраций протеста ушло в отставку полютбюро ЦК КПР. Оппозицию предложили четвертую часть мест в новом правительстве, но это предложение не было принято. Поскольку новое правительство отказалось безоговорочное передать власть оппозиции, она перешла к следующему акту революции. 26 ноября в центре Праги состоялся грандиозный митинг, через день началась всеобщая забастовка.</w:t>
      </w:r>
    </w:p>
    <w:p w:rsidR="00CE3133" w:rsidRPr="00CE3133" w:rsidRDefault="00CE3133" w:rsidP="00CE3133">
      <w:pPr>
        <w:spacing w:line="276" w:lineRule="auto"/>
        <w:jc w:val="both"/>
        <w:rPr>
          <w:color w:val="000000"/>
        </w:rPr>
      </w:pPr>
      <w:r w:rsidRPr="00CE3133">
        <w:rPr>
          <w:color w:val="000000"/>
        </w:rPr>
        <w:t>29 ноября парламент отменил статью конституции о руководящей роли КПЧ.</w:t>
      </w:r>
    </w:p>
    <w:p w:rsidR="00CE3133" w:rsidRPr="00CE3133" w:rsidRDefault="00CE3133" w:rsidP="00CE3133">
      <w:pPr>
        <w:spacing w:line="276" w:lineRule="auto"/>
        <w:jc w:val="both"/>
        <w:rPr>
          <w:color w:val="000000"/>
        </w:rPr>
      </w:pPr>
      <w:r w:rsidRPr="00CE3133">
        <w:rPr>
          <w:color w:val="000000"/>
        </w:rPr>
        <w:t>10 декабря президент Чехословакии Густав Гусак ушел в отставку, и было сформировано новое коалиционное правительство национального согласия, в котором коммунисты и оппозиция получили одинаковое количество мест.</w:t>
      </w:r>
    </w:p>
    <w:p w:rsidR="00CE3133" w:rsidRPr="00CE3133" w:rsidRDefault="00CE3133" w:rsidP="00CE3133">
      <w:pPr>
        <w:spacing w:line="276" w:lineRule="auto"/>
        <w:jc w:val="both"/>
        <w:rPr>
          <w:color w:val="000000"/>
        </w:rPr>
      </w:pPr>
      <w:r w:rsidRPr="00CE3133">
        <w:rPr>
          <w:color w:val="000000"/>
        </w:rPr>
        <w:t>Была осуществлена «реконструкция» парламента, где КПЧ утратила большинство. Прекратили свою деятельность и органы и организации КПЧ в армии, пограничных войсках, войсках МВД, корпусе национальной безопасности, органах прокуратуры, юстиции и др.</w:t>
      </w:r>
    </w:p>
    <w:p w:rsidR="00CE3133" w:rsidRPr="00CE3133" w:rsidRDefault="00CE3133" w:rsidP="00CE3133">
      <w:pPr>
        <w:spacing w:line="276" w:lineRule="auto"/>
        <w:jc w:val="both"/>
        <w:rPr>
          <w:color w:val="000000"/>
        </w:rPr>
      </w:pPr>
      <w:r w:rsidRPr="00CE3133">
        <w:rPr>
          <w:color w:val="000000"/>
        </w:rPr>
        <w:t>Изменение политической системы повлекло за собой стремительное вхождение новых лиц в состав государственной элиты. Ядро этой новой политической элиты составили диссиденты, существовавшие в Чехословакии в 1970 – 1980-х годах.</w:t>
      </w:r>
    </w:p>
    <w:p w:rsidR="00CE3133" w:rsidRPr="00CE3133" w:rsidRDefault="00CE3133" w:rsidP="00CE3133">
      <w:pPr>
        <w:spacing w:line="276" w:lineRule="auto"/>
        <w:jc w:val="both"/>
        <w:rPr>
          <w:color w:val="000000"/>
        </w:rPr>
      </w:pPr>
      <w:r w:rsidRPr="00CE3133">
        <w:rPr>
          <w:color w:val="000000"/>
        </w:rPr>
        <w:t>29 декабря 1989 года реорганизованный парламент избрал своим председателем Александра Дубчека, главного инициатора курса реформ 1968 – 1969 годов, известных как «Пражская весна», а президентом ЧССР – писателя, правозащитника, главу «Гражданского форума» Вацлава Гавела.</w:t>
      </w:r>
    </w:p>
    <w:p w:rsidR="00CE3133" w:rsidRPr="00CE3133" w:rsidRDefault="00CE3133" w:rsidP="00CE3133">
      <w:pPr>
        <w:spacing w:line="276" w:lineRule="auto"/>
        <w:jc w:val="both"/>
        <w:rPr>
          <w:color w:val="000000"/>
        </w:rPr>
      </w:pPr>
      <w:r w:rsidRPr="00CE3133">
        <w:rPr>
          <w:color w:val="000000"/>
        </w:rPr>
        <w:t>Новое руководство Чехословакии приняло курс на утверждение политического плюрализма, рыночной экономики.</w:t>
      </w:r>
    </w:p>
    <w:p w:rsidR="00CE3133" w:rsidRPr="00CE3133" w:rsidRDefault="00CE3133" w:rsidP="00CE3133">
      <w:pPr>
        <w:spacing w:line="276" w:lineRule="auto"/>
        <w:jc w:val="both"/>
        <w:rPr>
          <w:color w:val="000000"/>
        </w:rPr>
      </w:pPr>
      <w:proofErr w:type="gramStart"/>
      <w:r w:rsidRPr="00CE3133">
        <w:rPr>
          <w:color w:val="000000"/>
        </w:rPr>
        <w:t>В предвыборной период «Гражданский форум» и ОПН трансформировались в движение, объединившее беспартийных граждан и мелкие партии.</w:t>
      </w:r>
      <w:proofErr w:type="gramEnd"/>
      <w:r w:rsidRPr="00CE3133">
        <w:rPr>
          <w:color w:val="000000"/>
        </w:rPr>
        <w:t xml:space="preserve"> Возрожденные партии, а также те, которые играли второстепенную роль при коммунистах, развернули с «Общественным форумом» и ОПН борьбу на конкурентной основе. До 1990 года в Чехословакии насчитывались около 40 партий.</w:t>
      </w:r>
    </w:p>
    <w:p w:rsidR="00CE3133" w:rsidRPr="00CE3133" w:rsidRDefault="00CE3133" w:rsidP="00CE3133">
      <w:pPr>
        <w:spacing w:line="276" w:lineRule="auto"/>
        <w:jc w:val="both"/>
        <w:rPr>
          <w:color w:val="000000"/>
        </w:rPr>
      </w:pPr>
      <w:r w:rsidRPr="00CE3133">
        <w:rPr>
          <w:color w:val="000000"/>
        </w:rPr>
        <w:t>29 марта 1990 года Федеральное собрание отменило старое название страны – Чехословацкая Социалистическая Республика; в апреле оно было заменено новым названием – Чешская и Словацкая Федеративная Республика.</w:t>
      </w:r>
    </w:p>
    <w:p w:rsidR="00CE3133" w:rsidRPr="00CE3133" w:rsidRDefault="00CE3133" w:rsidP="00CE3133">
      <w:pPr>
        <w:spacing w:line="276" w:lineRule="auto"/>
        <w:jc w:val="both"/>
        <w:rPr>
          <w:color w:val="000000"/>
        </w:rPr>
      </w:pPr>
      <w:r w:rsidRPr="00CE3133">
        <w:rPr>
          <w:color w:val="000000"/>
        </w:rPr>
        <w:t>С 1 января 1993 года существуют два независимых государства – Чешская и Словацкая республики.</w:t>
      </w:r>
    </w:p>
    <w:p w:rsidR="00CE3133" w:rsidRPr="00CE3133" w:rsidRDefault="00CE3133" w:rsidP="00CE3133">
      <w:pPr>
        <w:spacing w:line="276" w:lineRule="auto"/>
        <w:jc w:val="both"/>
        <w:rPr>
          <w:color w:val="000000"/>
        </w:rPr>
      </w:pPr>
      <w:r w:rsidRPr="00CE3133">
        <w:rPr>
          <w:b/>
          <w:bCs/>
          <w:color w:val="000000"/>
        </w:rPr>
        <w:t>Венгрия.</w:t>
      </w:r>
      <w:r w:rsidRPr="00CE3133">
        <w:rPr>
          <w:color w:val="000000"/>
        </w:rPr>
        <w:t xml:space="preserve"> Экономическая реформа, начатая в 1968 году, во многом копировала </w:t>
      </w:r>
      <w:proofErr w:type="gramStart"/>
      <w:r w:rsidRPr="00CE3133">
        <w:rPr>
          <w:color w:val="000000"/>
        </w:rPr>
        <w:t>советскую</w:t>
      </w:r>
      <w:proofErr w:type="gramEnd"/>
      <w:r w:rsidRPr="00CE3133">
        <w:rPr>
          <w:color w:val="000000"/>
        </w:rPr>
        <w:t xml:space="preserve"> 1965 года, но осуществлялась более последовательно. Предприятия получили широкую самостоятельность. Резко сокращалось директивное планирование. Снимались ограничения на развитие мелкого частного производства и обслуживания, частной торговли. Расширялось сотрудничество с развитыми капиталистическими странами, которые начали инвестировать свой капитал в венгерскую экономику. В начале 1980-х годов Венгрия была принята в Международный валютный фонд. Увеличился экспорт, что позволило сократить внешний долг. Динамично развивалось сельское хозяйство, благодаря чему Венгрия даже в 80-е годы не импортировала продовольствие. Под давлением противников реформы она была остановлена на рубеже 70 – 80-х годов.</w:t>
      </w:r>
    </w:p>
    <w:p w:rsidR="00CE3133" w:rsidRPr="00CE3133" w:rsidRDefault="00CE3133" w:rsidP="00CE3133">
      <w:pPr>
        <w:spacing w:line="276" w:lineRule="auto"/>
        <w:jc w:val="both"/>
        <w:rPr>
          <w:color w:val="000000"/>
        </w:rPr>
      </w:pPr>
      <w:r w:rsidRPr="00CE3133">
        <w:rPr>
          <w:color w:val="000000"/>
        </w:rPr>
        <w:lastRenderedPageBreak/>
        <w:t>Венгрия явилась также первой страной, где в начале 80-х годов была введена новая избирательная система, допускавшая возможность выдвижения двух-трех кандидатов на одно место. Широкие права получил Отечественный фронт. В партии была разрешена определенная свобода мнений.</w:t>
      </w:r>
    </w:p>
    <w:p w:rsidR="00CE3133" w:rsidRPr="00CE3133" w:rsidRDefault="00CE3133" w:rsidP="00CE3133">
      <w:pPr>
        <w:spacing w:line="276" w:lineRule="auto"/>
        <w:jc w:val="both"/>
        <w:rPr>
          <w:color w:val="000000"/>
        </w:rPr>
      </w:pPr>
      <w:r w:rsidRPr="00CE3133">
        <w:rPr>
          <w:color w:val="000000"/>
        </w:rPr>
        <w:t>В 1988 году был смещен Генеральный секретарь Венгерской социалистической рабочей партии Янош Кадар. В том же году парламент принимает «демократический пакет» законов: плюрализм профсоюзов, свобода собраний, партий, и прессы, новый закон о выборах, радикальный пересмотр конституции и др.</w:t>
      </w:r>
    </w:p>
    <w:p w:rsidR="00CE3133" w:rsidRPr="00CE3133" w:rsidRDefault="00CE3133" w:rsidP="00CE3133">
      <w:pPr>
        <w:spacing w:line="276" w:lineRule="auto"/>
        <w:jc w:val="both"/>
        <w:rPr>
          <w:color w:val="000000"/>
        </w:rPr>
      </w:pPr>
      <w:r w:rsidRPr="00CE3133">
        <w:rPr>
          <w:color w:val="000000"/>
        </w:rPr>
        <w:t xml:space="preserve">В октябре 1989 г. правящая партия собралась на свой последний съезд и переформировалась в </w:t>
      </w:r>
      <w:proofErr w:type="gramStart"/>
      <w:r w:rsidRPr="00CE3133">
        <w:rPr>
          <w:color w:val="000000"/>
        </w:rPr>
        <w:t>Венгерскую социалистическую партию, существующую по сей</w:t>
      </w:r>
      <w:proofErr w:type="gramEnd"/>
      <w:r w:rsidRPr="00CE3133">
        <w:rPr>
          <w:color w:val="000000"/>
        </w:rPr>
        <w:t xml:space="preserve"> день. На исторической сессии 16-20 октября парламент одобрил многопартийные парламентские выборы и прямые выборы президента. Страна была переименована из Венгерской Народной Республики в Венгерскую Республику.</w:t>
      </w:r>
    </w:p>
    <w:p w:rsidR="00CE3133" w:rsidRPr="00CE3133" w:rsidRDefault="00CE3133" w:rsidP="00CE3133">
      <w:pPr>
        <w:spacing w:line="276" w:lineRule="auto"/>
        <w:jc w:val="both"/>
        <w:rPr>
          <w:color w:val="000000"/>
        </w:rPr>
      </w:pPr>
      <w:r w:rsidRPr="00CE3133">
        <w:rPr>
          <w:b/>
          <w:bCs/>
          <w:color w:val="000000"/>
        </w:rPr>
        <w:t>ГДР. Падение Берлинской стены.</w:t>
      </w:r>
      <w:r w:rsidRPr="00CE3133">
        <w:rPr>
          <w:color w:val="000000"/>
        </w:rPr>
        <w:t xml:space="preserve"> Когда в мае 1989 г. под влиянием перестройки в Советском Союзе партнер ГДР по Варшавскому договору – Венгрия уничтожила укрепления на границе со своим западным соседом Австрией, руководство ГДР не собиралось следовать ее примеру.</w:t>
      </w:r>
    </w:p>
    <w:p w:rsidR="00CE3133" w:rsidRPr="00CE3133" w:rsidRDefault="00CE3133" w:rsidP="00CE3133">
      <w:pPr>
        <w:spacing w:line="276" w:lineRule="auto"/>
        <w:jc w:val="both"/>
        <w:rPr>
          <w:color w:val="000000"/>
        </w:rPr>
      </w:pPr>
      <w:r w:rsidRPr="00CE3133">
        <w:rPr>
          <w:color w:val="000000"/>
        </w:rPr>
        <w:t>Но вскоре оно потеряло контроль над стремительно разворачивавшимися событиями. Тысячи граждан ГДР потянулись в другие восточноевропейские страны в надежде попасть оттуда в Западную Германию. Уже в августе 1989 г. дипломатические представительства ФРГ в Берлине, Будапеште и Праге вынуждены были прекратить прием посетителей из-за наплыва жителей ГДР, добивавшихся въезда в западногерманское государство.</w:t>
      </w:r>
    </w:p>
    <w:p w:rsidR="00CE3133" w:rsidRPr="00CE3133" w:rsidRDefault="00CE3133" w:rsidP="00CE3133">
      <w:pPr>
        <w:spacing w:line="276" w:lineRule="auto"/>
        <w:jc w:val="both"/>
        <w:rPr>
          <w:color w:val="000000"/>
        </w:rPr>
      </w:pPr>
      <w:r w:rsidRPr="00CE3133">
        <w:rPr>
          <w:color w:val="000000"/>
        </w:rPr>
        <w:t>Сотни восточных немцев бежали на Запад через Венгрию. Когда 11 сентября 1989 г. венгерское правительство объявило об открытии границ, Берлинская стена потеряла свой смысл: в течение трех дней ГДР покинули через территорию Венгрии 15 тысяч граждан. В стране начались массовые демонстрации с требованием гражданских свобод.</w:t>
      </w:r>
    </w:p>
    <w:p w:rsidR="00CE3133" w:rsidRPr="00CE3133" w:rsidRDefault="00CE3133" w:rsidP="00CE3133">
      <w:pPr>
        <w:spacing w:line="276" w:lineRule="auto"/>
        <w:jc w:val="both"/>
        <w:rPr>
          <w:color w:val="000000"/>
        </w:rPr>
      </w:pPr>
      <w:r w:rsidRPr="00CE3133">
        <w:rPr>
          <w:color w:val="000000"/>
        </w:rPr>
        <w:t>9 ноября в 19 часов 34 минуты, выступая на прессконференции, которая транслировалась по телевидению, представитель правительства ГДР Гюнтер Шабовски огласил новые правила выезда и въезда из страны. Согласно принятым решениям, со следующего дня граждане ГДР могли получить визы для немедленного посещения Западного Берлина и ФРГ.</w:t>
      </w:r>
    </w:p>
    <w:p w:rsidR="00CE3133" w:rsidRPr="00CE3133" w:rsidRDefault="00CE3133" w:rsidP="00CE3133">
      <w:pPr>
        <w:spacing w:line="276" w:lineRule="auto"/>
        <w:jc w:val="both"/>
        <w:rPr>
          <w:color w:val="000000"/>
        </w:rPr>
      </w:pPr>
      <w:r w:rsidRPr="00CE3133">
        <w:rPr>
          <w:color w:val="000000"/>
        </w:rPr>
        <w:t>Сотни тысяч восточных немцев, не дожидаясь назначенного срока, устремились вечером 9 ноября к границе. Пограничники, не получавшие приказов, пытались оттеснить толпу, использовали водометы, но затем, уступая массовому напору, вынуждены были открыть границу. Встречать гостей с Востока вышли тысячи жителей Западного Берлина. Происходящее напоминало народный праздник. Западноберлинцы, в свою очередь, стали переходить границу, прорываясь в Восточную часть города.</w:t>
      </w:r>
    </w:p>
    <w:p w:rsidR="00CE3133" w:rsidRPr="00CE3133" w:rsidRDefault="00CE3133" w:rsidP="00CE3133">
      <w:pPr>
        <w:spacing w:line="276" w:lineRule="auto"/>
        <w:jc w:val="both"/>
        <w:rPr>
          <w:color w:val="000000"/>
        </w:rPr>
      </w:pPr>
      <w:r w:rsidRPr="00CE3133">
        <w:rPr>
          <w:color w:val="000000"/>
        </w:rPr>
        <w:t>В ночь с 9 на 10 ноября 1989 и в течение последующих трех дней Запад посетили более 3 миллионов человек. 22 декабря 1989 открылись для прохода Бранденбургские ворота, через которые была проведена граница между Восточным и Западным Берлином.</w:t>
      </w:r>
    </w:p>
    <w:p w:rsidR="00CE3133" w:rsidRPr="00CE3133" w:rsidRDefault="00CE3133" w:rsidP="00CE3133">
      <w:pPr>
        <w:spacing w:line="276" w:lineRule="auto"/>
        <w:jc w:val="both"/>
        <w:rPr>
          <w:color w:val="000000"/>
        </w:rPr>
      </w:pPr>
      <w:r w:rsidRPr="00CE3133">
        <w:rPr>
          <w:color w:val="000000"/>
        </w:rPr>
        <w:t xml:space="preserve">Берлинская стена еще стояла, но всего лишь как символ недавнего прошлого. </w:t>
      </w:r>
      <w:proofErr w:type="gramStart"/>
      <w:r w:rsidRPr="00CE3133">
        <w:rPr>
          <w:color w:val="000000"/>
        </w:rPr>
        <w:t>Она была разбита, расписана многочисленными рисунками и надписями, берлинцы и посетители города старались унести на память кусочки, отбитые о некогда могущественного сооружения.</w:t>
      </w:r>
      <w:proofErr w:type="gramEnd"/>
      <w:r w:rsidRPr="00CE3133">
        <w:rPr>
          <w:color w:val="000000"/>
        </w:rPr>
        <w:t xml:space="preserve"> В октябре 1990 г. последовало вступление бывшей ГДР в ФРГ, и Берлинская </w:t>
      </w:r>
      <w:r w:rsidRPr="00CE3133">
        <w:rPr>
          <w:color w:val="000000"/>
        </w:rPr>
        <w:lastRenderedPageBreak/>
        <w:t>стена была за несколько месяцев снесена. Лишь малейшие ее части было решено сохранить как памятник для последующих поколений.</w:t>
      </w:r>
    </w:p>
    <w:p w:rsidR="00CE3133" w:rsidRPr="00CE3133" w:rsidRDefault="00CE3133" w:rsidP="00CE3133">
      <w:pPr>
        <w:spacing w:line="276" w:lineRule="auto"/>
        <w:jc w:val="both"/>
        <w:rPr>
          <w:color w:val="000000"/>
        </w:rPr>
      </w:pPr>
      <w:r w:rsidRPr="00CE3133">
        <w:rPr>
          <w:b/>
          <w:bCs/>
          <w:color w:val="000000"/>
        </w:rPr>
        <w:t>Болгария.</w:t>
      </w:r>
      <w:r w:rsidRPr="00CE3133">
        <w:rPr>
          <w:color w:val="000000"/>
        </w:rPr>
        <w:t xml:space="preserve"> 10 ноября 1989 г. лидер Народной Республики Болгарии Тодор Живков был смещен Политбюро ЦК Болгарской коммунистической партии, однако этого оказалось мало. В ноябре 1989 г. в Софии начались демонстрации под экологическими предлогами, быстро переросшие в требования политических реформ. Несмотря на смену Тодора Живкова на Петра Младенова, протесты продолжались.</w:t>
      </w:r>
    </w:p>
    <w:p w:rsidR="00CE3133" w:rsidRPr="00CE3133" w:rsidRDefault="00CE3133" w:rsidP="00CE3133">
      <w:pPr>
        <w:spacing w:line="276" w:lineRule="auto"/>
        <w:jc w:val="both"/>
        <w:rPr>
          <w:color w:val="000000"/>
        </w:rPr>
      </w:pPr>
      <w:r w:rsidRPr="00CE3133">
        <w:rPr>
          <w:color w:val="000000"/>
        </w:rPr>
        <w:t>В феврале 1990 г. Болгарская коммунистическая партия отказалась от монополии на власть, а в июне 1990 г. прошли первые свободные выборы с 1931 года. Их выиграло умеренное крыло компартии, сформировавшее Болгарскую социалистическую партию (БСП). Хотя с 1991 году Тодор Живков был отдан под суд, он избежал судьбы Николае Чаушеску.</w:t>
      </w:r>
    </w:p>
    <w:p w:rsidR="00CE3133" w:rsidRPr="00CE3133" w:rsidRDefault="00CE3133" w:rsidP="00CE3133">
      <w:pPr>
        <w:spacing w:line="276" w:lineRule="auto"/>
        <w:jc w:val="both"/>
        <w:rPr>
          <w:color w:val="000000"/>
        </w:rPr>
      </w:pPr>
      <w:r w:rsidRPr="00CE3133">
        <w:rPr>
          <w:b/>
          <w:bCs/>
          <w:color w:val="000000"/>
        </w:rPr>
        <w:t>Румыния.</w:t>
      </w:r>
      <w:r w:rsidRPr="00CE3133">
        <w:rPr>
          <w:color w:val="000000"/>
        </w:rPr>
        <w:t xml:space="preserve"> В Румынии, в отличие от других стран Восточной Европы, не было даже ограниченной десталинизации. В ноябре 1989 г. 71-летний Николае Чаушеску переизбрался на очередной 5-летний срок на пст лидера коммунистической правящей Румынской рабочей партии.</w:t>
      </w:r>
    </w:p>
    <w:p w:rsidR="00CE3133" w:rsidRPr="00CE3133" w:rsidRDefault="00CE3133" w:rsidP="00CE3133">
      <w:pPr>
        <w:spacing w:line="276" w:lineRule="auto"/>
        <w:jc w:val="both"/>
        <w:rPr>
          <w:color w:val="000000"/>
        </w:rPr>
      </w:pPr>
      <w:r w:rsidRPr="00CE3133">
        <w:rPr>
          <w:color w:val="000000"/>
        </w:rPr>
        <w:t xml:space="preserve">16 декабря «Секуритате» арестовало этнического венгра священника Ласко Токеша. 16 декабря взбунтовался город Тимишоара. Николае Чаушеску, вернулся в страну после официального визита в Исламскую Республику Иран, обратился к народу, но его выступление не оказало воздействие на </w:t>
      </w:r>
      <w:proofErr w:type="gramStart"/>
      <w:r w:rsidRPr="00CE3133">
        <w:rPr>
          <w:color w:val="000000"/>
        </w:rPr>
        <w:t>недовольных</w:t>
      </w:r>
      <w:proofErr w:type="gramEnd"/>
      <w:r w:rsidRPr="00CE3133">
        <w:rPr>
          <w:color w:val="000000"/>
        </w:rPr>
        <w:t>. Западные радиостанции, вещание которых на территорию Румынии широко развернулось с территории Венгрии и других соседних стран, широко информировали о событиях в Тимишоаре.</w:t>
      </w:r>
    </w:p>
    <w:p w:rsidR="00CE3133" w:rsidRPr="00CE3133" w:rsidRDefault="00CE3133" w:rsidP="00CE3133">
      <w:pPr>
        <w:spacing w:line="276" w:lineRule="auto"/>
        <w:jc w:val="both"/>
        <w:rPr>
          <w:color w:val="000000"/>
        </w:rPr>
      </w:pPr>
      <w:r w:rsidRPr="00CE3133">
        <w:rPr>
          <w:color w:val="000000"/>
        </w:rPr>
        <w:t>Чаушеску приказал применить силу, но 22 декабря военные неожиданно перешли на сторону демонстрантов, в стране прошли вооруженные столкновения войск с силами службы государственной безопасности «Секуритате». Вместе с армией восставшие взяли здание ЦК Румынской рабочей партии. Чаушеску вместе с женой Еленой пытался спастись на вертолете, но был арестован и расстрелян.</w:t>
      </w:r>
    </w:p>
    <w:p w:rsidR="00CE3133" w:rsidRPr="00CE3133" w:rsidRDefault="00CE3133" w:rsidP="00CE3133">
      <w:pPr>
        <w:spacing w:line="276" w:lineRule="auto"/>
        <w:jc w:val="both"/>
        <w:rPr>
          <w:color w:val="000000"/>
        </w:rPr>
      </w:pPr>
      <w:r w:rsidRPr="00CE3133">
        <w:rPr>
          <w:color w:val="000000"/>
        </w:rPr>
        <w:t>К власти пришел Фронт национального освобождения во главе с Ионом Илиеску. Выборы были назначены на май 1990 года.</w:t>
      </w:r>
    </w:p>
    <w:p w:rsidR="00CE3133" w:rsidRPr="00CE3133" w:rsidRDefault="00CE3133" w:rsidP="00CE3133">
      <w:pPr>
        <w:spacing w:line="276" w:lineRule="auto"/>
        <w:jc w:val="both"/>
        <w:rPr>
          <w:color w:val="000000"/>
        </w:rPr>
      </w:pPr>
      <w:r w:rsidRPr="00CE3133">
        <w:rPr>
          <w:color w:val="000000"/>
        </w:rPr>
        <w:t>Антикоммунистические революции, иногда называемые в западных странах «Осенью народов», были волной смены власти в Центральной и Восточной Европе осенью 1989 г. За несколько месяцев были смещены просоветские коммунистические режимы, что на Западе называют аналогией «Весны народов» 1848 года.</w:t>
      </w:r>
    </w:p>
    <w:p w:rsidR="00CE3133" w:rsidRPr="00CE3133" w:rsidRDefault="00CE3133" w:rsidP="00CE3133">
      <w:pPr>
        <w:spacing w:line="276" w:lineRule="auto"/>
        <w:jc w:val="both"/>
        <w:rPr>
          <w:color w:val="000000"/>
        </w:rPr>
      </w:pPr>
      <w:r w:rsidRPr="00CE3133">
        <w:rPr>
          <w:color w:val="000000"/>
        </w:rPr>
        <w:t>Волна началась с Польской Народной Республики, за ней последовали революции, как правило, мирные, в ГДР, Чехословацкой Социалистической Республике, Венгерской Народной Республике и Народной Республике Болгария. Социалистическая Республика Румыния стала единственной страной, где смена власти прошла насильственным путем, а бывший глава государства был расстрелян.</w:t>
      </w:r>
    </w:p>
    <w:p w:rsidR="00CE3133" w:rsidRDefault="00CE3133" w:rsidP="00CE3133">
      <w:pPr>
        <w:spacing w:line="276" w:lineRule="auto"/>
        <w:jc w:val="both"/>
        <w:rPr>
          <w:color w:val="000000"/>
        </w:rPr>
      </w:pPr>
      <w:r w:rsidRPr="00CE3133">
        <w:rPr>
          <w:color w:val="000000"/>
        </w:rPr>
        <w:t>Эта цепь событий вместе с последующим распадом СССР в 1991 году привели к окончанию холодной войны.</w:t>
      </w:r>
    </w:p>
    <w:p w:rsidR="00CE3133" w:rsidRPr="00CE3133" w:rsidRDefault="00CE3133" w:rsidP="00CE3133">
      <w:pPr>
        <w:spacing w:line="276" w:lineRule="auto"/>
        <w:jc w:val="both"/>
        <w:rPr>
          <w:color w:val="000000"/>
        </w:rPr>
      </w:pPr>
    </w:p>
    <w:p w:rsidR="00CE3133" w:rsidRPr="00CE3133" w:rsidRDefault="00CE3133" w:rsidP="00CE3133">
      <w:pPr>
        <w:pStyle w:val="a3"/>
        <w:numPr>
          <w:ilvl w:val="0"/>
          <w:numId w:val="4"/>
        </w:numPr>
        <w:spacing w:before="0" w:beforeAutospacing="0" w:after="0" w:afterAutospacing="0" w:line="276" w:lineRule="auto"/>
        <w:jc w:val="both"/>
        <w:rPr>
          <w:color w:val="000000"/>
        </w:rPr>
      </w:pPr>
      <w:r w:rsidRPr="00CE3133">
        <w:rPr>
          <w:b/>
          <w:bCs/>
          <w:color w:val="000000"/>
        </w:rPr>
        <w:t>Отражение событий в Восточной Европе на дезинтеграционных процесса</w:t>
      </w:r>
      <w:proofErr w:type="gramStart"/>
      <w:r w:rsidRPr="00CE3133">
        <w:rPr>
          <w:b/>
          <w:bCs/>
          <w:color w:val="000000"/>
        </w:rPr>
        <w:t>х в СССР</w:t>
      </w:r>
      <w:proofErr w:type="gramEnd"/>
    </w:p>
    <w:p w:rsidR="00CE3133" w:rsidRPr="00CE3133" w:rsidRDefault="0018693E" w:rsidP="00CE3133">
      <w:pPr>
        <w:pStyle w:val="a3"/>
        <w:spacing w:before="0" w:beforeAutospacing="0" w:after="0" w:afterAutospacing="0" w:line="276" w:lineRule="auto"/>
        <w:jc w:val="both"/>
        <w:rPr>
          <w:color w:val="000000"/>
        </w:rPr>
      </w:pPr>
      <w:r>
        <w:rPr>
          <w:color w:val="000000"/>
        </w:rPr>
        <w:t xml:space="preserve">      </w:t>
      </w:r>
      <w:r w:rsidR="00CE3133" w:rsidRPr="00CE3133">
        <w:rPr>
          <w:color w:val="000000"/>
        </w:rPr>
        <w:t xml:space="preserve">Дезинтеграционные процессы начались в Советском Союзе уже в середине 1980-х гг. В этот период в условиях ослабления идеологического диктата и всевластия КПСС, проявился кризис национально-государственного устройства страны. Оказалось, что в </w:t>
      </w:r>
      <w:r w:rsidR="00CE3133" w:rsidRPr="00CE3133">
        <w:rPr>
          <w:color w:val="000000"/>
        </w:rPr>
        <w:lastRenderedPageBreak/>
        <w:t>стране имеется немало этнических конфликтов, которые в обстановке гласности всплыли на поверхность (например, грузино-абхазский, армяно-азербайджанский). В республиках набирали силу националистические движения, которые отчасти поддерживались республиканским руководством, опасавшимся за свою судьбу в свете неопределенных перспектив КПСС. В ряде республик обострились отношения между титульными нациями и русскими. Руководство Советского Союза попыталось взять националистические движения под контроль, поощряя "рост национального самосознания всех наций". Но, как оказалось, у руководства страны не было программы решения национальных проблем, умения своевременно и эффективно реагировать на обострение этнических конфликтов. В результате вооруженные столкновения переросли в межнациональные войны. Попытки решить проблему национализма с помощью войск не привели к положительным результатам, а еще больше подтолкнули национальные движения к борьбе за выход из СССР.</w:t>
      </w:r>
    </w:p>
    <w:p w:rsidR="00CE3133" w:rsidRPr="00CE3133" w:rsidRDefault="00CE3133" w:rsidP="00CE3133">
      <w:pPr>
        <w:pStyle w:val="a3"/>
        <w:spacing w:before="0" w:beforeAutospacing="0" w:after="0" w:afterAutospacing="0" w:line="276" w:lineRule="auto"/>
        <w:jc w:val="both"/>
        <w:rPr>
          <w:color w:val="000000"/>
        </w:rPr>
      </w:pPr>
      <w:r w:rsidRPr="00CE3133">
        <w:rPr>
          <w:color w:val="000000"/>
        </w:rPr>
        <w:t>Ослаблению союза способствовал нараставший экономический кризис. М. Горбачев и центральное правительство, явно не справлявшиеся с задачей преодоления экономического спада и реформирования экономики, с каждым годом теряли авторитет, как у народа, так и у руководства союзных республик.</w:t>
      </w:r>
    </w:p>
    <w:p w:rsidR="00CE3133" w:rsidRPr="00CE3133" w:rsidRDefault="00CE3133" w:rsidP="00CE3133">
      <w:pPr>
        <w:pStyle w:val="a3"/>
        <w:spacing w:before="0" w:beforeAutospacing="0" w:after="0" w:afterAutospacing="0" w:line="276" w:lineRule="auto"/>
        <w:jc w:val="both"/>
        <w:rPr>
          <w:color w:val="000000"/>
        </w:rPr>
      </w:pPr>
      <w:r w:rsidRPr="00CE3133">
        <w:rPr>
          <w:color w:val="000000"/>
        </w:rPr>
        <w:t xml:space="preserve">Центр не смог выработать новую объединяющую идеологию взамен </w:t>
      </w:r>
      <w:proofErr w:type="gramStart"/>
      <w:r w:rsidRPr="00CE3133">
        <w:rPr>
          <w:color w:val="000000"/>
        </w:rPr>
        <w:t>устаревшей</w:t>
      </w:r>
      <w:proofErr w:type="gramEnd"/>
      <w:r w:rsidRPr="00CE3133">
        <w:rPr>
          <w:color w:val="000000"/>
        </w:rPr>
        <w:t xml:space="preserve"> коммунистической. В результате всего этого национальный центр, оставшись без наднациональной идеи, объективно работал против единого государства.</w:t>
      </w:r>
    </w:p>
    <w:p w:rsidR="00CE3133" w:rsidRPr="00CE3133" w:rsidRDefault="00CE3133" w:rsidP="00CE3133">
      <w:pPr>
        <w:pStyle w:val="a3"/>
        <w:spacing w:before="0" w:beforeAutospacing="0" w:after="0" w:afterAutospacing="0" w:line="276" w:lineRule="auto"/>
        <w:jc w:val="both"/>
        <w:rPr>
          <w:color w:val="000000"/>
        </w:rPr>
      </w:pPr>
      <w:r w:rsidRPr="00CE3133">
        <w:rPr>
          <w:color w:val="000000"/>
        </w:rPr>
        <w:t xml:space="preserve">Национализм и сепаратизм проявились </w:t>
      </w:r>
      <w:proofErr w:type="gramStart"/>
      <w:r w:rsidRPr="00CE3133">
        <w:rPr>
          <w:color w:val="000000"/>
        </w:rPr>
        <w:t>в первые</w:t>
      </w:r>
      <w:proofErr w:type="gramEnd"/>
      <w:r w:rsidRPr="00CE3133">
        <w:rPr>
          <w:color w:val="000000"/>
        </w:rPr>
        <w:t xml:space="preserve"> же годы перестройки. 17-19 декабря 1986 г. в Алма-Ате под предлогом того, что на пост первого секретаря ЦК КП Казахстана вместо Кунаева был назначен Колбин, тысячи молодых казахов устроили беспорядок. Погибли двое русских дружинников, свыше тысячи человек обратились за помощью в медицинские учреждения. Для восстановления порядка были применены войска. Армяно-азербайджанский конфликт в Нагорно-Карабахской автономной области перерос в войну. Все попытки остановить этот конфликт ни к чему не привели.</w:t>
      </w:r>
    </w:p>
    <w:p w:rsidR="00CE3133" w:rsidRPr="00CE3133" w:rsidRDefault="00CE3133" w:rsidP="00CE3133">
      <w:pPr>
        <w:pStyle w:val="a3"/>
        <w:spacing w:before="0" w:beforeAutospacing="0" w:after="0" w:afterAutospacing="0" w:line="276" w:lineRule="auto"/>
        <w:jc w:val="both"/>
        <w:rPr>
          <w:color w:val="000000"/>
        </w:rPr>
      </w:pPr>
      <w:r w:rsidRPr="00CE3133">
        <w:rPr>
          <w:color w:val="000000"/>
        </w:rPr>
        <w:t>Наряду со стихийными проявлениями национализма создавались националистические организации, так называемые Народные фронты. Наибольший размах движение за национальную независимость получило в прибалтийских республиках.</w:t>
      </w:r>
    </w:p>
    <w:p w:rsidR="00CE3133" w:rsidRPr="00CE3133" w:rsidRDefault="00CE3133" w:rsidP="00CE3133">
      <w:pPr>
        <w:pStyle w:val="a3"/>
        <w:spacing w:before="0" w:beforeAutospacing="0" w:after="0" w:afterAutospacing="0" w:line="276" w:lineRule="auto"/>
        <w:jc w:val="both"/>
        <w:rPr>
          <w:color w:val="000000"/>
        </w:rPr>
      </w:pPr>
      <w:r w:rsidRPr="00CE3133">
        <w:rPr>
          <w:color w:val="000000"/>
        </w:rPr>
        <w:t xml:space="preserve">Одной из форм этой борьбы стала критика советской истории. </w:t>
      </w:r>
      <w:proofErr w:type="gramStart"/>
      <w:r w:rsidRPr="00CE3133">
        <w:rPr>
          <w:color w:val="000000"/>
        </w:rPr>
        <w:t>В августе 1987 г. в связи с годовщиной заключения советско-германского пакта о ненападении в Прибалтике прошли демонстрации с требованием опубликовать секретные протоколы, рассказать общественности о массовых департациях в сталинские времена. 16 ноября 1988 г. Верховный Совет Эстонии утвердил изменения и дополнения к Конституции республики, позволяющие ее высшим органам власти приостанавливать действие законодательных актов СССР.</w:t>
      </w:r>
      <w:proofErr w:type="gramEnd"/>
      <w:r w:rsidRPr="00CE3133">
        <w:rPr>
          <w:color w:val="000000"/>
        </w:rPr>
        <w:t xml:space="preserve"> Одновременно была принята декларация о суверенитете республики. 17-18 ноября Верховный Совет Литвы внес в Конституцию дополнение о придании литовскому языку статуса государственного. Аналогичные дополнения были внесены в Конституции Эстонии (декабрь 1988 г.) и Латвии (май 1989 г.). В 1989 г. Народные фронты Прибалтики объявили противозаконным пакт Молотова-Риббентропа, а, следовательно, противоправным включение Литвы, Латвии и Эстонии в состав СССР. Лидер литовского Народного фронта "Саюдис" В. Ландсбергис в "Манифесте литовской свободы" объявил, что его организация ставит целью завоевание власти в республике и провозглашение ее полной независимости. Такие же цели провозгласили и Народные фронты Эстонии и Латвии.</w:t>
      </w:r>
    </w:p>
    <w:p w:rsidR="00CE3133" w:rsidRPr="00CE3133" w:rsidRDefault="00CE3133" w:rsidP="00CE3133">
      <w:pPr>
        <w:pStyle w:val="a3"/>
        <w:spacing w:before="0" w:beforeAutospacing="0" w:after="0" w:afterAutospacing="0" w:line="276" w:lineRule="auto"/>
        <w:jc w:val="both"/>
        <w:rPr>
          <w:color w:val="000000"/>
        </w:rPr>
      </w:pPr>
      <w:r w:rsidRPr="00CE3133">
        <w:rPr>
          <w:color w:val="000000"/>
        </w:rPr>
        <w:lastRenderedPageBreak/>
        <w:t>В апреле 1989 г. в Тбилиси состоялся митинг под лозунгами "Независимость Грузии" и "Долой Российскую империю". Руководство Грузии растерялось. Бюро ЦК компартии республики обратилось в ЦК К</w:t>
      </w:r>
      <w:proofErr w:type="gramStart"/>
      <w:r w:rsidRPr="00CE3133">
        <w:rPr>
          <w:color w:val="000000"/>
        </w:rPr>
        <w:t>ПСС с пр</w:t>
      </w:r>
      <w:proofErr w:type="gramEnd"/>
      <w:r w:rsidRPr="00CE3133">
        <w:rPr>
          <w:color w:val="000000"/>
        </w:rPr>
        <w:t xml:space="preserve">осьбой ввести чрезвычайное положение. Было решено направить в Тбилиси войска. В ночь с 8 на 9 апреля митинг был разогнан войсками. Погибли 16 человек. Эти события дали мощный толчок развитию национального движения в Грузии. В мае-июне 1989 г. прошел I съезд народных депутатов СССР. На нем наиболее радикально настроенные депутаты потребовали демонтажа "унитарного имперского государства" и образования новой добровольной федерации. Но на этом съезде представители национальных движений не добились поддержки своих требований. Потерпев поражение на съезде, националисты попытались решить вопрос о независимости в Верховных Советах своих республик. Политическая борьба в республиках достигла небывалой остроты. Республиканские компартии пытались противостоять набиравшим силу национальным движениям, но они утратили былое влияние и монолитность, а компартия Литвы раскололась на две самостоятельные партии. Стремление руководства некоторых республиканских компартий опереться на поддержку центра подорвало их авторитет и сыграло на руку националистам. Результаты выборов в Верховные Советы Латвии, Литвы, Эстонии, Грузии, Армении оказались неудачными для коммунистов. В Верховных Советах этих республик большинство получили сторонники национальной независимости, которые стали предпринимать шаги по выходу из СССР. Но даже в республиках, в которых коммунисты получили большинство голосов на выборах, Верховные Советы один за другим стали принимать Декларации о национальном суверенитете, провозглашавшие, в первую очередь, верховенство республиканских законов над </w:t>
      </w:r>
      <w:proofErr w:type="gramStart"/>
      <w:r w:rsidRPr="00CE3133">
        <w:rPr>
          <w:color w:val="000000"/>
        </w:rPr>
        <w:t>союзными</w:t>
      </w:r>
      <w:proofErr w:type="gramEnd"/>
      <w:r w:rsidRPr="00CE3133">
        <w:rPr>
          <w:color w:val="000000"/>
        </w:rPr>
        <w:t>.</w:t>
      </w:r>
    </w:p>
    <w:p w:rsidR="00CE3133" w:rsidRPr="00CE3133" w:rsidRDefault="00CE3133" w:rsidP="00CE3133">
      <w:pPr>
        <w:pStyle w:val="a3"/>
        <w:spacing w:before="0" w:beforeAutospacing="0" w:after="0" w:afterAutospacing="0" w:line="276" w:lineRule="auto"/>
        <w:jc w:val="both"/>
        <w:rPr>
          <w:color w:val="000000"/>
        </w:rPr>
      </w:pPr>
      <w:r w:rsidRPr="00CE3133">
        <w:rPr>
          <w:color w:val="000000"/>
        </w:rPr>
        <w:t xml:space="preserve">Весной 1990 года Верховные Советы прибалтийских республик приняли декларации о независимости. Советский Союз оказался на пороге распада. </w:t>
      </w:r>
      <w:proofErr w:type="gramStart"/>
      <w:r w:rsidRPr="00CE3133">
        <w:rPr>
          <w:color w:val="000000"/>
        </w:rPr>
        <w:t>Союзные власти, не желавшие расширения прав и самостоятельности республик пытались</w:t>
      </w:r>
      <w:proofErr w:type="gramEnd"/>
      <w:r w:rsidRPr="00CE3133">
        <w:rPr>
          <w:color w:val="000000"/>
        </w:rPr>
        <w:t xml:space="preserve"> остановить процессы суверенизации.</w:t>
      </w:r>
    </w:p>
    <w:p w:rsidR="00CE3133" w:rsidRPr="00CE3133" w:rsidRDefault="00CE3133" w:rsidP="00CE3133">
      <w:pPr>
        <w:pStyle w:val="a3"/>
        <w:spacing w:before="0" w:beforeAutospacing="0" w:after="0" w:afterAutospacing="0" w:line="276" w:lineRule="auto"/>
        <w:jc w:val="both"/>
        <w:rPr>
          <w:color w:val="000000"/>
        </w:rPr>
      </w:pPr>
      <w:r w:rsidRPr="00CE3133">
        <w:rPr>
          <w:color w:val="000000"/>
        </w:rPr>
        <w:t>Сделать это с помощью военной силы оказалось для центра проблематично. В случаях применения войск руководство страны действовало непоследовательно и нерешительно. Тбилисские события 1989 г., а затем попытки силовыми методами воспрепятствовать балтийским республикам из состава СССР (столкновения митингующих людей с подразделениями ОМОНа в январе 1991 г. в Вильнюсе и Риге; в столице Литвы погибли 14 человек), заканчивались людскими жертвами и попытками политического руководства свалить всю вину на военных. М. Горбачев заявлял, что он не был поставлен в известность о готовящихся военных операциях. По поводу событий в Прибалтике президент СССР сделал двусмысленное заявление, из которого следовало, что столкновения произошли стихийно, военные действовали без указаний сверху: "События, которые произошли в Вильнюсе и Риге, ни в коем случае не являются выражением линии президентской власти, ради которой она была создана. И поэтому решительно отвожу всякие спекуляции, все подозрения и наветы по этому поводу… События в Прибалтике возникли в обстановке жесточайшего кризиса. Противозаконные акты, грубое нарушение гражданских прав, дискриминация людей иной национальности, безответственное поведение по отношению к армии, военнослужащим и их семьям создали ту среду, ту атмосферу, где такого рода стычки и побоища легко могут возникать по самым неожиданным поводам.</w:t>
      </w:r>
    </w:p>
    <w:p w:rsidR="00CE3133" w:rsidRPr="00CE3133" w:rsidRDefault="00CE3133" w:rsidP="00CE3133">
      <w:pPr>
        <w:pStyle w:val="a3"/>
        <w:spacing w:before="0" w:beforeAutospacing="0" w:after="0" w:afterAutospacing="0" w:line="276" w:lineRule="auto"/>
        <w:jc w:val="both"/>
        <w:rPr>
          <w:color w:val="000000"/>
        </w:rPr>
      </w:pPr>
      <w:r w:rsidRPr="00CE3133">
        <w:rPr>
          <w:color w:val="000000"/>
        </w:rPr>
        <w:lastRenderedPageBreak/>
        <w:t>Эти события фактически привели к отделению прибалтийских республик и резкому падению авторитета М.С. Горбачева, на которого была возложена вся ответственность за расправу.</w:t>
      </w:r>
    </w:p>
    <w:p w:rsidR="00CE3133" w:rsidRPr="00CE3133" w:rsidRDefault="00CE3133" w:rsidP="00CE3133">
      <w:pPr>
        <w:pStyle w:val="a3"/>
        <w:spacing w:before="0" w:beforeAutospacing="0" w:after="0" w:afterAutospacing="0" w:line="276" w:lineRule="auto"/>
        <w:jc w:val="both"/>
        <w:rPr>
          <w:color w:val="000000"/>
        </w:rPr>
      </w:pPr>
      <w:r w:rsidRPr="00CE3133">
        <w:rPr>
          <w:color w:val="000000"/>
        </w:rPr>
        <w:t xml:space="preserve">В Узбекистане, в ферганской долине, начались стычки местного населения с турками-месхетинцами, </w:t>
      </w:r>
      <w:proofErr w:type="gramStart"/>
      <w:r w:rsidRPr="00CE3133">
        <w:rPr>
          <w:color w:val="000000"/>
        </w:rPr>
        <w:t>переселенными</w:t>
      </w:r>
      <w:proofErr w:type="gramEnd"/>
      <w:r w:rsidRPr="00CE3133">
        <w:rPr>
          <w:color w:val="000000"/>
        </w:rPr>
        <w:t xml:space="preserve"> туда в годы сталинских репрессий. Появились первые потоки беженцев из Узбекистана, Азербайджана, Армении.</w:t>
      </w:r>
    </w:p>
    <w:p w:rsidR="00CE3133" w:rsidRPr="00CE3133" w:rsidRDefault="00CE3133" w:rsidP="00CE3133">
      <w:pPr>
        <w:pStyle w:val="a3"/>
        <w:spacing w:before="0" w:beforeAutospacing="0" w:after="0" w:afterAutospacing="0" w:line="276" w:lineRule="auto"/>
        <w:jc w:val="both"/>
        <w:rPr>
          <w:color w:val="000000"/>
        </w:rPr>
      </w:pPr>
      <w:r w:rsidRPr="00CE3133">
        <w:rPr>
          <w:color w:val="000000"/>
        </w:rPr>
        <w:t>Тенденция к сепаратизму усилилась. В результате в любой области - русской или нерусской - появилась и стала пробивать себе дорогу мысль о том, что центр обирает территории, тратя деньги на оборону и на удовлетворение нужд бюрократии, что каждая республика жила бы значительно лучше, если бы не делилась с центром своими богатствами.</w:t>
      </w:r>
    </w:p>
    <w:p w:rsidR="00CE3133" w:rsidRPr="00CE3133" w:rsidRDefault="00CE3133" w:rsidP="00CE3133">
      <w:pPr>
        <w:pStyle w:val="a3"/>
        <w:spacing w:before="0" w:beforeAutospacing="0" w:after="0" w:afterAutospacing="0" w:line="276" w:lineRule="auto"/>
        <w:jc w:val="both"/>
        <w:rPr>
          <w:color w:val="000000"/>
        </w:rPr>
      </w:pPr>
      <w:r w:rsidRPr="00CE3133">
        <w:rPr>
          <w:color w:val="000000"/>
        </w:rPr>
        <w:t>В ответ на сепаратистские тенденции быстро стал распространяться русский национализм. Русские, в ответ на обвинение в эксплуатации других народов, выдвинули лозунг об ограблении России республиками. Действительно, Россия производила в 1990 г. 60,5% валового национального продукта СССР, давала 90% нефти, 70% газа, 56% угля, 92% древесины и т.д. Появилась мысль, что для улучшения жизни русских надо сбросить с себя балласт союзных республик. Первым эту мысль сформулировал А.И. Солженицын. В письме «Как нам обустроить Россию?" он призывал русских предоставить другие народы СССР собственной судьбе, сохранив союз только с Украиной и Белоруссией - славянскими народами.</w:t>
      </w:r>
    </w:p>
    <w:p w:rsidR="00CE3133" w:rsidRPr="00CE3133" w:rsidRDefault="00CE3133" w:rsidP="00CE3133">
      <w:pPr>
        <w:spacing w:line="276" w:lineRule="auto"/>
        <w:jc w:val="both"/>
        <w:rPr>
          <w:color w:val="000000"/>
        </w:rPr>
      </w:pPr>
    </w:p>
    <w:p w:rsidR="00442D53" w:rsidRPr="0018693E" w:rsidRDefault="00CE3133" w:rsidP="00E3179A">
      <w:pPr>
        <w:pStyle w:val="TableContents"/>
        <w:spacing w:after="0"/>
        <w:rPr>
          <w:rFonts w:ascii="Times New Roman" w:hAnsi="Times New Roman" w:cs="Times New Roman"/>
          <w:b/>
          <w:i/>
          <w:color w:val="000000" w:themeColor="text1"/>
          <w:sz w:val="24"/>
          <w:szCs w:val="24"/>
          <w:lang w:val="ru-RU"/>
        </w:rPr>
      </w:pPr>
      <w:r w:rsidRPr="0018693E">
        <w:rPr>
          <w:rFonts w:ascii="Times New Roman" w:hAnsi="Times New Roman" w:cs="Times New Roman"/>
          <w:b/>
          <w:i/>
          <w:color w:val="000000" w:themeColor="text1"/>
          <w:sz w:val="24"/>
          <w:szCs w:val="24"/>
          <w:lang w:val="ru-RU"/>
        </w:rPr>
        <w:t>Вопросы для самоконтроля:</w:t>
      </w:r>
    </w:p>
    <w:p w:rsidR="0018693E" w:rsidRPr="0018693E" w:rsidRDefault="0018693E" w:rsidP="0018693E">
      <w:pPr>
        <w:numPr>
          <w:ilvl w:val="0"/>
          <w:numId w:val="32"/>
        </w:numPr>
        <w:spacing w:line="100" w:lineRule="atLeast"/>
        <w:jc w:val="both"/>
        <w:rPr>
          <w:rFonts w:ascii="Nimbus Roman No9 L" w:hAnsi="Nimbus Roman No9 L"/>
          <w:bCs/>
        </w:rPr>
      </w:pPr>
      <w:r w:rsidRPr="0018693E">
        <w:rPr>
          <w:rFonts w:ascii="Nimbus Roman No9 L" w:hAnsi="Nimbus Roman No9 L"/>
          <w:bCs/>
        </w:rPr>
        <w:t>Какие политические события происходили в странах Восточной Европы  в кон.80-х-нач.90-х гг.?</w:t>
      </w:r>
    </w:p>
    <w:p w:rsidR="00442D53" w:rsidRDefault="0018693E" w:rsidP="002150DB">
      <w:pPr>
        <w:pStyle w:val="TableContents"/>
        <w:numPr>
          <w:ilvl w:val="0"/>
          <w:numId w:val="32"/>
        </w:numPr>
        <w:spacing w:after="0"/>
        <w:rPr>
          <w:rFonts w:ascii="Times New Roman" w:hAnsi="Times New Roman" w:cs="Times New Roman"/>
          <w:sz w:val="24"/>
          <w:szCs w:val="24"/>
          <w:lang w:val="ru-RU"/>
        </w:rPr>
      </w:pPr>
      <w:r>
        <w:rPr>
          <w:rFonts w:ascii="Times New Roman" w:hAnsi="Times New Roman" w:cs="Times New Roman"/>
          <w:sz w:val="24"/>
          <w:szCs w:val="24"/>
          <w:lang w:val="ru-RU"/>
        </w:rPr>
        <w:t>Как национальные конфликты и национальные движения повлияли на события времен перестройки?</w:t>
      </w:r>
    </w:p>
    <w:p w:rsidR="00442D53" w:rsidRDefault="00442D53" w:rsidP="00E3179A">
      <w:pPr>
        <w:pStyle w:val="TableContents"/>
        <w:spacing w:after="0"/>
        <w:rPr>
          <w:rFonts w:ascii="Times New Roman" w:hAnsi="Times New Roman" w:cs="Times New Roman"/>
          <w:sz w:val="24"/>
          <w:szCs w:val="24"/>
          <w:lang w:val="ru-RU"/>
        </w:rPr>
      </w:pPr>
    </w:p>
    <w:p w:rsidR="00442D53" w:rsidRDefault="00442D53" w:rsidP="00E3179A">
      <w:pPr>
        <w:pStyle w:val="TableContents"/>
        <w:spacing w:after="0"/>
        <w:rPr>
          <w:rFonts w:ascii="Times New Roman" w:hAnsi="Times New Roman" w:cs="Times New Roman"/>
          <w:sz w:val="24"/>
          <w:szCs w:val="24"/>
          <w:lang w:val="ru-RU"/>
        </w:rPr>
      </w:pPr>
    </w:p>
    <w:p w:rsidR="00442D53" w:rsidRDefault="00442D53" w:rsidP="00E3179A">
      <w:pPr>
        <w:pStyle w:val="TableContents"/>
        <w:spacing w:after="0"/>
        <w:rPr>
          <w:rFonts w:ascii="Times New Roman" w:hAnsi="Times New Roman" w:cs="Times New Roman"/>
          <w:sz w:val="24"/>
          <w:szCs w:val="24"/>
          <w:lang w:val="ru-RU"/>
        </w:rPr>
      </w:pPr>
    </w:p>
    <w:p w:rsidR="00A15F4E" w:rsidRDefault="00A15F4E" w:rsidP="00CE3133">
      <w:pPr>
        <w:pStyle w:val="TableContents"/>
        <w:spacing w:after="0"/>
        <w:rPr>
          <w:rFonts w:ascii="Times New Roman" w:hAnsi="Times New Roman" w:cs="Times New Roman"/>
          <w:b/>
          <w:sz w:val="28"/>
          <w:szCs w:val="28"/>
          <w:lang w:val="ru-RU"/>
        </w:rPr>
      </w:pPr>
    </w:p>
    <w:p w:rsidR="00A15F4E" w:rsidRDefault="00A15F4E" w:rsidP="00CE3133">
      <w:pPr>
        <w:pStyle w:val="TableContents"/>
        <w:spacing w:after="0"/>
        <w:rPr>
          <w:rFonts w:ascii="Times New Roman" w:hAnsi="Times New Roman" w:cs="Times New Roman"/>
          <w:b/>
          <w:sz w:val="28"/>
          <w:szCs w:val="28"/>
          <w:lang w:val="ru-RU"/>
        </w:rPr>
      </w:pPr>
    </w:p>
    <w:p w:rsidR="00A15F4E" w:rsidRDefault="00A15F4E" w:rsidP="00CE3133">
      <w:pPr>
        <w:pStyle w:val="TableContents"/>
        <w:spacing w:after="0"/>
        <w:rPr>
          <w:rFonts w:ascii="Times New Roman" w:hAnsi="Times New Roman" w:cs="Times New Roman"/>
          <w:b/>
          <w:sz w:val="28"/>
          <w:szCs w:val="28"/>
          <w:lang w:val="ru-RU"/>
        </w:rPr>
      </w:pPr>
    </w:p>
    <w:p w:rsidR="00A15F4E" w:rsidRDefault="00A15F4E" w:rsidP="00CE3133">
      <w:pPr>
        <w:pStyle w:val="TableContents"/>
        <w:spacing w:after="0"/>
        <w:rPr>
          <w:rFonts w:ascii="Times New Roman" w:hAnsi="Times New Roman" w:cs="Times New Roman"/>
          <w:b/>
          <w:sz w:val="28"/>
          <w:szCs w:val="28"/>
          <w:lang w:val="ru-RU"/>
        </w:rPr>
      </w:pPr>
    </w:p>
    <w:p w:rsidR="00A15F4E" w:rsidRDefault="00A15F4E" w:rsidP="00CE3133">
      <w:pPr>
        <w:pStyle w:val="TableContents"/>
        <w:spacing w:after="0"/>
        <w:rPr>
          <w:rFonts w:ascii="Times New Roman" w:hAnsi="Times New Roman" w:cs="Times New Roman"/>
          <w:b/>
          <w:sz w:val="28"/>
          <w:szCs w:val="28"/>
          <w:lang w:val="ru-RU"/>
        </w:rPr>
      </w:pPr>
    </w:p>
    <w:p w:rsidR="00A15F4E" w:rsidRDefault="00A15F4E" w:rsidP="00CE3133">
      <w:pPr>
        <w:pStyle w:val="TableContents"/>
        <w:spacing w:after="0"/>
        <w:rPr>
          <w:rFonts w:ascii="Times New Roman" w:hAnsi="Times New Roman" w:cs="Times New Roman"/>
          <w:b/>
          <w:sz w:val="28"/>
          <w:szCs w:val="28"/>
          <w:lang w:val="ru-RU"/>
        </w:rPr>
      </w:pPr>
    </w:p>
    <w:p w:rsidR="00A15F4E" w:rsidRDefault="00A15F4E" w:rsidP="00CE3133">
      <w:pPr>
        <w:pStyle w:val="TableContents"/>
        <w:spacing w:after="0"/>
        <w:rPr>
          <w:rFonts w:ascii="Times New Roman" w:hAnsi="Times New Roman" w:cs="Times New Roman"/>
          <w:b/>
          <w:sz w:val="28"/>
          <w:szCs w:val="28"/>
          <w:lang w:val="ru-RU"/>
        </w:rPr>
      </w:pPr>
    </w:p>
    <w:p w:rsidR="00A15F4E" w:rsidRDefault="00A15F4E" w:rsidP="00CE3133">
      <w:pPr>
        <w:pStyle w:val="TableContents"/>
        <w:spacing w:after="0"/>
        <w:rPr>
          <w:rFonts w:ascii="Times New Roman" w:hAnsi="Times New Roman" w:cs="Times New Roman"/>
          <w:b/>
          <w:sz w:val="28"/>
          <w:szCs w:val="28"/>
          <w:lang w:val="ru-RU"/>
        </w:rPr>
      </w:pPr>
    </w:p>
    <w:p w:rsidR="00A15F4E" w:rsidRDefault="00A15F4E" w:rsidP="00CE3133">
      <w:pPr>
        <w:pStyle w:val="TableContents"/>
        <w:spacing w:after="0"/>
        <w:rPr>
          <w:rFonts w:ascii="Times New Roman" w:hAnsi="Times New Roman" w:cs="Times New Roman"/>
          <w:b/>
          <w:sz w:val="28"/>
          <w:szCs w:val="28"/>
          <w:lang w:val="ru-RU"/>
        </w:rPr>
      </w:pPr>
    </w:p>
    <w:p w:rsidR="00A15F4E" w:rsidRDefault="00A15F4E" w:rsidP="00CE3133">
      <w:pPr>
        <w:pStyle w:val="TableContents"/>
        <w:spacing w:after="0"/>
        <w:rPr>
          <w:rFonts w:ascii="Times New Roman" w:hAnsi="Times New Roman" w:cs="Times New Roman"/>
          <w:b/>
          <w:sz w:val="28"/>
          <w:szCs w:val="28"/>
          <w:lang w:val="ru-RU"/>
        </w:rPr>
      </w:pPr>
    </w:p>
    <w:p w:rsidR="00A15F4E" w:rsidRDefault="00A15F4E" w:rsidP="00CE3133">
      <w:pPr>
        <w:pStyle w:val="TableContents"/>
        <w:spacing w:after="0"/>
        <w:rPr>
          <w:rFonts w:ascii="Times New Roman" w:hAnsi="Times New Roman" w:cs="Times New Roman"/>
          <w:b/>
          <w:sz w:val="28"/>
          <w:szCs w:val="28"/>
          <w:lang w:val="ru-RU"/>
        </w:rPr>
      </w:pPr>
    </w:p>
    <w:p w:rsidR="00A15F4E" w:rsidRDefault="00A15F4E" w:rsidP="00CE3133">
      <w:pPr>
        <w:pStyle w:val="TableContents"/>
        <w:spacing w:after="0"/>
        <w:rPr>
          <w:rFonts w:ascii="Times New Roman" w:hAnsi="Times New Roman" w:cs="Times New Roman"/>
          <w:b/>
          <w:sz w:val="28"/>
          <w:szCs w:val="28"/>
          <w:lang w:val="ru-RU"/>
        </w:rPr>
      </w:pPr>
    </w:p>
    <w:p w:rsidR="00A15F4E" w:rsidRDefault="00A15F4E" w:rsidP="00CE3133">
      <w:pPr>
        <w:pStyle w:val="TableContents"/>
        <w:spacing w:after="0"/>
        <w:rPr>
          <w:rFonts w:ascii="Times New Roman" w:hAnsi="Times New Roman" w:cs="Times New Roman"/>
          <w:b/>
          <w:sz w:val="28"/>
          <w:szCs w:val="28"/>
          <w:lang w:val="ru-RU"/>
        </w:rPr>
      </w:pPr>
    </w:p>
    <w:p w:rsidR="00E3179A" w:rsidRPr="00CE3133" w:rsidRDefault="00854C80" w:rsidP="00CE3133">
      <w:pPr>
        <w:pStyle w:val="TableContents"/>
        <w:spacing w:after="0"/>
        <w:rPr>
          <w:rFonts w:ascii="Times New Roman" w:hAnsi="Times New Roman" w:cs="Times New Roman"/>
          <w:b/>
          <w:sz w:val="28"/>
          <w:szCs w:val="28"/>
          <w:lang w:val="ru-RU"/>
        </w:rPr>
      </w:pPr>
      <w:r w:rsidRPr="00CE3133">
        <w:rPr>
          <w:rFonts w:ascii="Times New Roman" w:hAnsi="Times New Roman" w:cs="Times New Roman"/>
          <w:b/>
          <w:sz w:val="28"/>
          <w:szCs w:val="28"/>
          <w:lang w:val="ru-RU"/>
        </w:rPr>
        <w:lastRenderedPageBreak/>
        <w:t>Лекция 5.</w:t>
      </w:r>
      <w:r w:rsidR="00CE3133">
        <w:rPr>
          <w:rFonts w:ascii="Times New Roman" w:hAnsi="Times New Roman" w:cs="Times New Roman"/>
          <w:b/>
          <w:sz w:val="28"/>
          <w:szCs w:val="28"/>
          <w:lang w:val="ru-RU"/>
        </w:rPr>
        <w:t xml:space="preserve">  </w:t>
      </w:r>
      <w:r w:rsidR="00E3179A" w:rsidRPr="00CE3133">
        <w:rPr>
          <w:rFonts w:ascii="Times New Roman" w:hAnsi="Times New Roman" w:cs="Times New Roman"/>
          <w:b/>
          <w:sz w:val="28"/>
          <w:szCs w:val="28"/>
          <w:lang w:val="ru-RU"/>
        </w:rPr>
        <w:t>Ликвидация (распад) СССР и образование СНГ. Российская Федерация как правопреемница СССР.</w:t>
      </w:r>
    </w:p>
    <w:p w:rsidR="00E3179A" w:rsidRDefault="00E3179A" w:rsidP="00E3179A">
      <w:pPr>
        <w:rPr>
          <w:b/>
          <w:sz w:val="28"/>
          <w:szCs w:val="28"/>
        </w:rPr>
      </w:pPr>
    </w:p>
    <w:p w:rsidR="009C2A41" w:rsidRPr="009C2A41" w:rsidRDefault="009C2A41" w:rsidP="009C2A41">
      <w:pPr>
        <w:shd w:val="clear" w:color="auto" w:fill="FFFFFF"/>
        <w:spacing w:line="200" w:lineRule="atLeast"/>
        <w:ind w:hanging="360"/>
        <w:jc w:val="both"/>
        <w:rPr>
          <w:color w:val="2A2513"/>
        </w:rPr>
      </w:pPr>
      <w:r w:rsidRPr="009C2A41">
        <w:t xml:space="preserve">      </w:t>
      </w:r>
      <w:r w:rsidR="0018693E" w:rsidRPr="009C2A41">
        <w:t>1.</w:t>
      </w:r>
      <w:r w:rsidRPr="009C2A41">
        <w:rPr>
          <w:color w:val="2A2513"/>
        </w:rPr>
        <w:t xml:space="preserve"> Попытка государственного переворота в СССР в августе 1991 г. и его последствия</w:t>
      </w:r>
    </w:p>
    <w:p w:rsidR="009C2A41" w:rsidRPr="009C2A41" w:rsidRDefault="009C2A41" w:rsidP="009C2A41">
      <w:pPr>
        <w:shd w:val="clear" w:color="auto" w:fill="FFFFFF"/>
        <w:spacing w:line="200" w:lineRule="atLeast"/>
        <w:ind w:hanging="360"/>
        <w:jc w:val="both"/>
        <w:rPr>
          <w:color w:val="2A2513"/>
        </w:rPr>
      </w:pPr>
      <w:r w:rsidRPr="009C2A41">
        <w:rPr>
          <w:rFonts w:eastAsia="Nimbus Roman No9 L"/>
          <w:color w:val="2A2513"/>
        </w:rPr>
        <w:t xml:space="preserve">      2. </w:t>
      </w:r>
      <w:r w:rsidRPr="009C2A41">
        <w:rPr>
          <w:color w:val="2A2513"/>
        </w:rPr>
        <w:t xml:space="preserve">Беловежские соглашения: распад СССР и образование СНГ. </w:t>
      </w:r>
    </w:p>
    <w:p w:rsidR="0018693E" w:rsidRDefault="0018693E" w:rsidP="009C2A41"/>
    <w:p w:rsidR="009C2A41" w:rsidRPr="009C2A41" w:rsidRDefault="009C2A41" w:rsidP="009C2A41">
      <w:pPr>
        <w:rPr>
          <w:b/>
        </w:rPr>
      </w:pPr>
      <w:r w:rsidRPr="009C2A41">
        <w:rPr>
          <w:b/>
        </w:rPr>
        <w:t>1.</w:t>
      </w:r>
      <w:r w:rsidRPr="009C2A41">
        <w:rPr>
          <w:b/>
          <w:color w:val="2A2513"/>
        </w:rPr>
        <w:t xml:space="preserve"> Попытка государственного переворота в СССР в августе 1991 г. и его последствия</w:t>
      </w:r>
    </w:p>
    <w:p w:rsidR="009C2A41" w:rsidRPr="009C2A41" w:rsidRDefault="009C2A41" w:rsidP="00E3179A"/>
    <w:p w:rsidR="00CE3133" w:rsidRPr="00CE3133" w:rsidRDefault="00CE3133" w:rsidP="00CE3133">
      <w:pPr>
        <w:spacing w:line="276" w:lineRule="auto"/>
        <w:jc w:val="both"/>
        <w:rPr>
          <w:color w:val="000000" w:themeColor="text1"/>
        </w:rPr>
      </w:pPr>
      <w:r>
        <w:rPr>
          <w:color w:val="000000" w:themeColor="text1"/>
        </w:rPr>
        <w:t xml:space="preserve">        </w:t>
      </w:r>
      <w:r w:rsidRPr="00CE3133">
        <w:rPr>
          <w:color w:val="000000" w:themeColor="text1"/>
        </w:rPr>
        <w:t>12 июня 1990 г. I съезд народных Депутатов принял Декларацию о Государственном суверенитете РФ. Провозглашение суверенитета России было вызвано и экономическими причинами. К этому времени выявилась неспособность центра вывести страну из кризиса. Руководство России стремилось в кратчайшие сроки перейти к рынку. С осени 1990 г. параллельно разрабатываются две экономические программы - правительственная (Н.И.Рыжков) и программа «500 дней» (С.Шаталин – Г.Явлинский)</w:t>
      </w:r>
      <w:proofErr w:type="gramStart"/>
      <w:r w:rsidRPr="00CE3133">
        <w:rPr>
          <w:color w:val="000000" w:themeColor="text1"/>
        </w:rPr>
        <w:t xml:space="preserve"> ,</w:t>
      </w:r>
      <w:proofErr w:type="gramEnd"/>
      <w:r w:rsidRPr="00CE3133">
        <w:rPr>
          <w:color w:val="000000" w:themeColor="text1"/>
        </w:rPr>
        <w:t xml:space="preserve"> за которой стояло Российское руководство. Правительственную характеризовала постепенность введения рыночных методов, их регулируемость государством. Программа «500 дней» была рассчитана на максимальное ускорение рыночных процессов.</w:t>
      </w:r>
    </w:p>
    <w:p w:rsidR="00CE3133" w:rsidRPr="00CE3133" w:rsidRDefault="00CE3133" w:rsidP="00CE3133">
      <w:pPr>
        <w:spacing w:line="276" w:lineRule="auto"/>
        <w:jc w:val="both"/>
        <w:rPr>
          <w:color w:val="000000" w:themeColor="text1"/>
        </w:rPr>
      </w:pPr>
      <w:r w:rsidRPr="00CE3133">
        <w:rPr>
          <w:color w:val="000000" w:themeColor="text1"/>
        </w:rPr>
        <w:t>Переход России к рынку резко обострил противостояние центра и республик, «война законов» переросла в новую стадию. В июне 1991 года первым президентом России был избран Б.Н.Ельцин.</w:t>
      </w:r>
    </w:p>
    <w:p w:rsidR="00CE3133" w:rsidRPr="00CE3133" w:rsidRDefault="00CE3133" w:rsidP="00CE3133">
      <w:pPr>
        <w:spacing w:line="276" w:lineRule="auto"/>
        <w:jc w:val="both"/>
        <w:rPr>
          <w:color w:val="000000" w:themeColor="text1"/>
        </w:rPr>
      </w:pPr>
      <w:r>
        <w:rPr>
          <w:color w:val="000000" w:themeColor="text1"/>
        </w:rPr>
        <w:t xml:space="preserve">     </w:t>
      </w:r>
      <w:r w:rsidRPr="00CE3133">
        <w:rPr>
          <w:color w:val="000000" w:themeColor="text1"/>
        </w:rPr>
        <w:t>IV съезд народных депутатов СССР (декабрь 1990 года) принял постановление о проведении всесоюзного референдума для решения вопроса о дальнейшем существовании Советского Союза. По результатам референдума 17 марта 1991 года 76,4% населения высказалось за сохранение СССР. Но в переговорах с Президентом СССР М.С.Горбачевым по выработке Союзного договора согласились участвовать руководители только 9 республик.</w:t>
      </w:r>
    </w:p>
    <w:p w:rsidR="00CE3133" w:rsidRPr="00CE3133" w:rsidRDefault="00CE3133" w:rsidP="00CE3133">
      <w:pPr>
        <w:spacing w:line="276" w:lineRule="auto"/>
        <w:jc w:val="both"/>
        <w:rPr>
          <w:color w:val="000000" w:themeColor="text1"/>
        </w:rPr>
      </w:pPr>
      <w:r w:rsidRPr="00CE3133">
        <w:rPr>
          <w:color w:val="000000" w:themeColor="text1"/>
        </w:rPr>
        <w:t>23 апреля 1991 года в заявлении Президента СССР и руководителей высших государственных органов союзных республик («9+1») было сказано, что каждая республика – это суверенное государство, а новый Союз должен стать союзом суверенных государств.</w:t>
      </w:r>
    </w:p>
    <w:p w:rsidR="00CE3133" w:rsidRPr="00CE3133" w:rsidRDefault="00CE3133" w:rsidP="00CE3133">
      <w:pPr>
        <w:spacing w:line="276" w:lineRule="auto"/>
        <w:jc w:val="both"/>
        <w:rPr>
          <w:color w:val="000000" w:themeColor="text1"/>
        </w:rPr>
      </w:pPr>
      <w:r>
        <w:rPr>
          <w:color w:val="000000" w:themeColor="text1"/>
        </w:rPr>
        <w:t xml:space="preserve">       </w:t>
      </w:r>
      <w:r w:rsidRPr="00CE3133">
        <w:rPr>
          <w:color w:val="000000" w:themeColor="text1"/>
        </w:rPr>
        <w:t>Лидеры 9 республик под председательством Президента СССР в подмосковной усадьбе Ново-Огарево занялись выработкой Союзного договора. Подписание договора было назначено на 20 августа 1991 года.</w:t>
      </w:r>
    </w:p>
    <w:p w:rsidR="00CE3133" w:rsidRPr="00CE3133" w:rsidRDefault="00CE3133" w:rsidP="00CE3133">
      <w:pPr>
        <w:spacing w:line="276" w:lineRule="auto"/>
        <w:jc w:val="both"/>
        <w:rPr>
          <w:color w:val="000000" w:themeColor="text1"/>
        </w:rPr>
      </w:pPr>
      <w:r w:rsidRPr="00CE3133">
        <w:rPr>
          <w:color w:val="000000" w:themeColor="text1"/>
        </w:rPr>
        <w:t>Публикация и обсуждение проекта нового союзного договора углубили раскол в обществе. Приверженцы М.С.Горбачева видели в этом акте возможность снижения уровня конфронтации и предотвращения опасности гражданской войны в стране.</w:t>
      </w:r>
    </w:p>
    <w:p w:rsidR="00CE3133" w:rsidRPr="00CE3133" w:rsidRDefault="00CE3133" w:rsidP="00CE3133">
      <w:pPr>
        <w:spacing w:line="276" w:lineRule="auto"/>
        <w:jc w:val="both"/>
        <w:rPr>
          <w:color w:val="000000" w:themeColor="text1"/>
        </w:rPr>
      </w:pPr>
      <w:r w:rsidRPr="00CE3133">
        <w:rPr>
          <w:color w:val="000000" w:themeColor="text1"/>
        </w:rPr>
        <w:t xml:space="preserve">Но были силы, недовольные проектом договора. Этот документ расценивался ими как результат капитуляции центра перед требованиями </w:t>
      </w:r>
      <w:proofErr w:type="gramStart"/>
      <w:r w:rsidRPr="00CE3133">
        <w:rPr>
          <w:color w:val="000000" w:themeColor="text1"/>
        </w:rPr>
        <w:t>национал-сепаратистских</w:t>
      </w:r>
      <w:proofErr w:type="gramEnd"/>
      <w:r w:rsidRPr="00CE3133">
        <w:rPr>
          <w:color w:val="000000" w:themeColor="text1"/>
        </w:rPr>
        <w:t xml:space="preserve"> сил в республиках. За несколько дней до подписания нового союзного договора силами оппозиции была предпринята попытка положить конец политике реформ и остановить распад государства.</w:t>
      </w:r>
    </w:p>
    <w:p w:rsidR="00CE3133" w:rsidRPr="00CE3133" w:rsidRDefault="00CE3133" w:rsidP="00CE3133">
      <w:pPr>
        <w:spacing w:line="276" w:lineRule="auto"/>
        <w:jc w:val="both"/>
        <w:rPr>
          <w:color w:val="000000" w:themeColor="text1"/>
        </w:rPr>
      </w:pPr>
    </w:p>
    <w:p w:rsidR="00CE3133" w:rsidRPr="00CE3133" w:rsidRDefault="00CE3133" w:rsidP="00CE3133">
      <w:pPr>
        <w:spacing w:line="276" w:lineRule="auto"/>
        <w:jc w:val="both"/>
        <w:rPr>
          <w:color w:val="000000" w:themeColor="text1"/>
        </w:rPr>
      </w:pPr>
      <w:r w:rsidRPr="00CE3133">
        <w:rPr>
          <w:color w:val="000000" w:themeColor="text1"/>
        </w:rPr>
        <w:t xml:space="preserve">Президент Горбачев был в это время на даче в Форосе (Крым). Сторонники сохранения СССР готовились к объявлению чрезвычайного положения в стране. 18 августа Горбачеву предъявили состав ГКЧП (Государственного комитета по чрезвычайному положению) и </w:t>
      </w:r>
      <w:r w:rsidRPr="00CE3133">
        <w:rPr>
          <w:color w:val="000000" w:themeColor="text1"/>
        </w:rPr>
        <w:lastRenderedPageBreak/>
        <w:t>предложили подписать указ о введении в стране чрезвычайного положения. Горбачев отказался его подписать.</w:t>
      </w:r>
    </w:p>
    <w:p w:rsidR="00CE3133" w:rsidRPr="00CE3133" w:rsidRDefault="00CE3133" w:rsidP="00CE3133">
      <w:pPr>
        <w:spacing w:line="276" w:lineRule="auto"/>
        <w:jc w:val="both"/>
        <w:rPr>
          <w:color w:val="000000" w:themeColor="text1"/>
        </w:rPr>
      </w:pPr>
      <w:r w:rsidRPr="00CE3133">
        <w:rPr>
          <w:color w:val="000000" w:themeColor="text1"/>
        </w:rPr>
        <w:t>В ночь на 19 августа Президент СССР М.С.Горбачев был отстранен от власти. ГКЧП объявил о неспособности президента в связи с состоянием его здоровья исполнять свои обязанности, и поручил исполнять его функции вице-президенту Г.Янаеву. Главной задачей ГКЧП было восстановление порядков, существовавших до 1985 г. и сохранение СССР. Его члены объявили о прекращении деятельности политических партий, закрытии некоторых газет.</w:t>
      </w:r>
    </w:p>
    <w:p w:rsidR="00CE3133" w:rsidRPr="00CE3133" w:rsidRDefault="00CE3133" w:rsidP="00CE3133">
      <w:pPr>
        <w:spacing w:line="276" w:lineRule="auto"/>
        <w:jc w:val="both"/>
        <w:rPr>
          <w:color w:val="000000" w:themeColor="text1"/>
        </w:rPr>
      </w:pPr>
      <w:r w:rsidRPr="00CE3133">
        <w:rPr>
          <w:color w:val="000000" w:themeColor="text1"/>
        </w:rPr>
        <w:t>В ответ на это избранный в июне 1991 г. Президентом РСФСР Б.Н.Ельцин издал указ, в котором квалифицировал действия ГКЧП как государственный переворот, а его решения объявлялись незаконными. Б.Н.Ельцин призвал граждан поддержать законно избранные власти. В город были введены войска. 22 августа члены ГКЧП были арестованы. Одним из указов Б.Н.Ельцина запрещалась деятельность КПСС.</w:t>
      </w:r>
    </w:p>
    <w:p w:rsidR="00CE3133" w:rsidRPr="00CE3133" w:rsidRDefault="00CE3133" w:rsidP="00CE3133">
      <w:pPr>
        <w:spacing w:line="276" w:lineRule="auto"/>
        <w:jc w:val="both"/>
        <w:rPr>
          <w:color w:val="000000" w:themeColor="text1"/>
        </w:rPr>
      </w:pPr>
      <w:r w:rsidRPr="00CE3133">
        <w:rPr>
          <w:color w:val="000000" w:themeColor="text1"/>
        </w:rPr>
        <w:t>События 19-20 августа 1991 года изменили страну. Ушла в прошлое перестройка как «революция сверху» в рамках старой системы с ее ориентацией на раз и навсегда сделанный социалистический выбор.</w:t>
      </w:r>
    </w:p>
    <w:p w:rsidR="00CE3133" w:rsidRDefault="00CE3133" w:rsidP="00CE3133">
      <w:pPr>
        <w:spacing w:line="276" w:lineRule="auto"/>
        <w:jc w:val="both"/>
        <w:rPr>
          <w:color w:val="000000" w:themeColor="text1"/>
        </w:rPr>
      </w:pPr>
      <w:r w:rsidRPr="00CE3133">
        <w:rPr>
          <w:color w:val="000000" w:themeColor="text1"/>
        </w:rPr>
        <w:t xml:space="preserve">После подавления этой попытки переворота вся власть в Москве перешла к российским властям, союзный центр был дезорганизован. Республики </w:t>
      </w:r>
      <w:proofErr w:type="gramStart"/>
      <w:r w:rsidRPr="00CE3133">
        <w:rPr>
          <w:color w:val="000000" w:themeColor="text1"/>
        </w:rPr>
        <w:t>Прибалтики</w:t>
      </w:r>
      <w:proofErr w:type="gramEnd"/>
      <w:r w:rsidRPr="00CE3133">
        <w:rPr>
          <w:color w:val="000000" w:themeColor="text1"/>
        </w:rPr>
        <w:t xml:space="preserve"> воспользовавшись ситуацией вышли из Союза. Этот акт 6 сентября был признан новым, уже коллективным руководством СССР.</w:t>
      </w:r>
    </w:p>
    <w:p w:rsidR="009C2A41" w:rsidRDefault="009C2A41" w:rsidP="00CE3133">
      <w:pPr>
        <w:spacing w:line="276" w:lineRule="auto"/>
        <w:jc w:val="both"/>
        <w:rPr>
          <w:color w:val="000000" w:themeColor="text1"/>
        </w:rPr>
      </w:pPr>
    </w:p>
    <w:p w:rsidR="009C2A41" w:rsidRPr="009C2A41" w:rsidRDefault="009C2A41" w:rsidP="009C2A41">
      <w:pPr>
        <w:shd w:val="clear" w:color="auto" w:fill="FFFFFF"/>
        <w:spacing w:line="200" w:lineRule="atLeast"/>
        <w:jc w:val="both"/>
        <w:rPr>
          <w:b/>
          <w:color w:val="2A2513"/>
        </w:rPr>
      </w:pPr>
      <w:r w:rsidRPr="009C2A41">
        <w:rPr>
          <w:b/>
          <w:color w:val="2A2513"/>
        </w:rPr>
        <w:t xml:space="preserve">2.Беловежские соглашения: распад СССР и образование СНГ. </w:t>
      </w:r>
    </w:p>
    <w:p w:rsidR="009C2A41" w:rsidRPr="009C2A41" w:rsidRDefault="009C2A41" w:rsidP="00CE3133">
      <w:pPr>
        <w:spacing w:line="276" w:lineRule="auto"/>
        <w:jc w:val="both"/>
        <w:rPr>
          <w:b/>
          <w:color w:val="000000" w:themeColor="text1"/>
        </w:rPr>
      </w:pPr>
    </w:p>
    <w:p w:rsidR="00CE3133" w:rsidRPr="00CE3133" w:rsidRDefault="00CE3133" w:rsidP="00CE3133">
      <w:pPr>
        <w:spacing w:line="276" w:lineRule="auto"/>
        <w:jc w:val="both"/>
        <w:rPr>
          <w:color w:val="000000" w:themeColor="text1"/>
        </w:rPr>
      </w:pPr>
      <w:r w:rsidRPr="00CE3133">
        <w:rPr>
          <w:color w:val="000000" w:themeColor="text1"/>
        </w:rPr>
        <w:t>Несмотря на резкое ослабление союзной власти, со временем ситуация могла измениться, и президент СССР мог вернуть себе влияние. Республиканские руководители опасались не только М.С. Горбачева, но и победивших в Москве демократов. Несмотря на то, что продолжались переговоры о новом союзном договоре, руководители республик все более склонялись к мысли о том, что им нужна вся полнота власти, без какого-либо союзного центра.</w:t>
      </w:r>
    </w:p>
    <w:p w:rsidR="00CE3133" w:rsidRPr="00CE3133" w:rsidRDefault="00CE3133" w:rsidP="00CE3133">
      <w:pPr>
        <w:spacing w:line="276" w:lineRule="auto"/>
        <w:jc w:val="both"/>
        <w:rPr>
          <w:color w:val="000000" w:themeColor="text1"/>
        </w:rPr>
      </w:pPr>
      <w:r w:rsidRPr="00CE3133">
        <w:rPr>
          <w:color w:val="000000" w:themeColor="text1"/>
        </w:rPr>
        <w:t>5 декабря было объявлено, что Украина денонсирует договор от 1922 года о создании СССР. Чтобы обсудить сложившееся положение, Б.Н. Ельцин пригласил недавно избранных председателя Верховного Совета Белоруссии С. С. Шушкевича и президента Украины Л. М. Кравчука в Беловежскую пущу. Судьба СССР оказалась решена. Был подготовлен проект Содружества независимых государств (СНГ) — даже не конфедерации, а объединения совершенно независимых государств. Три политика «оперативно» завершили процесс распада СССР, объявив о прекращении действия соглашения 1922 года.</w:t>
      </w:r>
    </w:p>
    <w:p w:rsidR="00CE3133" w:rsidRPr="00CE3133" w:rsidRDefault="00CE3133" w:rsidP="00CE3133">
      <w:pPr>
        <w:spacing w:line="276" w:lineRule="auto"/>
        <w:jc w:val="both"/>
        <w:rPr>
          <w:color w:val="000000" w:themeColor="text1"/>
        </w:rPr>
      </w:pPr>
      <w:proofErr w:type="gramStart"/>
      <w:r w:rsidRPr="00CE3133">
        <w:rPr>
          <w:color w:val="000000" w:themeColor="text1"/>
        </w:rPr>
        <w:t>Ельцин немедленно сообщил о происшедшем Дж. Бушу-старшему и заручился обещанием международного признания акта о ликвидации СССР. 12 декабря Верховный Совет РСФСР ратифицировал соглашение о СНГ и денонсировал договор 1922 года («за» проголосовали 188 депутатов, «против» — 6, воздержались — 7), а также постановление о выходе РСФСР из состава СССР («за» — 161, «против» — 3, воздержались — 9).</w:t>
      </w:r>
      <w:proofErr w:type="gramEnd"/>
      <w:r w:rsidRPr="00CE3133">
        <w:rPr>
          <w:color w:val="000000" w:themeColor="text1"/>
        </w:rPr>
        <w:t xml:space="preserve"> За это решение голосовало не только большинство сторонников Ельцина, но и коммунисты, стремившиеся таким образом устранить реформаторское союзное руководство и лично Горбачева от власти.</w:t>
      </w:r>
    </w:p>
    <w:p w:rsidR="00CE3133" w:rsidRPr="00CE3133" w:rsidRDefault="00CE3133" w:rsidP="00CE3133">
      <w:pPr>
        <w:spacing w:line="276" w:lineRule="auto"/>
        <w:jc w:val="both"/>
        <w:rPr>
          <w:color w:val="000000" w:themeColor="text1"/>
        </w:rPr>
      </w:pPr>
      <w:proofErr w:type="gramStart"/>
      <w:r w:rsidRPr="00CE3133">
        <w:rPr>
          <w:color w:val="000000" w:themeColor="text1"/>
        </w:rPr>
        <w:lastRenderedPageBreak/>
        <w:t>13 декабря президенты Казахстана, Таджикистана, Туркменистана, Узбекистана и Казахстана подписали в Ашхабаде совместное заявление о готовности войти в СНГ на равных правах с его учредителями. 21 декабря в Алма-Ате прошла встреча 11 руководителей суверенных государств (бывших союзных республик), кроме стран Балтии и Грузии. 24 декабря место СССР в Организации Объединенных Наций заняла Россия, к которой также перешли права постоянного члена</w:t>
      </w:r>
      <w:proofErr w:type="gramEnd"/>
      <w:r w:rsidRPr="00CE3133">
        <w:rPr>
          <w:color w:val="000000" w:themeColor="text1"/>
        </w:rPr>
        <w:t xml:space="preserve"> Совета Безопасности ООН.</w:t>
      </w:r>
    </w:p>
    <w:p w:rsidR="00CE3133" w:rsidRPr="00CE3133" w:rsidRDefault="00CE3133" w:rsidP="00CE3133">
      <w:pPr>
        <w:spacing w:line="276" w:lineRule="auto"/>
        <w:jc w:val="both"/>
        <w:rPr>
          <w:color w:val="000000" w:themeColor="text1"/>
        </w:rPr>
      </w:pPr>
      <w:r w:rsidRPr="00CE3133">
        <w:rPr>
          <w:color w:val="000000" w:themeColor="text1"/>
        </w:rPr>
        <w:t>25 декабря президент СССР М.С.Горбачев официально передал российскому президенту «ядерный чемоданчик» и секретные архивы. М.С.Горбачев обратился с прощальным словом к народу по Центральному телевидению, заявив о том, что покидает пост президента «по принципиальным соображениям» в связи с несогласием с ликвидацией союзного государства.</w:t>
      </w:r>
    </w:p>
    <w:p w:rsidR="00CE3133" w:rsidRPr="00CE3133" w:rsidRDefault="00CE3133" w:rsidP="00CE3133">
      <w:pPr>
        <w:spacing w:line="276" w:lineRule="auto"/>
        <w:jc w:val="both"/>
        <w:rPr>
          <w:color w:val="000000" w:themeColor="text1"/>
        </w:rPr>
      </w:pPr>
      <w:r w:rsidRPr="00CE3133">
        <w:rPr>
          <w:color w:val="000000" w:themeColor="text1"/>
        </w:rPr>
        <w:t>26 декабря на последнем заседании Совета Республик Верховного Совета СССР была принята декларация, констатировавшая прекращение существования СССР как государства и субъекта международного права.</w:t>
      </w:r>
    </w:p>
    <w:p w:rsidR="00CE3133" w:rsidRPr="00CE3133" w:rsidRDefault="00CE3133" w:rsidP="00CE3133">
      <w:pPr>
        <w:spacing w:line="276" w:lineRule="auto"/>
        <w:jc w:val="both"/>
        <w:rPr>
          <w:color w:val="000000" w:themeColor="text1"/>
        </w:rPr>
      </w:pPr>
      <w:r w:rsidRPr="00CE3133">
        <w:rPr>
          <w:color w:val="000000" w:themeColor="text1"/>
        </w:rPr>
        <w:t>Во время перестройки установилась политика «гласности». Но большинство перестроечных законов не принесли желаемых результатов. Кроме того, М.С.Горбачев не учел всю сложность ситуации, сложившейся в республиках, что привело к распаду СССР. В бывших республиках Союза образовались и действовали президентские республики. Среди руководителей суверенных государств находились бывшие партийцы. Каждая республика начала самостоятельный поиск путей выхода из кризиса.</w:t>
      </w:r>
    </w:p>
    <w:p w:rsidR="00CE3133" w:rsidRPr="00CE3133" w:rsidRDefault="00CE3133" w:rsidP="00CE3133">
      <w:pPr>
        <w:spacing w:line="276" w:lineRule="auto"/>
        <w:jc w:val="both"/>
        <w:rPr>
          <w:color w:val="000000" w:themeColor="text1"/>
        </w:rPr>
      </w:pPr>
      <w:r w:rsidRPr="00CE3133">
        <w:rPr>
          <w:color w:val="000000" w:themeColor="text1"/>
        </w:rPr>
        <w:t>Развал многовековой Российской державы явился самым значительным геополитическим событием в 90-е годы.</w:t>
      </w:r>
    </w:p>
    <w:p w:rsidR="00CE3133" w:rsidRPr="00CE3133" w:rsidRDefault="00CE3133" w:rsidP="00CE3133">
      <w:pPr>
        <w:spacing w:line="276" w:lineRule="auto"/>
        <w:jc w:val="both"/>
        <w:rPr>
          <w:color w:val="000000" w:themeColor="text1"/>
        </w:rPr>
      </w:pPr>
      <w:r w:rsidRPr="00CE3133">
        <w:rPr>
          <w:color w:val="000000" w:themeColor="text1"/>
        </w:rPr>
        <w:t>На месте СССР образовались 15 независимых республик, а Российская Федерация стала его преемницей.</w:t>
      </w:r>
    </w:p>
    <w:p w:rsidR="00CE3133" w:rsidRPr="00CE3133" w:rsidRDefault="00CE3133" w:rsidP="00CE3133">
      <w:pPr>
        <w:spacing w:line="276" w:lineRule="auto"/>
        <w:jc w:val="both"/>
        <w:rPr>
          <w:color w:val="000000" w:themeColor="text1"/>
        </w:rPr>
      </w:pPr>
      <w:r w:rsidRPr="00CE3133">
        <w:rPr>
          <w:color w:val="000000" w:themeColor="text1"/>
        </w:rPr>
        <w:t>Российская Федерация значительно уступает бывшему союзу в масштабах и уже не является супердержавой.</w:t>
      </w:r>
    </w:p>
    <w:p w:rsidR="00CE3133" w:rsidRPr="00CE3133" w:rsidRDefault="00CE3133" w:rsidP="00CE3133">
      <w:pPr>
        <w:spacing w:line="276" w:lineRule="auto"/>
        <w:jc w:val="both"/>
        <w:rPr>
          <w:color w:val="000000" w:themeColor="text1"/>
        </w:rPr>
      </w:pPr>
      <w:r w:rsidRPr="00CE3133">
        <w:rPr>
          <w:color w:val="000000" w:themeColor="text1"/>
        </w:rPr>
        <w:t>Подписанием Федеративного договора 31 марта 1992 года были определены взаимоотношения и границы между субъектами Федерации, в которую вошли 21 автономная республика, 6 краев, 49 областей, 2 города федерального значения – Москва и Санкт-Петербург.</w:t>
      </w:r>
    </w:p>
    <w:p w:rsidR="00CE3133" w:rsidRPr="00CE3133" w:rsidRDefault="00CE3133" w:rsidP="00CE3133">
      <w:pPr>
        <w:spacing w:line="276" w:lineRule="auto"/>
        <w:jc w:val="both"/>
        <w:rPr>
          <w:color w:val="000000" w:themeColor="text1"/>
        </w:rPr>
      </w:pPr>
      <w:proofErr w:type="gramStart"/>
      <w:r w:rsidRPr="00CE3133">
        <w:rPr>
          <w:color w:val="000000" w:themeColor="text1"/>
        </w:rPr>
        <w:t>Приоритетным направлением внешней политики России считалось укрепление отношений с бывшими союзными республиками, большинство из которых объединены в СНГ (за исключением республик Прибалтики).</w:t>
      </w:r>
      <w:proofErr w:type="gramEnd"/>
      <w:r w:rsidRPr="00CE3133">
        <w:rPr>
          <w:color w:val="000000" w:themeColor="text1"/>
        </w:rPr>
        <w:t xml:space="preserve"> Однако большую часть этих связей она растеряла.</w:t>
      </w:r>
    </w:p>
    <w:p w:rsidR="00CE3133" w:rsidRPr="00CE3133" w:rsidRDefault="00CE3133" w:rsidP="00CE3133">
      <w:pPr>
        <w:spacing w:line="276" w:lineRule="auto"/>
        <w:jc w:val="both"/>
        <w:rPr>
          <w:color w:val="000000" w:themeColor="text1"/>
        </w:rPr>
      </w:pPr>
      <w:r w:rsidRPr="00CE3133">
        <w:rPr>
          <w:color w:val="000000" w:themeColor="text1"/>
        </w:rPr>
        <w:t>В результате произошла экономическая и политическая переориентация государств СНГ на страны дальнего зарубежья. Зато интеграционный процесс задействован в отношениях России и Белоруссии. Между этими странами сложилась наиболее глубокая форма сотрудничества.</w:t>
      </w:r>
    </w:p>
    <w:p w:rsidR="00CE3133" w:rsidRPr="00CE3133" w:rsidRDefault="00CE3133" w:rsidP="00CE3133">
      <w:pPr>
        <w:spacing w:line="276" w:lineRule="auto"/>
        <w:jc w:val="both"/>
        <w:rPr>
          <w:color w:val="000000" w:themeColor="text1"/>
        </w:rPr>
      </w:pPr>
      <w:proofErr w:type="gramStart"/>
      <w:r w:rsidRPr="00CE3133">
        <w:rPr>
          <w:color w:val="000000" w:themeColor="text1"/>
        </w:rPr>
        <w:t>Россия, Белоруссия, Казахстан, Киргизия – углубленная, прежде всего экономическая, интеграция, базирующаяся на Таможенном и Платежном союзах.</w:t>
      </w:r>
      <w:proofErr w:type="gramEnd"/>
    </w:p>
    <w:p w:rsidR="00CE3133" w:rsidRDefault="00CE3133" w:rsidP="00CE3133">
      <w:pPr>
        <w:spacing w:line="276" w:lineRule="auto"/>
        <w:jc w:val="both"/>
        <w:rPr>
          <w:color w:val="000000" w:themeColor="text1"/>
        </w:rPr>
      </w:pPr>
      <w:r w:rsidRPr="00CE3133">
        <w:rPr>
          <w:color w:val="000000" w:themeColor="text1"/>
        </w:rPr>
        <w:t xml:space="preserve">Не были достигнуты желаемые дружественные отношения России с Украиной. История оставила немало проблем, которые обостренно воспринимаются националистическими силами в обоих государствах. На Украине они раздавали «антимоскальские» настроения, а в России с территориальными претензиями выступали некоторые политические деятели в отношении Крыма, Севастополя, Черноморского флота. В мае 1997 года Москва и Киев </w:t>
      </w:r>
      <w:r w:rsidRPr="00CE3133">
        <w:rPr>
          <w:color w:val="000000" w:themeColor="text1"/>
        </w:rPr>
        <w:lastRenderedPageBreak/>
        <w:t>заключили Большой договор, предусматривающий взаимовыгодное сотрудничество, создание основ стратегического партнерства.</w:t>
      </w:r>
    </w:p>
    <w:p w:rsidR="009C2A41" w:rsidRPr="009C2A41" w:rsidRDefault="009C2A41" w:rsidP="009C2A41">
      <w:pPr>
        <w:shd w:val="clear" w:color="auto" w:fill="FFFFFF"/>
        <w:spacing w:after="240" w:line="200" w:lineRule="atLeast"/>
        <w:ind w:firstLine="555"/>
        <w:contextualSpacing/>
        <w:jc w:val="both"/>
        <w:rPr>
          <w:color w:val="2A2513"/>
        </w:rPr>
      </w:pPr>
      <w:r>
        <w:rPr>
          <w:color w:val="2A2513"/>
        </w:rPr>
        <w:t xml:space="preserve">Вывод. </w:t>
      </w:r>
      <w:r w:rsidRPr="009C2A41">
        <w:rPr>
          <w:color w:val="2A2513"/>
        </w:rPr>
        <w:t>Августовские события 1991 года привели к ускорению распада СССР. 8 декабря 1991 г. в Беловежской Пуще лидеры РСФСР, Украины и Белоруссии расторгли договор об образовании СССР 1922 г. Тогда же было подписано Соглашение об образовании Содружества Независимых Государст</w:t>
      </w:r>
      <w:proofErr w:type="gramStart"/>
      <w:r w:rsidRPr="009C2A41">
        <w:rPr>
          <w:color w:val="2A2513"/>
        </w:rPr>
        <w:t>в(</w:t>
      </w:r>
      <w:proofErr w:type="gramEnd"/>
      <w:r w:rsidRPr="009C2A41">
        <w:rPr>
          <w:color w:val="2A2513"/>
        </w:rPr>
        <w:t>СНГ). 21 декабря 1991 года Азербайджан, Армения, Белоруссия, Казахстан, Киргизия, Молдавия, РСФСР, Таджикистан, Туркмения, Узбекистан и Украина подписали Декларацию об образовании СНГ. 25 декабря 1991 года М.С.Горбачев, Президент уже несуществующего государства, подал в отставку. Таким образом, после распада Советского Союза Россия становится правопреемницей СССР. Она унаследовала от СССР статус великой ядерной державы, около 60% экономического и научно-технического потенциала, большую часть территории, богатой природными ресурсами. И одновременно серьезные проблемы-долги бывшего ССС</w:t>
      </w:r>
      <w:proofErr w:type="gramStart"/>
      <w:r w:rsidRPr="009C2A41">
        <w:rPr>
          <w:color w:val="2A2513"/>
        </w:rPr>
        <w:t>Р(</w:t>
      </w:r>
      <w:proofErr w:type="gramEnd"/>
      <w:r w:rsidRPr="009C2A41">
        <w:rPr>
          <w:color w:val="2A2513"/>
        </w:rPr>
        <w:t>около 70 млрд. долларов), изношенность основных фондов промышленности(около 70%) и тяжелейшее положение в экономике.</w:t>
      </w:r>
    </w:p>
    <w:p w:rsidR="009C2A41" w:rsidRDefault="009C2A41" w:rsidP="00CE3133">
      <w:pPr>
        <w:spacing w:line="276" w:lineRule="auto"/>
        <w:jc w:val="both"/>
        <w:rPr>
          <w:color w:val="000000" w:themeColor="text1"/>
        </w:rPr>
      </w:pPr>
    </w:p>
    <w:p w:rsidR="009028DF" w:rsidRDefault="009028DF" w:rsidP="00CE3133">
      <w:pPr>
        <w:spacing w:line="276" w:lineRule="auto"/>
        <w:jc w:val="both"/>
        <w:rPr>
          <w:color w:val="000000" w:themeColor="text1"/>
        </w:rPr>
      </w:pPr>
    </w:p>
    <w:p w:rsidR="009028DF" w:rsidRPr="00C64EB2" w:rsidRDefault="00C64EB2" w:rsidP="00C64EB2">
      <w:pPr>
        <w:pStyle w:val="a3"/>
        <w:spacing w:before="0" w:beforeAutospacing="0" w:after="0" w:afterAutospacing="0" w:line="235" w:lineRule="atLeast"/>
        <w:rPr>
          <w:b/>
          <w:color w:val="000000"/>
        </w:rPr>
      </w:pPr>
      <w:r w:rsidRPr="00C64EB2">
        <w:rPr>
          <w:b/>
          <w:color w:val="000000"/>
        </w:rPr>
        <w:t>Вопросы и задания:</w:t>
      </w:r>
    </w:p>
    <w:p w:rsidR="009028DF" w:rsidRPr="009028DF" w:rsidRDefault="009028DF" w:rsidP="009028DF">
      <w:pPr>
        <w:pStyle w:val="a3"/>
        <w:spacing w:before="0" w:beforeAutospacing="0" w:after="0" w:afterAutospacing="0" w:line="276" w:lineRule="auto"/>
        <w:jc w:val="both"/>
        <w:rPr>
          <w:color w:val="000000"/>
        </w:rPr>
      </w:pPr>
      <w:r w:rsidRPr="009028DF">
        <w:rPr>
          <w:b/>
          <w:bCs/>
          <w:color w:val="000000"/>
        </w:rPr>
        <w:t>Задание №1. Прочитайте документ №1 и ответьте на вопросы:</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А) В чем автор видит причину распада СССР?</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Б) С какого года, по мнению Р.И. Хасбулатова, «дезинтеграция начала набирать силу»?</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В) Согласны ли Вы с автором?</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Г) Были ли проблемы при создании СССР? Если «да», то назовите основные из них. Если «нет», то объясните, почему СССР так быстро распался.</w:t>
      </w:r>
    </w:p>
    <w:p w:rsidR="009028DF" w:rsidRPr="009028DF" w:rsidRDefault="009028DF" w:rsidP="009028DF">
      <w:pPr>
        <w:pStyle w:val="a3"/>
        <w:spacing w:before="0" w:beforeAutospacing="0" w:after="0" w:afterAutospacing="0" w:line="276" w:lineRule="auto"/>
        <w:jc w:val="both"/>
        <w:rPr>
          <w:color w:val="000000"/>
        </w:rPr>
      </w:pPr>
    </w:p>
    <w:p w:rsidR="009028DF" w:rsidRPr="009028DF" w:rsidRDefault="009028DF" w:rsidP="009028DF">
      <w:pPr>
        <w:pStyle w:val="a3"/>
        <w:spacing w:before="0" w:beforeAutospacing="0" w:after="0" w:afterAutospacing="0" w:line="276" w:lineRule="auto"/>
        <w:jc w:val="both"/>
        <w:rPr>
          <w:color w:val="000000"/>
        </w:rPr>
      </w:pPr>
      <w:r w:rsidRPr="009028DF">
        <w:rPr>
          <w:b/>
          <w:bCs/>
          <w:color w:val="000000"/>
        </w:rPr>
        <w:t>Документ№ 1.Р.И. Хасбулатов «Так разбивали Советский Союз» (из беседы)</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Самая большая опасность возникла, когда появилась идея заключения нового Союзного договора. Идея совершенно пагубная. Первый Союзный договор, объединивший Российскую Федерацию, Украину, Закавказье, был заключен в 1922 году. Он послужил основой первой советской Конституции в 1924 году. В 1936 году была принята вторая, а в 1978 – третья Конституция. И Союзный договор в них окончательно растворился, о нем помнили только историки. И вдруг он возникает вновь. Своим появлением он ставил под сомнение все предыдущие конституции, как бы признавал СССР нелегитимным. С этого момента дезинтеграция начала набирать силу.</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br/>
      </w:r>
    </w:p>
    <w:p w:rsidR="009028DF" w:rsidRPr="009028DF" w:rsidRDefault="009028DF" w:rsidP="009028DF">
      <w:pPr>
        <w:pStyle w:val="a3"/>
        <w:spacing w:before="0" w:beforeAutospacing="0" w:after="0" w:afterAutospacing="0" w:line="276" w:lineRule="auto"/>
        <w:jc w:val="both"/>
        <w:rPr>
          <w:color w:val="000000"/>
        </w:rPr>
      </w:pPr>
      <w:r w:rsidRPr="009028DF">
        <w:rPr>
          <w:b/>
          <w:bCs/>
          <w:color w:val="000000"/>
        </w:rPr>
        <w:t>Задание №2. Прочитайте документ №2 и ответьте на вопросы:</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А) Дайте характеристику государственного суверенитета России в составе СССР.</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Б) Какие пункты этого документа создавали угрозу для существования в прежнем виде Союза ССР?</w:t>
      </w:r>
    </w:p>
    <w:p w:rsidR="009028DF" w:rsidRPr="009028DF" w:rsidRDefault="009028DF" w:rsidP="009028DF">
      <w:pPr>
        <w:pStyle w:val="a3"/>
        <w:spacing w:before="0" w:beforeAutospacing="0" w:after="0" w:afterAutospacing="0" w:line="276" w:lineRule="auto"/>
        <w:jc w:val="both"/>
        <w:rPr>
          <w:color w:val="000000"/>
        </w:rPr>
      </w:pPr>
      <w:r w:rsidRPr="009028DF">
        <w:rPr>
          <w:b/>
          <w:bCs/>
          <w:color w:val="000000"/>
        </w:rPr>
        <w:t>Документ№2. ДЕКЛАРАЦИЯ О ГОСУДАРСТВЕННОМ СУВЕРЕНИТЕТЕ РОССИЙСКОЙ СОВЕТСКОЙ ФЕДЕРАТИВНОЙ СОЦИАЛИСТИЧЕСКОЙ РЕСПУБЛИКИ. ПРИНЯТА ПЕРВЫМ СЪЕЗДОМ НАРОДНЫХ ДЕПУТАТОВ РСФСР. 12 ИЮНЯ 1990 г.</w:t>
      </w:r>
    </w:p>
    <w:p w:rsidR="009028DF" w:rsidRPr="009028DF" w:rsidRDefault="009028DF" w:rsidP="009028DF">
      <w:pPr>
        <w:pStyle w:val="a3"/>
        <w:spacing w:before="0" w:beforeAutospacing="0" w:after="0" w:afterAutospacing="0" w:line="276" w:lineRule="auto"/>
        <w:jc w:val="both"/>
        <w:rPr>
          <w:color w:val="000000"/>
        </w:rPr>
      </w:pPr>
      <w:proofErr w:type="gramStart"/>
      <w:r w:rsidRPr="009028DF">
        <w:rPr>
          <w:color w:val="000000"/>
        </w:rPr>
        <w:t xml:space="preserve">Первый съезд народных депутатов РСФСР, — сознавая историческую ответственность за судьбы России, — свидетельствуя уважение к суверенным правам всех народов, входящих в Союз Советских Социалистических Республик, — выражая волю народов </w:t>
      </w:r>
      <w:r w:rsidRPr="009028DF">
        <w:rPr>
          <w:color w:val="000000"/>
        </w:rPr>
        <w:lastRenderedPageBreak/>
        <w:t>РСФСР, торжественно провозглашает государственный суверенитет Российской Советской Федеративной Социалистической Республики на всей ее территории и заявляет о решимости создать демократическое правовое государство в составе обновленного Союза ССР.</w:t>
      </w:r>
      <w:proofErr w:type="gramEnd"/>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1. Российская Советская Федеративная Социалистическая Республика есть суверенное государство, созданное исторически объединившимися в нем народами.</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2. Суверенитет РСФСР — естественное и необходимое условие существования государственности России, имеющей многовековую историю, культуру и сложившиеся традиции.</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3. Носителем суверенитета и источником государственной власти в РСФСР является ее многонациональный народ. Народ осуществляет государственную власть непосредственно и через представительные органы на основе Конституции РСФСР.</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4. Государственный суверенитет РСФСР провозглашается во имя высших целей — обеспечения каждому человеку неотъемлемого права на достойную жизнь, свободное развитие и пользование родным языком, а каждому народу — на самоопределение в избранных им национально-государственных и  ационально-культурных формах.</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5. Для обеспечения политических, экономических и правовых гарантий суверенитета РСФСР устанавливаются:</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полнота власти РСФСР при решении всех вопросов государственной жизни, за исключением тех, которые ею добровольно передаются в ведение Союза ССР;</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верховенство Конституции РСФСР и законов РСФСР на всей территории РСФСР; действие актов Союза ССР, вступающих в противоречие с суверенными правами РСФСР, приостанавливается Республикой на своей территории.</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Разногласия между Республикой и Союзом разрешаются в порядке, устанавливаемом Союзным Договором;</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исключительное право народа на владение, пользование и распоряжение национальным богатством России;</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полномочное представительство РСФСР в других союзных республиках и зарубежных странах;</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право Республики участвовать в осуществлении полномочий, переданных ею Союзу ССР.</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6. Российская Советская Федеративная Социалистическая Республика объединяется с другими республиками в Союз на основе Договора. РСФСР признает и уважает суверенные права союзных республик и Союза ССР.</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7. РСФСР сохраняет за собой право свободного выхода из СССР в порядке, устанавливаемом Союзным Договором и основанным на нем законодательством.</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8. Территория РСФСР не может быть изменена без волеизъявления народа, выраженного путем референдума.</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9. Съезд народных депутатов РСФСР подтверждает необходимость существенного расширения прав автономных республик, автономных областей, автономных округов, равно как краев и областей РСФСР. Конкретные вопросы осуществления этих прав должны определяться законодательством РСФСР о национально=государственном и административно-территориальном устройстве Федерации.</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10. Всем гражданам и лицам без гражданства, проживающим на территории РСФСР, гарантируются права и свободы, предусмотренные Конституцией РСФСР, Конституцией СССР и общепризнанными нормами международного права.</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lastRenderedPageBreak/>
        <w:t>Представителям наций и народностей, проживающим в РСФСР за пределами своих  национально-государственных образований или не имеющим их на территории РСФСР, обеспечиваются их законные политические, экономические, этнические и культурные права.</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11. На всей территории РСФСР устанавливается республиканское гражданство РСФСР. За каждым гражданином РСФСР сохраняется гражданство СССР.</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Граждане РСФСР за пределами Республики находятся под защитой и покровительством РСФСР.</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12. РСФСР гарантирует всем гражданам, политическим партиям, общественным организациям, массовым движениям и религиозным организациям, действующим в рамках Конституции РСФСР, равные правовые возможности участвовать в управлении государственными и общественными делами.</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13. Разделение законодательной, исполнительной и судебной власти является важнейшим принципом функционирования РСФСР как правового государства.</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14. РСФСР заявляет о своей приверженности общепризнанным принципам международного права и готовности</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жить со всеми странами и народами в мире и согласии, принимать все меры к недопущению конфронтации в международных, межреспубликанских и межнациональных отношениях, отстаивая при этом интересы народов России.</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15. Настоящая Декларация является основой для разработки новой Конституции РСФСР, заключения Союзного Договора и совершенствования республиканского законодательства.</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br/>
      </w:r>
    </w:p>
    <w:p w:rsidR="009028DF" w:rsidRPr="009028DF" w:rsidRDefault="009028DF" w:rsidP="009028DF">
      <w:pPr>
        <w:pStyle w:val="a3"/>
        <w:spacing w:before="0" w:beforeAutospacing="0" w:after="0" w:afterAutospacing="0" w:line="276" w:lineRule="auto"/>
        <w:jc w:val="both"/>
        <w:rPr>
          <w:color w:val="000000"/>
        </w:rPr>
      </w:pPr>
      <w:r w:rsidRPr="009028DF">
        <w:rPr>
          <w:b/>
          <w:bCs/>
          <w:color w:val="000000"/>
        </w:rPr>
        <w:t>Задание №3. Прочитайте документ №3 и ответьте на вопросы:</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А)</w:t>
      </w:r>
      <w:r w:rsidRPr="009028DF">
        <w:rPr>
          <w:b/>
          <w:bCs/>
          <w:color w:val="000000"/>
        </w:rPr>
        <w:t xml:space="preserve"> </w:t>
      </w:r>
      <w:r w:rsidRPr="009028DF">
        <w:rPr>
          <w:color w:val="000000"/>
        </w:rPr>
        <w:t>Чем участники Алма-Атинской встречи руководствовались?</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 xml:space="preserve">Б) Какие договоренности были достигнуты? Что они означали? </w:t>
      </w:r>
    </w:p>
    <w:p w:rsidR="009028DF" w:rsidRPr="009028DF" w:rsidRDefault="009028DF" w:rsidP="009028DF">
      <w:pPr>
        <w:pStyle w:val="a3"/>
        <w:spacing w:before="0" w:beforeAutospacing="0" w:after="0" w:afterAutospacing="0" w:line="276" w:lineRule="auto"/>
        <w:jc w:val="both"/>
        <w:rPr>
          <w:color w:val="000000"/>
        </w:rPr>
      </w:pPr>
      <w:r w:rsidRPr="009028DF">
        <w:rPr>
          <w:b/>
          <w:bCs/>
          <w:color w:val="000000"/>
        </w:rPr>
        <w:t>Документ №3. ДЕКЛАРАЦИЯ ГЛАВ ГОСУДАРСТВ И ПРАВИТЕЛЬСТВ. 21 ДЕКАБРЯ 1991 г.</w:t>
      </w:r>
    </w:p>
    <w:p w:rsidR="009028DF" w:rsidRPr="009028DF" w:rsidRDefault="009028DF" w:rsidP="009028DF">
      <w:pPr>
        <w:pStyle w:val="a3"/>
        <w:spacing w:before="0" w:beforeAutospacing="0" w:after="0" w:afterAutospacing="0" w:line="276" w:lineRule="auto"/>
        <w:jc w:val="both"/>
        <w:rPr>
          <w:color w:val="000000"/>
        </w:rPr>
      </w:pPr>
      <w:proofErr w:type="gramStart"/>
      <w:r w:rsidRPr="009028DF">
        <w:rPr>
          <w:color w:val="000000"/>
        </w:rPr>
        <w:t>Независимые государства — Азербайджанская Республика, Республика Армения, Республика Беларусь, Республика Казахстан, Республика Кыргызстан, Республика Молдова, Российская Федерация (РСФСР), Республика Таджикистан, Туркменистан, Республика Узбекистан и Украина,</w:t>
      </w:r>
      <w:proofErr w:type="gramEnd"/>
    </w:p>
    <w:p w:rsidR="009028DF" w:rsidRPr="009028DF" w:rsidRDefault="009028DF" w:rsidP="009028DF">
      <w:pPr>
        <w:pStyle w:val="a3"/>
        <w:spacing w:before="0" w:beforeAutospacing="0" w:after="0" w:afterAutospacing="0" w:line="276" w:lineRule="auto"/>
        <w:jc w:val="both"/>
        <w:rPr>
          <w:color w:val="000000"/>
        </w:rPr>
      </w:pPr>
      <w:proofErr w:type="gramStart"/>
      <w:r w:rsidRPr="009028DF">
        <w:rPr>
          <w:color w:val="000000"/>
        </w:rPr>
        <w:t>— стремясь построить демократические правовые государства, отношения между которыми будут развиваться на  основе взаимного признания и уважения государственного суверенитета и суверенного равенства, неотъемлемого права на самоопределение, принципов равноправия и невмешательства во внутренние дела, отказа от применения силы и угрозы силой, экономических и любых других методов давления, мирного урегулирования споров, уважения прав и свобод человека, включая права национальных меньшинств, добросовестного выполнения обязательств</w:t>
      </w:r>
      <w:proofErr w:type="gramEnd"/>
      <w:r w:rsidRPr="009028DF">
        <w:rPr>
          <w:color w:val="000000"/>
        </w:rPr>
        <w:t xml:space="preserve"> и других общепризнанных принципов и норм международного права;</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 xml:space="preserve">— </w:t>
      </w:r>
      <w:proofErr w:type="gramStart"/>
      <w:r w:rsidRPr="009028DF">
        <w:rPr>
          <w:color w:val="000000"/>
        </w:rPr>
        <w:t>признавая и уважая территориальную целостность друг друга</w:t>
      </w:r>
      <w:proofErr w:type="gramEnd"/>
      <w:r w:rsidRPr="009028DF">
        <w:rPr>
          <w:color w:val="000000"/>
        </w:rPr>
        <w:t xml:space="preserve"> и нерушимость существующих границ;</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 считая, что укрепление имеющих исторические корни отношений дружбы, добрососедства и  заимовыгодного сотрудничества отвечает коренным интересам народов и служит делу мира и безопасности;</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lastRenderedPageBreak/>
        <w:t>— осознавая свою ответственность за сохранение гражданского мира и межнационального согласия;</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 xml:space="preserve">— будучи </w:t>
      </w:r>
      <w:proofErr w:type="gramStart"/>
      <w:r w:rsidRPr="009028DF">
        <w:rPr>
          <w:color w:val="000000"/>
        </w:rPr>
        <w:t>приверженными</w:t>
      </w:r>
      <w:proofErr w:type="gramEnd"/>
      <w:r w:rsidRPr="009028DF">
        <w:rPr>
          <w:color w:val="000000"/>
        </w:rPr>
        <w:t xml:space="preserve"> целям и принципам Соглашения о создании Содружества Независимых Государств, заявляют о нижеследующем:</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Взаимодействие участников Содружества будет осуществляться на принципе равноправия через координирующие институты, формируемые на паритетной основе и действующие в порядке, определяемом соглашениями между участниками Содружества, которое не является ни государством, ни надгосударственным образованием. В целях обеспечения международной стратегической стабильности и безопасности будет сохранено объединенное командование военно-стратегическими силами и единый контроль над ядерным оружием; стороны будут уважать стремление друг друга к достижению статуса безъядерного и (или) нейтрального государства.</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...Подтверждается приверженность сотрудничеству в формировании и развитии общего экономического пространства, общеевропейского и евразийского рынков.</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С образованием Содружества Независимых Государств Союз Советских Социалистических Республик прекращает свое существование.</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Государства — участники Содружества гарантируют в соответствии со своими конституционными процедурами выполнение международных обязательств, вытекающих из договоров и соглашений бывшего Союза ССР.</w:t>
      </w:r>
    </w:p>
    <w:p w:rsidR="009028DF" w:rsidRPr="009028DF" w:rsidRDefault="009028DF" w:rsidP="009028DF">
      <w:pPr>
        <w:pStyle w:val="a3"/>
        <w:spacing w:before="0" w:beforeAutospacing="0" w:after="0" w:afterAutospacing="0" w:line="276" w:lineRule="auto"/>
        <w:jc w:val="both"/>
        <w:rPr>
          <w:color w:val="000000"/>
        </w:rPr>
      </w:pPr>
      <w:r w:rsidRPr="009028DF">
        <w:rPr>
          <w:color w:val="000000"/>
        </w:rPr>
        <w:t>Государства — участники Содружества обязуются неукоснительно соблюдать принципы настоящей декларации.</w:t>
      </w:r>
    </w:p>
    <w:p w:rsidR="00CE3133" w:rsidRPr="00C64EB2" w:rsidRDefault="00CE3133" w:rsidP="00C64EB2">
      <w:pPr>
        <w:pStyle w:val="a3"/>
        <w:spacing w:before="0" w:beforeAutospacing="0" w:after="0" w:afterAutospacing="0" w:line="276" w:lineRule="auto"/>
        <w:jc w:val="both"/>
        <w:rPr>
          <w:color w:val="000000"/>
        </w:rPr>
      </w:pPr>
    </w:p>
    <w:p w:rsidR="00CE3133" w:rsidRDefault="00CE3133" w:rsidP="00E3179A">
      <w:pPr>
        <w:rPr>
          <w:b/>
          <w:sz w:val="28"/>
          <w:szCs w:val="28"/>
        </w:rPr>
      </w:pPr>
    </w:p>
    <w:p w:rsidR="00CE3133" w:rsidRPr="00CE3133" w:rsidRDefault="00CE3133" w:rsidP="00E3179A">
      <w:pPr>
        <w:rPr>
          <w:b/>
          <w:sz w:val="28"/>
          <w:szCs w:val="28"/>
        </w:rPr>
      </w:pPr>
    </w:p>
    <w:p w:rsidR="009C2A41" w:rsidRDefault="009C2A41" w:rsidP="00E3179A">
      <w:pPr>
        <w:rPr>
          <w:b/>
          <w:bCs/>
          <w:sz w:val="28"/>
          <w:szCs w:val="28"/>
        </w:rPr>
      </w:pPr>
    </w:p>
    <w:p w:rsidR="009C2A41" w:rsidRDefault="009C2A41" w:rsidP="00E3179A">
      <w:pPr>
        <w:rPr>
          <w:b/>
          <w:bCs/>
          <w:sz w:val="28"/>
          <w:szCs w:val="28"/>
        </w:rPr>
      </w:pPr>
    </w:p>
    <w:p w:rsidR="009C2A41" w:rsidRDefault="009C2A41" w:rsidP="00E3179A">
      <w:pPr>
        <w:rPr>
          <w:b/>
          <w:bCs/>
          <w:sz w:val="28"/>
          <w:szCs w:val="28"/>
        </w:rPr>
      </w:pPr>
    </w:p>
    <w:p w:rsidR="009C2A41" w:rsidRDefault="009C2A41" w:rsidP="00E3179A">
      <w:pPr>
        <w:rPr>
          <w:b/>
          <w:bCs/>
          <w:sz w:val="28"/>
          <w:szCs w:val="28"/>
        </w:rPr>
      </w:pPr>
    </w:p>
    <w:p w:rsidR="009C2A41" w:rsidRDefault="009C2A41" w:rsidP="00E3179A">
      <w:pPr>
        <w:rPr>
          <w:b/>
          <w:bCs/>
          <w:sz w:val="28"/>
          <w:szCs w:val="28"/>
        </w:rPr>
      </w:pPr>
    </w:p>
    <w:p w:rsidR="009C2A41" w:rsidRDefault="009C2A41" w:rsidP="00E3179A">
      <w:pPr>
        <w:rPr>
          <w:b/>
          <w:bCs/>
          <w:sz w:val="28"/>
          <w:szCs w:val="28"/>
        </w:rPr>
      </w:pPr>
    </w:p>
    <w:p w:rsidR="009C2A41" w:rsidRDefault="009C2A41" w:rsidP="00E3179A">
      <w:pPr>
        <w:rPr>
          <w:b/>
          <w:bCs/>
          <w:sz w:val="28"/>
          <w:szCs w:val="28"/>
        </w:rPr>
      </w:pPr>
    </w:p>
    <w:p w:rsidR="009C2A41" w:rsidRDefault="009C2A41" w:rsidP="00E3179A">
      <w:pPr>
        <w:rPr>
          <w:b/>
          <w:bCs/>
          <w:sz w:val="28"/>
          <w:szCs w:val="28"/>
        </w:rPr>
      </w:pPr>
    </w:p>
    <w:p w:rsidR="00A15F4E" w:rsidRDefault="00A15F4E" w:rsidP="00E3179A">
      <w:pPr>
        <w:rPr>
          <w:b/>
          <w:bCs/>
          <w:sz w:val="28"/>
          <w:szCs w:val="28"/>
        </w:rPr>
      </w:pPr>
    </w:p>
    <w:p w:rsidR="00A15F4E" w:rsidRDefault="00A15F4E" w:rsidP="00E3179A">
      <w:pPr>
        <w:rPr>
          <w:b/>
          <w:bCs/>
          <w:sz w:val="28"/>
          <w:szCs w:val="28"/>
        </w:rPr>
      </w:pPr>
    </w:p>
    <w:p w:rsidR="00A15F4E" w:rsidRDefault="00A15F4E" w:rsidP="00E3179A">
      <w:pPr>
        <w:rPr>
          <w:b/>
          <w:bCs/>
          <w:sz w:val="28"/>
          <w:szCs w:val="28"/>
        </w:rPr>
      </w:pPr>
    </w:p>
    <w:p w:rsidR="00A15F4E" w:rsidRDefault="00A15F4E" w:rsidP="00E3179A">
      <w:pPr>
        <w:rPr>
          <w:b/>
          <w:bCs/>
          <w:sz w:val="28"/>
          <w:szCs w:val="28"/>
        </w:rPr>
      </w:pPr>
    </w:p>
    <w:p w:rsidR="00A15F4E" w:rsidRDefault="00A15F4E" w:rsidP="00E3179A">
      <w:pPr>
        <w:rPr>
          <w:b/>
          <w:bCs/>
          <w:sz w:val="28"/>
          <w:szCs w:val="28"/>
        </w:rPr>
      </w:pPr>
    </w:p>
    <w:p w:rsidR="00A15F4E" w:rsidRDefault="00A15F4E" w:rsidP="00E3179A">
      <w:pPr>
        <w:rPr>
          <w:b/>
          <w:bCs/>
          <w:sz w:val="28"/>
          <w:szCs w:val="28"/>
        </w:rPr>
      </w:pPr>
    </w:p>
    <w:p w:rsidR="00A15F4E" w:rsidRDefault="00A15F4E" w:rsidP="00E3179A">
      <w:pPr>
        <w:rPr>
          <w:b/>
          <w:bCs/>
          <w:sz w:val="28"/>
          <w:szCs w:val="28"/>
        </w:rPr>
      </w:pPr>
    </w:p>
    <w:p w:rsidR="00A15F4E" w:rsidRDefault="00A15F4E" w:rsidP="00E3179A">
      <w:pPr>
        <w:rPr>
          <w:b/>
          <w:bCs/>
          <w:sz w:val="28"/>
          <w:szCs w:val="28"/>
        </w:rPr>
      </w:pPr>
    </w:p>
    <w:p w:rsidR="00A15F4E" w:rsidRDefault="00A15F4E" w:rsidP="00E3179A">
      <w:pPr>
        <w:rPr>
          <w:b/>
          <w:bCs/>
          <w:sz w:val="28"/>
          <w:szCs w:val="28"/>
        </w:rPr>
      </w:pPr>
    </w:p>
    <w:p w:rsidR="00A15F4E" w:rsidRDefault="00A15F4E" w:rsidP="00E3179A">
      <w:pPr>
        <w:rPr>
          <w:b/>
          <w:bCs/>
          <w:sz w:val="28"/>
          <w:szCs w:val="28"/>
        </w:rPr>
      </w:pPr>
    </w:p>
    <w:p w:rsidR="00A15F4E" w:rsidRDefault="00A15F4E" w:rsidP="00E3179A">
      <w:pPr>
        <w:rPr>
          <w:b/>
          <w:bCs/>
          <w:sz w:val="28"/>
          <w:szCs w:val="28"/>
        </w:rPr>
      </w:pPr>
    </w:p>
    <w:p w:rsidR="00A15F4E" w:rsidRDefault="00A15F4E" w:rsidP="00E3179A">
      <w:pPr>
        <w:rPr>
          <w:b/>
          <w:bCs/>
          <w:sz w:val="28"/>
          <w:szCs w:val="28"/>
        </w:rPr>
      </w:pPr>
    </w:p>
    <w:p w:rsidR="00A15F4E" w:rsidRDefault="00A15F4E" w:rsidP="00E3179A">
      <w:pPr>
        <w:rPr>
          <w:b/>
          <w:bCs/>
          <w:sz w:val="28"/>
          <w:szCs w:val="28"/>
        </w:rPr>
      </w:pPr>
    </w:p>
    <w:p w:rsidR="00E3179A" w:rsidRPr="009C2A41" w:rsidRDefault="00E3179A" w:rsidP="00E3179A">
      <w:pPr>
        <w:rPr>
          <w:b/>
          <w:sz w:val="28"/>
          <w:szCs w:val="28"/>
        </w:rPr>
      </w:pPr>
      <w:r w:rsidRPr="009C2A41">
        <w:rPr>
          <w:b/>
          <w:bCs/>
          <w:sz w:val="28"/>
          <w:szCs w:val="28"/>
        </w:rPr>
        <w:lastRenderedPageBreak/>
        <w:t xml:space="preserve">Раздел 2. Россия и мир в конце   </w:t>
      </w:r>
      <w:r w:rsidRPr="009C2A41">
        <w:rPr>
          <w:b/>
          <w:sz w:val="28"/>
          <w:szCs w:val="28"/>
        </w:rPr>
        <w:t>XX - начале XXI века.</w:t>
      </w:r>
    </w:p>
    <w:p w:rsidR="00E3179A" w:rsidRPr="009C2A41" w:rsidRDefault="00E3179A" w:rsidP="00E3179A">
      <w:pPr>
        <w:rPr>
          <w:b/>
          <w:sz w:val="28"/>
          <w:szCs w:val="28"/>
        </w:rPr>
      </w:pPr>
    </w:p>
    <w:p w:rsidR="00E3179A" w:rsidRPr="009C2A41" w:rsidRDefault="00E3179A" w:rsidP="00E3179A">
      <w:pPr>
        <w:pStyle w:val="TableContents"/>
        <w:spacing w:after="0"/>
        <w:rPr>
          <w:rFonts w:ascii="Times New Roman" w:hAnsi="Times New Roman" w:cs="Times New Roman"/>
          <w:b/>
          <w:sz w:val="28"/>
          <w:szCs w:val="28"/>
          <w:lang w:val="ru-RU"/>
        </w:rPr>
      </w:pPr>
      <w:r w:rsidRPr="009C2A41">
        <w:rPr>
          <w:rFonts w:ascii="Times New Roman" w:hAnsi="Times New Roman" w:cs="Times New Roman"/>
          <w:b/>
          <w:sz w:val="28"/>
          <w:szCs w:val="28"/>
          <w:lang w:val="ru-RU"/>
        </w:rPr>
        <w:t>Тема 2.1. Конфликты на пространстве бывшего СССР. Российская Федерация в планах международных организаций.</w:t>
      </w:r>
    </w:p>
    <w:p w:rsidR="00E3179A" w:rsidRPr="00F53A33" w:rsidRDefault="00854C80" w:rsidP="00C64EB2">
      <w:pPr>
        <w:pStyle w:val="TableContents"/>
        <w:spacing w:after="0"/>
        <w:rPr>
          <w:rFonts w:ascii="Times New Roman" w:hAnsi="Times New Roman" w:cs="Times New Roman"/>
          <w:b/>
          <w:sz w:val="24"/>
          <w:szCs w:val="24"/>
          <w:lang w:val="ru-RU"/>
        </w:rPr>
      </w:pPr>
      <w:r w:rsidRPr="00F53A33">
        <w:rPr>
          <w:rFonts w:ascii="Times New Roman" w:hAnsi="Times New Roman" w:cs="Times New Roman"/>
          <w:b/>
          <w:lang w:val="ru-RU"/>
        </w:rPr>
        <w:t>Лекция 6.</w:t>
      </w:r>
      <w:r w:rsidR="00C64EB2">
        <w:rPr>
          <w:rFonts w:ascii="Times New Roman" w:hAnsi="Times New Roman" w:cs="Times New Roman"/>
          <w:b/>
          <w:sz w:val="24"/>
          <w:szCs w:val="24"/>
          <w:lang w:val="ru-RU"/>
        </w:rPr>
        <w:t xml:space="preserve"> </w:t>
      </w:r>
      <w:r w:rsidR="00E3179A" w:rsidRPr="00F53A33">
        <w:rPr>
          <w:rFonts w:ascii="Times New Roman" w:hAnsi="Times New Roman" w:cs="Times New Roman"/>
          <w:b/>
          <w:sz w:val="24"/>
          <w:szCs w:val="24"/>
          <w:lang w:val="ru-RU"/>
        </w:rPr>
        <w:t xml:space="preserve">Локальные национальные и религиозные конфликты на пространстве бывшего СССР в 1990-е гг.  </w:t>
      </w:r>
    </w:p>
    <w:p w:rsidR="00854C80" w:rsidRPr="00F53A33" w:rsidRDefault="00854C80" w:rsidP="00E3179A">
      <w:pPr>
        <w:pStyle w:val="TableContents"/>
        <w:spacing w:after="0"/>
        <w:jc w:val="both"/>
        <w:rPr>
          <w:rFonts w:ascii="Times New Roman" w:hAnsi="Times New Roman" w:cs="Times New Roman"/>
          <w:b/>
          <w:sz w:val="24"/>
          <w:szCs w:val="24"/>
          <w:lang w:val="ru-RU"/>
        </w:rPr>
      </w:pPr>
    </w:p>
    <w:p w:rsidR="00060A98" w:rsidRPr="00060A98" w:rsidRDefault="00060A98" w:rsidP="00060A98">
      <w:pPr>
        <w:pStyle w:val="a6"/>
        <w:numPr>
          <w:ilvl w:val="0"/>
          <w:numId w:val="28"/>
        </w:numPr>
      </w:pPr>
      <w:r w:rsidRPr="00060A98">
        <w:t>Причины этнических и межнациональных конфликтов на постсоветском пространстве.</w:t>
      </w:r>
    </w:p>
    <w:p w:rsidR="00060A98" w:rsidRPr="00060A98" w:rsidRDefault="00060A98" w:rsidP="00060A98">
      <w:pPr>
        <w:pStyle w:val="a6"/>
        <w:numPr>
          <w:ilvl w:val="0"/>
          <w:numId w:val="28"/>
        </w:numPr>
      </w:pPr>
      <w:r w:rsidRPr="00060A98">
        <w:t xml:space="preserve">Конфликт между Арменией и Азербайджаном из-за Нагорного Карабаха. </w:t>
      </w:r>
    </w:p>
    <w:p w:rsidR="00513E6D" w:rsidRDefault="00060A98" w:rsidP="00060A98">
      <w:pPr>
        <w:pStyle w:val="a6"/>
        <w:numPr>
          <w:ilvl w:val="0"/>
          <w:numId w:val="28"/>
        </w:numPr>
      </w:pPr>
      <w:r w:rsidRPr="00060A98">
        <w:t>Конфликт в Молдове, образование Приднес</w:t>
      </w:r>
      <w:r w:rsidR="00513E6D">
        <w:t xml:space="preserve">тровской Молдавской Республики. </w:t>
      </w:r>
    </w:p>
    <w:p w:rsidR="00060A98" w:rsidRDefault="00060A98" w:rsidP="00060A98">
      <w:pPr>
        <w:pStyle w:val="a6"/>
        <w:numPr>
          <w:ilvl w:val="0"/>
          <w:numId w:val="28"/>
        </w:numPr>
      </w:pPr>
      <w:r w:rsidRPr="00060A98">
        <w:t>Межнациональные конфликты в Грузии: события в Абхазии и Южной Осетии. Крах вооруженного нападения Грузии на Южную Осетию. Признание Россией суверенитета Южной Осетии и Абхазии.</w:t>
      </w:r>
    </w:p>
    <w:p w:rsidR="00B8497F" w:rsidRPr="00060A98" w:rsidRDefault="00B8497F" w:rsidP="00B8497F">
      <w:pPr>
        <w:pStyle w:val="a6"/>
        <w:numPr>
          <w:ilvl w:val="0"/>
          <w:numId w:val="28"/>
        </w:numPr>
      </w:pPr>
      <w:r w:rsidRPr="00060A98">
        <w:t xml:space="preserve">Острые межнациональные противоречия на Кавказе. </w:t>
      </w:r>
    </w:p>
    <w:p w:rsidR="00B8497F" w:rsidRPr="00060A98" w:rsidRDefault="00B8497F" w:rsidP="00B8497F">
      <w:pPr>
        <w:pStyle w:val="a6"/>
      </w:pPr>
      <w:r w:rsidRPr="00060A98">
        <w:t xml:space="preserve">Чеченская война в России. </w:t>
      </w:r>
    </w:p>
    <w:p w:rsidR="00B8497F" w:rsidRDefault="00B8497F" w:rsidP="00B8497F">
      <w:pPr>
        <w:pStyle w:val="a6"/>
      </w:pPr>
    </w:p>
    <w:p w:rsidR="00513E6D" w:rsidRPr="00060A98" w:rsidRDefault="00513E6D" w:rsidP="00513E6D">
      <w:pPr>
        <w:pStyle w:val="a6"/>
      </w:pPr>
    </w:p>
    <w:p w:rsidR="00513E6D" w:rsidRPr="00513E6D" w:rsidRDefault="00513E6D" w:rsidP="00513E6D">
      <w:pPr>
        <w:jc w:val="center"/>
        <w:rPr>
          <w:b/>
        </w:rPr>
      </w:pPr>
      <w:r w:rsidRPr="00513E6D">
        <w:rPr>
          <w:b/>
        </w:rPr>
        <w:t>1.Причины этнических и межнациональных конфликтов на постсоветском пространстве.</w:t>
      </w:r>
    </w:p>
    <w:p w:rsidR="00060A98" w:rsidRPr="00BE4B18" w:rsidRDefault="00060A98" w:rsidP="00060A98">
      <w:pPr>
        <w:jc w:val="both"/>
      </w:pPr>
    </w:p>
    <w:p w:rsidR="00060A98" w:rsidRDefault="00513E6D" w:rsidP="00060A98">
      <w:pPr>
        <w:jc w:val="both"/>
      </w:pPr>
      <w:r>
        <w:t xml:space="preserve">    </w:t>
      </w:r>
      <w:r w:rsidR="00060A98" w:rsidRPr="00BE4B18">
        <w:t xml:space="preserve">Распад Советского Союза поставил под вопрос законность власти правительств бывших советских республик. Это спровоцировало оппозиционные брожения, активизацию антикоммунистических и антинационалистических сил. Между некоторыми государствами возникли споры и противоречия. </w:t>
      </w:r>
    </w:p>
    <w:p w:rsidR="00513E6D" w:rsidRPr="00513E6D" w:rsidRDefault="00513E6D" w:rsidP="00513E6D">
      <w:pPr>
        <w:pStyle w:val="a6"/>
        <w:jc w:val="both"/>
      </w:pPr>
    </w:p>
    <w:p w:rsidR="00513E6D" w:rsidRDefault="00513E6D" w:rsidP="00060A98">
      <w:pPr>
        <w:jc w:val="both"/>
      </w:pPr>
      <w:r>
        <w:rPr>
          <w:b/>
        </w:rPr>
        <w:t>2.</w:t>
      </w:r>
      <w:r w:rsidR="00060A98" w:rsidRPr="00513E6D">
        <w:rPr>
          <w:b/>
        </w:rPr>
        <w:t>Конфликт между Азербайджаном и Арменией</w:t>
      </w:r>
      <w:r w:rsidR="00060A98" w:rsidRPr="00BE4B18">
        <w:t xml:space="preserve">. </w:t>
      </w:r>
    </w:p>
    <w:p w:rsidR="00513E6D" w:rsidRDefault="00513E6D" w:rsidP="00060A98">
      <w:pPr>
        <w:jc w:val="both"/>
      </w:pPr>
    </w:p>
    <w:p w:rsidR="00060A98" w:rsidRDefault="00513E6D" w:rsidP="00060A98">
      <w:pPr>
        <w:jc w:val="both"/>
      </w:pPr>
      <w:r>
        <w:t xml:space="preserve">      </w:t>
      </w:r>
      <w:r w:rsidR="00060A98" w:rsidRPr="00BE4B18">
        <w:t>Еще в период существования СССР возник межнациональный конфликт между Арменией и Азербайджаном из-за Нагорного Карабаха - автономной области в составе Азербайджана. 74 % ее населения составляли армяне. Поскольку их жалобы на неравноправное положение игнорировались, в Карабахе в 1988 г. был проведен референдум. Большинство его участников высказались за присоединение области к Армении. Ее отноше</w:t>
      </w:r>
      <w:r w:rsidR="00060A98" w:rsidRPr="00BE4B18">
        <w:softHyphen/>
        <w:t>ния с Азербайджаном резко обострились, в городах обеих рес</w:t>
      </w:r>
      <w:r w:rsidR="00060A98" w:rsidRPr="00BE4B18">
        <w:softHyphen/>
        <w:t>публик начались погромы. Армяне бежали из Азербайджана, азербайджанцы - из Армении. Вмешательство Советской ар</w:t>
      </w:r>
      <w:r w:rsidR="00060A98" w:rsidRPr="00BE4B18">
        <w:softHyphen/>
        <w:t>мии лишь усугубило положение. В 1991 г. Нагорный Карабах провозгласил независимость и, опираясь на помощь Армении, сформировал боеспособную армию. В 1992-1994 гг. разверну</w:t>
      </w:r>
      <w:r w:rsidR="00060A98" w:rsidRPr="00BE4B18">
        <w:softHyphen/>
        <w:t>лись полномасштабные военные действия, в результате кото</w:t>
      </w:r>
      <w:r w:rsidR="00060A98" w:rsidRPr="00BE4B18">
        <w:softHyphen/>
        <w:t>рых армянские и карабахские войска заняли часть территории Азербайджана. С 1993 г. при посредничестве Организации по бе</w:t>
      </w:r>
      <w:r w:rsidR="00060A98" w:rsidRPr="00BE4B18">
        <w:softHyphen/>
        <w:t>зопасности и сотрудничеству в Европе (ОБСЕ) шли переговоры о мирном урегулировании конфликта. В мае 1994 г. был подпи</w:t>
      </w:r>
      <w:r w:rsidR="00060A98" w:rsidRPr="00BE4B18">
        <w:softHyphen/>
        <w:t>сан протокол о прекращении огня. Однако окончательного ре</w:t>
      </w:r>
      <w:r w:rsidR="00060A98" w:rsidRPr="00BE4B18">
        <w:softHyphen/>
        <w:t>шения проблемы так и не найдено. Позиция ОБСЕ состоит в том, что необходимо сохранить территориальную целостность Азербайджана и одновременно гарантировать защиту прав ар</w:t>
      </w:r>
      <w:r w:rsidR="00060A98" w:rsidRPr="00BE4B18">
        <w:softHyphen/>
        <w:t xml:space="preserve">мянского населения Карабаха. Но Карабах до сих пор считает себя независимым, несмотря на </w:t>
      </w:r>
      <w:proofErr w:type="gramStart"/>
      <w:r w:rsidR="00060A98" w:rsidRPr="00BE4B18">
        <w:t>то</w:t>
      </w:r>
      <w:proofErr w:type="gramEnd"/>
      <w:r w:rsidR="00060A98" w:rsidRPr="00BE4B18">
        <w:t xml:space="preserve"> что он не признан междуна</w:t>
      </w:r>
      <w:r w:rsidR="00060A98" w:rsidRPr="00BE4B18">
        <w:softHyphen/>
        <w:t>родным сообществом. Продолжается блокада границ Армении со стороны Азербайджана и дружественной ему Турции</w:t>
      </w:r>
      <w:proofErr w:type="gramStart"/>
      <w:r w:rsidR="00060A98" w:rsidRPr="00BE4B18">
        <w:t>.К</w:t>
      </w:r>
      <w:proofErr w:type="gramEnd"/>
      <w:r w:rsidR="00060A98" w:rsidRPr="00BE4B18">
        <w:t xml:space="preserve"> 1993 г. армяне контролировали не только территорию НКР, но и часть азербайджанских территорий. В результате поражений азербайджанской армии власти пришел Г. Алиев, предпринявший шаги к улучшению отношений с Москвой. В результате 24 сентября 1993 г. Азербайджан в СНГ, а 12 мая 1994 г. при посредничестве России в </w:t>
      </w:r>
      <w:r w:rsidR="00060A98" w:rsidRPr="00BE4B18">
        <w:lastRenderedPageBreak/>
        <w:t xml:space="preserve">Бишкеке был подписан договор о прекращении огня. Переговорный процесс между Азербайджаном и Арменией при посредничестве России ведется без видимого успеха до настоящего времени. Угли непогашенного костра тлеют до сих пор! </w:t>
      </w:r>
    </w:p>
    <w:p w:rsidR="00513E6D" w:rsidRPr="00BE4B18" w:rsidRDefault="00513E6D" w:rsidP="00060A98">
      <w:pPr>
        <w:jc w:val="both"/>
      </w:pPr>
    </w:p>
    <w:p w:rsidR="00513E6D" w:rsidRDefault="00513E6D" w:rsidP="00060A98">
      <w:pPr>
        <w:jc w:val="both"/>
      </w:pPr>
      <w:r>
        <w:rPr>
          <w:b/>
        </w:rPr>
        <w:t>3.</w:t>
      </w:r>
      <w:r w:rsidR="00060A98" w:rsidRPr="00513E6D">
        <w:rPr>
          <w:b/>
        </w:rPr>
        <w:t>Конфликт вокруг Приднестровья.</w:t>
      </w:r>
      <w:r w:rsidR="00060A98" w:rsidRPr="00BE4B18">
        <w:t xml:space="preserve"> </w:t>
      </w:r>
    </w:p>
    <w:p w:rsidR="00513E6D" w:rsidRDefault="00513E6D" w:rsidP="00060A98">
      <w:pPr>
        <w:jc w:val="both"/>
      </w:pPr>
    </w:p>
    <w:p w:rsidR="00060A98" w:rsidRPr="00BE4B18" w:rsidRDefault="00060A98" w:rsidP="00060A98">
      <w:pPr>
        <w:jc w:val="both"/>
      </w:pPr>
      <w:r w:rsidRPr="00BE4B18">
        <w:t>Другой конфликт, возникший на постсоветском простран</w:t>
      </w:r>
      <w:r w:rsidRPr="00BE4B18">
        <w:softHyphen/>
        <w:t>стве и до сих пор сохраняющий остроту, связан с восточной ча</w:t>
      </w:r>
      <w:r w:rsidRPr="00BE4B18">
        <w:softHyphen/>
        <w:t>стью Молдовы - Приднестровьем. Значительную часть его насе</w:t>
      </w:r>
      <w:r w:rsidRPr="00BE4B18">
        <w:softHyphen/>
        <w:t>ления составляют русские и украинцы. Националистические силы, пришедшие к власти в Молдове, провозгласили ее госу</w:t>
      </w:r>
      <w:r w:rsidRPr="00BE4B18">
        <w:softHyphen/>
        <w:t>дарственным языком румынский и взяли курс на объединение с Румынией. В ответ на это в Приднестровье в 1990 г. образова</w:t>
      </w:r>
      <w:r w:rsidRPr="00BE4B18">
        <w:softHyphen/>
        <w:t>лась Приднестровская Молдавская Республика. Первоначально выдвигалось требование признания федеративного статуса этой республики в рамках Молдовы. Затем, в 1991 г., было заявлено о независимости Приднестровья.</w:t>
      </w:r>
    </w:p>
    <w:p w:rsidR="00060A98" w:rsidRDefault="00060A98" w:rsidP="00060A98">
      <w:pPr>
        <w:jc w:val="both"/>
      </w:pPr>
      <w:r w:rsidRPr="00BE4B18">
        <w:t>В результате и в Молдове, и в Приднестровье стали созда</w:t>
      </w:r>
      <w:r w:rsidRPr="00BE4B18">
        <w:softHyphen/>
        <w:t>ваться собственные воинские формирования. В 1992 г. между ними начались боевые действия. Они были прекращены толь</w:t>
      </w:r>
      <w:r w:rsidRPr="00BE4B18">
        <w:softHyphen/>
        <w:t>ко в результате вмешательства российских войск, находивших</w:t>
      </w:r>
      <w:r w:rsidRPr="00BE4B18">
        <w:softHyphen/>
        <w:t>ся на территории Приднестровья. В 1997 г. при посредничестве России и Украины удалось подписать соглашение, по которо</w:t>
      </w:r>
      <w:r w:rsidRPr="00BE4B18">
        <w:softHyphen/>
        <w:t>му Молдова признавалась единым государством, обязанным уважать интересы населения Приднестровья. Однако само</w:t>
      </w:r>
      <w:r w:rsidRPr="00BE4B18">
        <w:softHyphen/>
        <w:t>провозглашенная республика продолжает считать себя незави</w:t>
      </w:r>
      <w:r w:rsidRPr="00BE4B18">
        <w:softHyphen/>
        <w:t>симой.</w:t>
      </w:r>
    </w:p>
    <w:p w:rsidR="00513E6D" w:rsidRPr="00BE4B18" w:rsidRDefault="00513E6D" w:rsidP="00060A98">
      <w:pPr>
        <w:jc w:val="both"/>
      </w:pPr>
    </w:p>
    <w:p w:rsidR="00513E6D" w:rsidRDefault="00513E6D" w:rsidP="00513E6D">
      <w:pPr>
        <w:jc w:val="both"/>
        <w:rPr>
          <w:b/>
        </w:rPr>
      </w:pPr>
      <w:r>
        <w:t>4</w:t>
      </w:r>
      <w:r w:rsidRPr="00513E6D">
        <w:rPr>
          <w:b/>
        </w:rPr>
        <w:t>.</w:t>
      </w:r>
      <w:r w:rsidR="00060A98" w:rsidRPr="00513E6D">
        <w:rPr>
          <w:b/>
        </w:rPr>
        <w:t xml:space="preserve">Противоречия в Абхазии и Южной Осетии. </w:t>
      </w:r>
    </w:p>
    <w:p w:rsidR="00513E6D" w:rsidRPr="00513E6D" w:rsidRDefault="00513E6D" w:rsidP="00513E6D">
      <w:pPr>
        <w:jc w:val="both"/>
        <w:rPr>
          <w:b/>
        </w:rPr>
      </w:pPr>
    </w:p>
    <w:p w:rsidR="00060A98" w:rsidRPr="00BE4B18" w:rsidRDefault="00060A98" w:rsidP="00060A98">
      <w:pPr>
        <w:jc w:val="both"/>
      </w:pPr>
      <w:r w:rsidRPr="00BE4B18">
        <w:t>Крайне сложная ситуация возникла на территории Грузии, также являющейся многонациональным государством. Абхазия до 1931 г. имела статус союзной республики в составе СССР, а затем - автономной республики в составе Грузии. В 1990 г. Аб</w:t>
      </w:r>
      <w:r w:rsidRPr="00BE4B18">
        <w:softHyphen/>
        <w:t>хазия объявила о своем суверенитете. На ее территории с 1991 г. начались вооруженные столкновения. В 1994 г. в Абхазию всту</w:t>
      </w:r>
      <w:r w:rsidRPr="00BE4B18">
        <w:softHyphen/>
        <w:t>пили миротворческие силы СНГ. В зону конфликта прибыли наблюдатели ООН. Это позволило добиться прекращения во</w:t>
      </w:r>
      <w:r w:rsidRPr="00BE4B18">
        <w:softHyphen/>
        <w:t>енных действий, однако политическое урегулирование кон</w:t>
      </w:r>
      <w:r w:rsidRPr="00BE4B18">
        <w:softHyphen/>
        <w:t>фликта до сих пор не достигнуто. Абхазия по-прежнему являет</w:t>
      </w:r>
      <w:r w:rsidRPr="00BE4B18">
        <w:softHyphen/>
        <w:t>ся не признанным международным сообществом государством. Ее статус не устраивает Грузию.</w:t>
      </w:r>
    </w:p>
    <w:p w:rsidR="00060A98" w:rsidRPr="00BE4B18" w:rsidRDefault="00060A98" w:rsidP="00060A98">
      <w:pPr>
        <w:jc w:val="both"/>
      </w:pPr>
      <w:r w:rsidRPr="00BE4B18">
        <w:t>Автономная республика в составе Грузии - Южная Осетия в 1990 г. также выдвинула требования о своем преобразовании в союзную республику. Это было ответом на приход к власти в Грузии националистического правительства во главе с З.К. Га</w:t>
      </w:r>
      <w:proofErr w:type="gramStart"/>
      <w:r w:rsidRPr="00BE4B18">
        <w:t>м-</w:t>
      </w:r>
      <w:proofErr w:type="gramEnd"/>
      <w:r w:rsidRPr="00BE4B18">
        <w:t xml:space="preserve"> сахурдией, который провозгласил лозунг «Грузия для грузин» и заявил о ликвидации автономий.</w:t>
      </w:r>
    </w:p>
    <w:p w:rsidR="00060A98" w:rsidRPr="00BE4B18" w:rsidRDefault="00060A98" w:rsidP="00060A98">
      <w:pPr>
        <w:jc w:val="both"/>
      </w:pPr>
      <w:r w:rsidRPr="00BE4B18">
        <w:t>Вопрос о Южной Осетии также пока не нашел окончатель</w:t>
      </w:r>
      <w:r w:rsidRPr="00BE4B18">
        <w:softHyphen/>
        <w:t>ного решения. В 1995 г. ее статус автономии по настоянию ОБСЕ был восстановлен. Военные действия прекратились, однако Южная Осетия продолжает настаивать на признании своего суверенитета.</w:t>
      </w:r>
    </w:p>
    <w:p w:rsidR="00060A98" w:rsidRPr="00BE4B18" w:rsidRDefault="00060A98" w:rsidP="00060A98">
      <w:pPr>
        <w:jc w:val="both"/>
      </w:pPr>
      <w:r w:rsidRPr="00BE4B18">
        <w:t>Большие трудности возникли в среднеазиатских государ</w:t>
      </w:r>
      <w:r w:rsidRPr="00BE4B18">
        <w:softHyphen/>
        <w:t>ствах СНГ, особенно в Таджикистане. Здесь в 1992 г. на почве межклановых и религиозных противоречий вспыхнула крово</w:t>
      </w:r>
      <w:r w:rsidRPr="00BE4B18">
        <w:softHyphen/>
        <w:t>пролитная гражданская война. Сторонники исламизации Тад</w:t>
      </w:r>
      <w:r w:rsidRPr="00BE4B18">
        <w:softHyphen/>
        <w:t>жикистана получали поддержку религиозных фанатиков из Афганистана. Мусульманские экстремисты проникали и на территорию других среднеазиатских стран СНГ.</w:t>
      </w:r>
    </w:p>
    <w:p w:rsidR="00060A98" w:rsidRDefault="00060A98" w:rsidP="00060A98">
      <w:pPr>
        <w:jc w:val="both"/>
      </w:pPr>
      <w:r w:rsidRPr="00BE4B18">
        <w:t>При помощи миротворческих сил СНГ, основу которых со</w:t>
      </w:r>
      <w:r w:rsidRPr="00BE4B18">
        <w:softHyphen/>
        <w:t>ставляли российские войска, боевые действия удалось прекра</w:t>
      </w:r>
      <w:r w:rsidRPr="00BE4B18">
        <w:softHyphen/>
        <w:t>тить. В 1997 г. между президентом Таджикистана Э.Ш. Рахмоновым и лидерами оппозиции при посредничестве России было заключено Соглашение об установлении мира и националь</w:t>
      </w:r>
      <w:r w:rsidRPr="00BE4B18">
        <w:softHyphen/>
        <w:t>ного согласия. Оппозиция получила около трети ме</w:t>
      </w:r>
      <w:proofErr w:type="gramStart"/>
      <w:r w:rsidRPr="00BE4B18">
        <w:t>ст в пр</w:t>
      </w:r>
      <w:proofErr w:type="gramEnd"/>
      <w:r w:rsidRPr="00BE4B18">
        <w:t>ави</w:t>
      </w:r>
      <w:r w:rsidRPr="00BE4B18">
        <w:softHyphen/>
        <w:t>тельстве, ее вооруженные формирования вошли в состав госу</w:t>
      </w:r>
      <w:r w:rsidRPr="00BE4B18">
        <w:softHyphen/>
        <w:t xml:space="preserve">дарственных силовых структур. В 2000 г. большая часть миротворческих сил покинула </w:t>
      </w:r>
      <w:r w:rsidRPr="00BE4B18">
        <w:lastRenderedPageBreak/>
        <w:t xml:space="preserve">территорию Таджикистана. Российские войска остались лишь для охраны таджикско-аф-ганской границы. </w:t>
      </w:r>
    </w:p>
    <w:p w:rsidR="00513E6D" w:rsidRPr="00BE4B18" w:rsidRDefault="00513E6D" w:rsidP="00060A98">
      <w:pPr>
        <w:jc w:val="both"/>
      </w:pPr>
    </w:p>
    <w:p w:rsidR="00060A98" w:rsidRDefault="00513E6D" w:rsidP="00060A98">
      <w:pPr>
        <w:jc w:val="both"/>
        <w:rPr>
          <w:b/>
        </w:rPr>
      </w:pPr>
      <w:r>
        <w:rPr>
          <w:b/>
        </w:rPr>
        <w:t>5.</w:t>
      </w:r>
      <w:r w:rsidR="00060A98" w:rsidRPr="00BE4B18">
        <w:rPr>
          <w:b/>
        </w:rPr>
        <w:t>Восстановление конституционного порядка в Чечне</w:t>
      </w:r>
    </w:p>
    <w:p w:rsidR="00513E6D" w:rsidRPr="00BE4B18" w:rsidRDefault="00513E6D" w:rsidP="00060A98">
      <w:pPr>
        <w:jc w:val="both"/>
        <w:rPr>
          <w:b/>
        </w:rPr>
      </w:pPr>
    </w:p>
    <w:p w:rsidR="00060A98" w:rsidRDefault="00060A98" w:rsidP="00060A98">
      <w:pPr>
        <w:jc w:val="both"/>
        <w:rPr>
          <w:b/>
        </w:rPr>
      </w:pPr>
      <w:r w:rsidRPr="00BE4B18">
        <w:rPr>
          <w:b/>
        </w:rPr>
        <w:t>История возникновения конфликта</w:t>
      </w:r>
    </w:p>
    <w:p w:rsidR="00513E6D" w:rsidRPr="00BE4B18" w:rsidRDefault="00513E6D" w:rsidP="00060A98">
      <w:pPr>
        <w:jc w:val="both"/>
        <w:rPr>
          <w:b/>
        </w:rPr>
      </w:pPr>
    </w:p>
    <w:p w:rsidR="00060A98" w:rsidRPr="00BE4B18" w:rsidRDefault="00060A98" w:rsidP="00060A98">
      <w:pPr>
        <w:jc w:val="both"/>
      </w:pPr>
      <w:r w:rsidRPr="00BE4B18">
        <w:t xml:space="preserve">Корни чеченской проблемы уходят в XIX </w:t>
      </w:r>
      <w:proofErr w:type="gramStart"/>
      <w:r w:rsidRPr="00BE4B18">
        <w:t>в</w:t>
      </w:r>
      <w:proofErr w:type="gramEnd"/>
      <w:r w:rsidRPr="00BE4B18">
        <w:t xml:space="preserve">., когда </w:t>
      </w:r>
      <w:proofErr w:type="gramStart"/>
      <w:r w:rsidRPr="00BE4B18">
        <w:t>между</w:t>
      </w:r>
      <w:proofErr w:type="gramEnd"/>
      <w:r w:rsidRPr="00BE4B18">
        <w:t xml:space="preserve"> Российской империей и Великобританией велось соперничество за контроль над Черным морем и его проливами. Орудием в этой борьбе британцы видели кавказских горцев, которым стали поставлять радикально-исламистскую литературу и оружие.50 лет на Северном Кавказе чеченцы вместе с другими горскими народами под руководством имама Шамиля вели активную борьбу с русской армией. После окончания Кавказской войны и пленения Шамиля поддержка сепаратизма со стороны Великобритании, Турции и других стран прекратилась, и на Кавказе воцарился относительный мир.</w:t>
      </w:r>
    </w:p>
    <w:p w:rsidR="00060A98" w:rsidRPr="00BE4B18" w:rsidRDefault="00060A98" w:rsidP="00060A98">
      <w:pPr>
        <w:jc w:val="both"/>
      </w:pPr>
      <w:r w:rsidRPr="00BE4B18">
        <w:t>Октябрьская революция 1917 г. вновь разогрела ситуацию, но Советская власть в короткий срок навела порядок без большого числа жертв. В годы</w:t>
      </w:r>
      <w:proofErr w:type="gramStart"/>
      <w:r w:rsidRPr="00BE4B18">
        <w:t xml:space="preserve"> В</w:t>
      </w:r>
      <w:proofErr w:type="gramEnd"/>
      <w:r w:rsidRPr="00BE4B18">
        <w:t>торой мировой войны некоторая часть населения Чечни поддержала немецких захватчиков, за что чеченский народ был депортирован в Казахстан. В 1960-е годы эти репрессивные меры были отменены, началось возвращение чеченцев из ссылки и уравнение их в правах с другими народами СССР. Так, позже чеченцы смогли достичь больших высот в политике, науке, экономике. Будущий лидер сепаратистов Джохар Дудаев был генералом, ученый Руслан Хасбулатов - спикером Верховного Совета России.</w:t>
      </w:r>
    </w:p>
    <w:p w:rsidR="00060A98" w:rsidRPr="00BE4B18" w:rsidRDefault="00060A98" w:rsidP="00060A98">
      <w:pPr>
        <w:jc w:val="both"/>
      </w:pPr>
      <w:r w:rsidRPr="00BE4B18">
        <w:t>После начала «перестройки» в середине 1980-х годов  в Чечено-Ингушской Автономной  Советской Социалистической Республике (ЧИАССР) активизировались националистические движения. В ноябре 1990 года в Грозном прошёл</w:t>
      </w:r>
      <w:proofErr w:type="gramStart"/>
      <w:r w:rsidRPr="00BE4B18">
        <w:t xml:space="preserve"> П</w:t>
      </w:r>
      <w:proofErr w:type="gramEnd"/>
      <w:r w:rsidRPr="00BE4B18">
        <w:t>ервый Чеченский Национальный Съезд, на котором был избран Исполком Общенационального конгресса чеченского народа (ОКЧН). ОКЧН ставил своей целью выход Чечни не только из состава РСФСР, но и СССР. Возглавлял его генерал-майор советских Военно-Воздушных сил Джохар Дудаев. 15 сентября 1991 г. лидеры ОКЧН объявили о переходе верховной власти к ним и отменили действие российских законов. . 27 октября 1991 года  Дудаев был избран Президентом никем не признанной Чеченской Республики Ичкерии (ЧРИ).</w:t>
      </w:r>
    </w:p>
    <w:p w:rsidR="00060A98" w:rsidRDefault="00060A98" w:rsidP="00060A98">
      <w:pPr>
        <w:jc w:val="both"/>
      </w:pPr>
      <w:r w:rsidRPr="00BE4B18">
        <w:t>8 ноября 1991 года Президент РСФСР Борис Ельцин издал Указ о введении чрезвычайного положения в ЧИАССР. После дудаевского переворота ЧИАССР распалась на Чечню и Ингушетию. Ингушетия вошла в состав Российской Федерации на правах республики, в то время как Чечня заявила о своём суверенитете. Официально, по Конституции РСФСР ЧИАССР прекратила своё существование 10 декабря 1992 года.</w:t>
      </w:r>
    </w:p>
    <w:p w:rsidR="00513E6D" w:rsidRPr="00BE4B18" w:rsidRDefault="00513E6D" w:rsidP="00060A98">
      <w:pPr>
        <w:jc w:val="both"/>
      </w:pPr>
    </w:p>
    <w:p w:rsidR="00060A98" w:rsidRDefault="00060A98" w:rsidP="00060A98">
      <w:pPr>
        <w:jc w:val="both"/>
        <w:rPr>
          <w:b/>
        </w:rPr>
      </w:pPr>
      <w:r w:rsidRPr="00513E6D">
        <w:rPr>
          <w:b/>
        </w:rPr>
        <w:t>Период фактической независимости.</w:t>
      </w:r>
    </w:p>
    <w:p w:rsidR="00513E6D" w:rsidRPr="00513E6D" w:rsidRDefault="00513E6D" w:rsidP="00060A98">
      <w:pPr>
        <w:jc w:val="both"/>
        <w:rPr>
          <w:b/>
        </w:rPr>
      </w:pPr>
    </w:p>
    <w:p w:rsidR="00060A98" w:rsidRPr="00BE4B18" w:rsidRDefault="00060A98" w:rsidP="00060A98">
      <w:pPr>
        <w:jc w:val="both"/>
      </w:pPr>
      <w:r w:rsidRPr="00BE4B18">
        <w:t xml:space="preserve">После провозглашения независимости Чечня стала де-факто независимой республикой, однако она не была признана ни одним государством в мире, включая Россию. </w:t>
      </w:r>
    </w:p>
    <w:p w:rsidR="00060A98" w:rsidRDefault="00060A98" w:rsidP="00060A98">
      <w:pPr>
        <w:jc w:val="both"/>
      </w:pPr>
      <w:r w:rsidRPr="00BE4B18">
        <w:t>В реальности новая государственная система была крайне неэффективна. Экономика полностью криминализировалась, криминальные структуры делали бизнес на захватах заложников, наркоторговле, хищении нефти, в республике процветала работорговля. Также осуществлялись этнические чистки, приведшие к исходу всего нечеченского (прежде всего, русского) населения из республики.</w:t>
      </w:r>
    </w:p>
    <w:p w:rsidR="00513E6D" w:rsidRPr="00BE4B18" w:rsidRDefault="00513E6D" w:rsidP="00060A98">
      <w:pPr>
        <w:jc w:val="both"/>
      </w:pPr>
    </w:p>
    <w:p w:rsidR="00060A98" w:rsidRDefault="00060A98" w:rsidP="00060A98">
      <w:pPr>
        <w:jc w:val="both"/>
        <w:rPr>
          <w:b/>
        </w:rPr>
      </w:pPr>
      <w:r w:rsidRPr="00513E6D">
        <w:rPr>
          <w:b/>
        </w:rPr>
        <w:t>Первая чеченская война</w:t>
      </w:r>
    </w:p>
    <w:p w:rsidR="00513E6D" w:rsidRPr="00513E6D" w:rsidRDefault="00513E6D" w:rsidP="00060A98">
      <w:pPr>
        <w:jc w:val="both"/>
        <w:rPr>
          <w:b/>
        </w:rPr>
      </w:pPr>
    </w:p>
    <w:p w:rsidR="00060A98" w:rsidRPr="00BE4B18" w:rsidRDefault="00060A98" w:rsidP="00060A98">
      <w:pPr>
        <w:jc w:val="both"/>
      </w:pPr>
      <w:r w:rsidRPr="00BE4B18">
        <w:t xml:space="preserve">30 ноября 1994 г. Президент России Б.Н.Ельцин подписал указ «О мероприятиях по восстановлению конституционности и правопорядка на территории Чеченской </w:t>
      </w:r>
      <w:r w:rsidRPr="00BE4B18">
        <w:lastRenderedPageBreak/>
        <w:t>Республики», явившийся фактическим началом войны. 11 декабря 1994 г. подразделения российских войск вошли в Чечню, наступая с трёх направлений - из Ингушетии, Ставропольского края и Дагестана. Первоначальной целью было взятие столицы Чечни - города Грозного, в котором были сосредоточены основные силы сепаратистов. Штурм начался 31 декабря; в городе завязались ожесточённые уличные бои, в которых обе стороны понесли большие потери. Российские войска окончательно смогли взять город лишь к марту 1995 года. Отряды сепаратистов отступили в южные горные районы республики, где продолжалось активное сопротивление. В июне 1995 г. отряд боевиков под командованием Шамиля Басаева совершил налет на г. Буденновск (Ставропольский край) и захватил в заложники всех, находившихся в городской больнице, и других жителей города. При попытке их освободить погибло свыше 130 человек. Ради спасения жизни 1600 заложников руководству РФ пришлось выполнить требования боевиков и начать с ними мирные переговоры. Но после покушения на командующего Российскими войсками генерала А. С. Романова военные действия возобновились.</w:t>
      </w:r>
    </w:p>
    <w:p w:rsidR="00060A98" w:rsidRDefault="00060A98" w:rsidP="00060A98">
      <w:pPr>
        <w:jc w:val="both"/>
      </w:pPr>
      <w:r w:rsidRPr="00BE4B18">
        <w:t>В январе 1996 г. отряд Салмана Радуева совершил нападение на г. Кизляр (Дагестан) и занял здание больницы. Были захвачены в заложники жители ближайших домов (всего свыше 3000 чел.). В результате террористической атаки погибло 25 мирных граждан. После этого Б.Н. Ельцин отдает приказ на устранение Дудаева. 21 апреля он был убит ударом авиаракеты в районе чеченского села Гехи-Чу.</w:t>
      </w:r>
    </w:p>
    <w:p w:rsidR="00513E6D" w:rsidRPr="00BE4B18" w:rsidRDefault="00513E6D" w:rsidP="00060A98">
      <w:pPr>
        <w:jc w:val="both"/>
      </w:pPr>
    </w:p>
    <w:p w:rsidR="00060A98" w:rsidRDefault="00060A98" w:rsidP="00060A98">
      <w:pPr>
        <w:jc w:val="both"/>
        <w:rPr>
          <w:b/>
        </w:rPr>
      </w:pPr>
      <w:r w:rsidRPr="00513E6D">
        <w:rPr>
          <w:b/>
        </w:rPr>
        <w:t>Хасавюртовские соглашения</w:t>
      </w:r>
    </w:p>
    <w:p w:rsidR="00513E6D" w:rsidRPr="00513E6D" w:rsidRDefault="00513E6D" w:rsidP="00060A98">
      <w:pPr>
        <w:jc w:val="both"/>
        <w:rPr>
          <w:b/>
        </w:rPr>
      </w:pPr>
    </w:p>
    <w:p w:rsidR="00060A98" w:rsidRDefault="00060A98" w:rsidP="00060A98">
      <w:pPr>
        <w:jc w:val="both"/>
      </w:pPr>
      <w:r w:rsidRPr="00BE4B18">
        <w:t>31 августа 1996 года представителем России Александром Лебедем и представителем Ичкерии Асланом Масхадовым в российском городе Хасавюрте были подписаны мирные соглашения, согласно которым российские войска выводились из Чечни, а решение о статусе республики откладывалось на пять лет (до 31 декабря 2001 года). Чечня вновь стала де-факто независимым, но непризнанным государством.</w:t>
      </w:r>
    </w:p>
    <w:p w:rsidR="00513E6D" w:rsidRPr="00BE4B18" w:rsidRDefault="00513E6D" w:rsidP="00060A98">
      <w:pPr>
        <w:jc w:val="both"/>
      </w:pPr>
    </w:p>
    <w:p w:rsidR="00060A98" w:rsidRDefault="00060A98" w:rsidP="00060A98">
      <w:pPr>
        <w:jc w:val="both"/>
        <w:rPr>
          <w:b/>
        </w:rPr>
      </w:pPr>
      <w:r w:rsidRPr="00513E6D">
        <w:rPr>
          <w:b/>
        </w:rPr>
        <w:t>Межвоенный кризис в Чечне</w:t>
      </w:r>
    </w:p>
    <w:p w:rsidR="00513E6D" w:rsidRPr="00513E6D" w:rsidRDefault="00513E6D" w:rsidP="00060A98">
      <w:pPr>
        <w:jc w:val="both"/>
        <w:rPr>
          <w:b/>
        </w:rPr>
      </w:pPr>
    </w:p>
    <w:p w:rsidR="00060A98" w:rsidRDefault="00060A98" w:rsidP="00060A98">
      <w:pPr>
        <w:jc w:val="both"/>
      </w:pPr>
      <w:r w:rsidRPr="00BE4B18">
        <w:t>После гибели Дудаева временным исполняющим обязанности Президента стал Зелимхан Яндарбиев. На президентских выборах в январе 1997 года Президентом ЧРИ стал Аслан Масхадов. Однако мира и спокойствия в республике не наступило. Реальная власть принадлежала полевым командирам, поделившим всю республику на зоны влияния, а правительство фактически контролировало лишь город Грозный, превращённый в ходе боевых действий в руины. Разрушенные города и сёла не восстанавливались, экономика по-прежнему оставалась криминализованной. Между тем, в республике нарастало влияние ваххабизма, распространяемого наёмниками из арабских стран.</w:t>
      </w:r>
    </w:p>
    <w:p w:rsidR="00B8497F" w:rsidRPr="00BE4B18" w:rsidRDefault="00B8497F" w:rsidP="00060A98">
      <w:pPr>
        <w:jc w:val="both"/>
      </w:pPr>
    </w:p>
    <w:p w:rsidR="00060A98" w:rsidRPr="00B8497F" w:rsidRDefault="00060A98" w:rsidP="00060A98">
      <w:pPr>
        <w:jc w:val="both"/>
        <w:rPr>
          <w:b/>
        </w:rPr>
      </w:pPr>
      <w:r w:rsidRPr="00B8497F">
        <w:rPr>
          <w:b/>
        </w:rPr>
        <w:t>Вторжение боевиков в Республику Дагестан</w:t>
      </w:r>
    </w:p>
    <w:p w:rsidR="00060A98" w:rsidRDefault="00060A98" w:rsidP="00060A98">
      <w:pPr>
        <w:jc w:val="both"/>
      </w:pPr>
      <w:r w:rsidRPr="00BE4B18">
        <w:t>Кульминацией роста ваххабизма стало вторжение 7 августа 1999 года боевиков Шамиля Басаева и Хаттаба на территорию входящей в состав России Республики Дагестан. Целью вторжения являлось воссоединение с боевиками в ваххабитском анклаве - Кадарской зоне Дагестана, а затем захват власти в Дагестане и выход к Каспийскому морю. Боевики натолкнулись на сопротивление </w:t>
      </w:r>
      <w:hyperlink r:id="rId6" w:history="1">
        <w:r w:rsidRPr="00BE4B18">
          <w:t>российской армии</w:t>
        </w:r>
      </w:hyperlink>
      <w:r w:rsidRPr="00BE4B18">
        <w:t> и дагестанского ополчения и после почти месячных боёв, в сентябре 1999 года были вынуждены отступить на территорию Чечни. Несмотря на осуждение вторжения Масхадовым, российское правительство, главой которого стал бывший директор ФСБ Владимир Путин, приняло решение провести новую военную операцию против самопровозглашённой республики, которая стала началом</w:t>
      </w:r>
      <w:proofErr w:type="gramStart"/>
      <w:r w:rsidRPr="00BE4B18">
        <w:t xml:space="preserve"> В</w:t>
      </w:r>
      <w:proofErr w:type="gramEnd"/>
      <w:r w:rsidRPr="00BE4B18">
        <w:t>торой чеченской войны.</w:t>
      </w:r>
    </w:p>
    <w:p w:rsidR="00B8497F" w:rsidRPr="00BE4B18" w:rsidRDefault="00B8497F" w:rsidP="00060A98">
      <w:pPr>
        <w:jc w:val="both"/>
      </w:pPr>
    </w:p>
    <w:p w:rsidR="00060A98" w:rsidRPr="00B8497F" w:rsidRDefault="00060A98" w:rsidP="00060A98">
      <w:pPr>
        <w:jc w:val="both"/>
        <w:rPr>
          <w:b/>
        </w:rPr>
      </w:pPr>
      <w:r w:rsidRPr="00B8497F">
        <w:rPr>
          <w:b/>
        </w:rPr>
        <w:t>Вторая чеченская война</w:t>
      </w:r>
    </w:p>
    <w:p w:rsidR="00060A98" w:rsidRPr="00BE4B18" w:rsidRDefault="00060A98" w:rsidP="00060A98">
      <w:pPr>
        <w:jc w:val="both"/>
      </w:pPr>
      <w:r w:rsidRPr="00BE4B18">
        <w:lastRenderedPageBreak/>
        <w:t>Российские войска вошли в Чечню и заняли равнинные зате́речные районы республики, </w:t>
      </w:r>
      <w:hyperlink r:id="rId7" w:history="1">
        <w:r w:rsidRPr="00BE4B18">
          <w:t>18 октября</w:t>
        </w:r>
      </w:hyperlink>
      <w:r w:rsidRPr="00BE4B18">
        <w:t> 1999 г. форсировав реку </w:t>
      </w:r>
      <w:hyperlink r:id="rId8" w:history="1">
        <w:r w:rsidRPr="00BE4B18">
          <w:t>Терек</w:t>
        </w:r>
      </w:hyperlink>
      <w:r w:rsidRPr="00BE4B18">
        <w:t>. </w:t>
      </w:r>
      <w:hyperlink r:id="rId9" w:history="1">
        <w:r w:rsidRPr="00BE4B18">
          <w:t>17 декабря</w:t>
        </w:r>
      </w:hyperlink>
      <w:r w:rsidRPr="00BE4B18">
        <w:t> крупный десант </w:t>
      </w:r>
      <w:hyperlink r:id="rId10" w:history="1">
        <w:r w:rsidRPr="00BE4B18">
          <w:t>ВДВ</w:t>
        </w:r>
      </w:hyperlink>
      <w:r w:rsidRPr="00BE4B18">
        <w:t> был высажен близ чеченского участка</w:t>
      </w:r>
      <w:hyperlink r:id="rId11" w:history="1">
        <w:r w:rsidRPr="00BE4B18">
          <w:t>Государственной границы России</w:t>
        </w:r>
      </w:hyperlink>
      <w:r w:rsidRPr="00BE4B18">
        <w:t>, таким образом, перекрыв сообщение ЧРИ с </w:t>
      </w:r>
      <w:hyperlink r:id="rId12" w:history="1">
        <w:r w:rsidRPr="00BE4B18">
          <w:t>Грузией</w:t>
        </w:r>
      </w:hyperlink>
      <w:r w:rsidRPr="00BE4B18">
        <w:t>.</w:t>
      </w:r>
    </w:p>
    <w:p w:rsidR="00060A98" w:rsidRPr="00BE4B18" w:rsidRDefault="00940A22" w:rsidP="00060A98">
      <w:pPr>
        <w:jc w:val="both"/>
      </w:pPr>
      <w:hyperlink r:id="rId13" w:history="1">
        <w:r w:rsidR="00060A98" w:rsidRPr="00BE4B18">
          <w:t>26 декабря</w:t>
        </w:r>
      </w:hyperlink>
      <w:r w:rsidR="00060A98" w:rsidRPr="00BE4B18">
        <w:t> начался новый штурм </w:t>
      </w:r>
      <w:hyperlink r:id="rId14" w:history="1">
        <w:r w:rsidR="00060A98" w:rsidRPr="00BE4B18">
          <w:t>Грозного</w:t>
        </w:r>
      </w:hyperlink>
      <w:r w:rsidR="00060A98" w:rsidRPr="00BE4B18">
        <w:t>. По характеру он значительно отличался от предыдущего штурма </w:t>
      </w:r>
      <w:hyperlink r:id="rId15" w:history="1">
        <w:r w:rsidR="00060A98" w:rsidRPr="00BE4B18">
          <w:t>1994</w:t>
        </w:r>
      </w:hyperlink>
      <w:r w:rsidR="00060A98" w:rsidRPr="00BE4B18">
        <w:t>-</w:t>
      </w:r>
      <w:hyperlink r:id="rId16" w:history="1">
        <w:r w:rsidR="00060A98" w:rsidRPr="00BE4B18">
          <w:t>1995</w:t>
        </w:r>
      </w:hyperlink>
      <w:r w:rsidR="00060A98" w:rsidRPr="00BE4B18">
        <w:t> гг. - в город не вводилась уязвимая в уличных боях </w:t>
      </w:r>
      <w:hyperlink r:id="rId17" w:history="1">
        <w:r w:rsidR="00060A98" w:rsidRPr="00BE4B18">
          <w:t>бронетехника</w:t>
        </w:r>
      </w:hyperlink>
      <w:r w:rsidR="00060A98" w:rsidRPr="00BE4B18">
        <w:t xml:space="preserve">; </w:t>
      </w:r>
      <w:proofErr w:type="gramStart"/>
      <w:r w:rsidR="00060A98" w:rsidRPr="00BE4B18">
        <w:t>вместо этого применялись массированные артиллерийские и авиационные удары. </w:t>
      </w:r>
      <w:hyperlink r:id="rId18" w:history="1">
        <w:r w:rsidR="00060A98" w:rsidRPr="00BE4B18">
          <w:t>30 января</w:t>
        </w:r>
      </w:hyperlink>
      <w:r w:rsidR="00060A98" w:rsidRPr="00BE4B18">
        <w:t> </w:t>
      </w:r>
      <w:hyperlink r:id="rId19" w:history="1">
        <w:r w:rsidR="00060A98" w:rsidRPr="00BE4B18">
          <w:t>2000 года</w:t>
        </w:r>
      </w:hyperlink>
      <w:r w:rsidR="00060A98" w:rsidRPr="00BE4B18">
        <w:t> боевики прорвались из города через минные поля, неся при этом большие потери, а </w:t>
      </w:r>
      <w:hyperlink r:id="rId20" w:history="1">
        <w:r w:rsidR="00060A98" w:rsidRPr="00BE4B18">
          <w:t>6 февраля</w:t>
        </w:r>
      </w:hyperlink>
      <w:r w:rsidR="00060A98" w:rsidRPr="00BE4B18">
        <w:t> Грозный был окончательно взят российскими войсками. </w:t>
      </w:r>
      <w:hyperlink r:id="rId21" w:history="1">
        <w:r w:rsidR="00060A98" w:rsidRPr="00BE4B18">
          <w:t>22</w:t>
        </w:r>
      </w:hyperlink>
      <w:r w:rsidR="00060A98" w:rsidRPr="00BE4B18">
        <w:t>-</w:t>
      </w:r>
      <w:hyperlink r:id="rId22" w:history="1">
        <w:r w:rsidR="00060A98" w:rsidRPr="00BE4B18">
          <w:t>29 февраля</w:t>
        </w:r>
      </w:hyperlink>
      <w:r w:rsidR="00060A98" w:rsidRPr="00BE4B18">
        <w:t> начался</w:t>
      </w:r>
      <w:hyperlink r:id="rId23" w:history="1">
        <w:r w:rsidR="00060A98" w:rsidRPr="00BE4B18">
          <w:t>бой за райцентр Шатой</w:t>
        </w:r>
      </w:hyperlink>
      <w:r w:rsidR="00060A98" w:rsidRPr="00BE4B18">
        <w:t> - последнюю крупную базу сепаратистов. </w:t>
      </w:r>
      <w:hyperlink r:id="rId24" w:history="1">
        <w:r w:rsidR="00060A98" w:rsidRPr="00BE4B18">
          <w:t>28 февраля</w:t>
        </w:r>
      </w:hyperlink>
      <w:r w:rsidR="00060A98" w:rsidRPr="00BE4B18">
        <w:t> крупный отряд боевиков </w:t>
      </w:r>
      <w:hyperlink r:id="rId25" w:history="1">
        <w:r w:rsidR="00060A98" w:rsidRPr="00BE4B18">
          <w:t>Хаттаба</w:t>
        </w:r>
      </w:hyperlink>
      <w:r w:rsidR="00060A98" w:rsidRPr="00BE4B18">
        <w:t> попытался прорваться через </w:t>
      </w:r>
      <w:hyperlink r:id="rId26" w:history="1">
        <w:r w:rsidR="00060A98" w:rsidRPr="00BE4B18">
          <w:t>Аргунское ущелье</w:t>
        </w:r>
      </w:hyperlink>
      <w:r w:rsidR="00060A98" w:rsidRPr="00BE4B18">
        <w:t>. В</w:t>
      </w:r>
      <w:proofErr w:type="gramEnd"/>
      <w:r w:rsidR="00060A98" w:rsidRPr="00BE4B18">
        <w:t> </w:t>
      </w:r>
      <w:hyperlink r:id="rId27" w:history="1">
        <w:r w:rsidR="00060A98" w:rsidRPr="00BE4B18">
          <w:t>бою у высоты 776</w:t>
        </w:r>
      </w:hyperlink>
      <w:r w:rsidR="00060A98" w:rsidRPr="00BE4B18">
        <w:t> двухтысячному отряду боевиков противостояло девяносто российских десантников; в итоге высота была занята боевиками. </w:t>
      </w:r>
      <w:hyperlink r:id="rId28" w:history="1">
        <w:r w:rsidR="00060A98" w:rsidRPr="00BE4B18">
          <w:t>7 марта</w:t>
        </w:r>
      </w:hyperlink>
      <w:r w:rsidR="00060A98" w:rsidRPr="00BE4B18">
        <w:t> </w:t>
      </w:r>
      <w:hyperlink r:id="rId29" w:history="1">
        <w:r w:rsidR="00060A98" w:rsidRPr="00BE4B18">
          <w:t>2000 года</w:t>
        </w:r>
      </w:hyperlink>
      <w:r w:rsidR="00060A98" w:rsidRPr="00BE4B18">
        <w:t> отступивший из Грозного отряд боевиков чеченского полевого командира </w:t>
      </w:r>
      <w:hyperlink r:id="rId30" w:history="1">
        <w:r w:rsidR="00060A98" w:rsidRPr="00BE4B18">
          <w:t>Руслана Гелаева</w:t>
        </w:r>
      </w:hyperlink>
      <w:r w:rsidR="00060A98" w:rsidRPr="00BE4B18">
        <w:t> был блокирован в селе Комсомольское. </w:t>
      </w:r>
      <w:hyperlink r:id="rId31" w:history="1">
        <w:r w:rsidR="00060A98" w:rsidRPr="00BE4B18">
          <w:t>Село было взято российскими войсками</w:t>
        </w:r>
      </w:hyperlink>
      <w:r w:rsidR="00060A98" w:rsidRPr="00BE4B18">
        <w:t>, но Гелаеву с частью боевиков всё же удалось уйти в </w:t>
      </w:r>
      <w:hyperlink r:id="rId32" w:history="1">
        <w:r w:rsidR="00060A98" w:rsidRPr="00BE4B18">
          <w:t>Панкисское ущелье</w:t>
        </w:r>
      </w:hyperlink>
      <w:r w:rsidR="00060A98" w:rsidRPr="00BE4B18">
        <w:t> </w:t>
      </w:r>
      <w:hyperlink r:id="rId33" w:history="1">
        <w:r w:rsidR="00060A98" w:rsidRPr="00BE4B18">
          <w:t>Грузии</w:t>
        </w:r>
      </w:hyperlink>
      <w:r w:rsidR="00060A98" w:rsidRPr="00BE4B18">
        <w:t>.</w:t>
      </w:r>
    </w:p>
    <w:p w:rsidR="00060A98" w:rsidRDefault="00060A98" w:rsidP="00060A98">
      <w:pPr>
        <w:jc w:val="both"/>
      </w:pPr>
      <w:r w:rsidRPr="00BE4B18">
        <w:t>К концу марта </w:t>
      </w:r>
      <w:hyperlink r:id="rId34" w:history="1">
        <w:r w:rsidRPr="00BE4B18">
          <w:t>2000 года</w:t>
        </w:r>
      </w:hyperlink>
      <w:r w:rsidRPr="00BE4B18">
        <w:t xml:space="preserve"> активная фаза боевых действий </w:t>
      </w:r>
      <w:proofErr w:type="gramStart"/>
      <w:r w:rsidRPr="00BE4B18">
        <w:t>завершилась</w:t>
      </w:r>
      <w:proofErr w:type="gramEnd"/>
      <w:r w:rsidRPr="00BE4B18">
        <w:t xml:space="preserve"> и боевики перешли к тактике </w:t>
      </w:r>
      <w:hyperlink r:id="rId35" w:history="1">
        <w:r w:rsidRPr="00BE4B18">
          <w:t>партизанской</w:t>
        </w:r>
      </w:hyperlink>
      <w:r w:rsidRPr="00BE4B18">
        <w:t> войны.</w:t>
      </w:r>
    </w:p>
    <w:p w:rsidR="00B8497F" w:rsidRPr="00BE4B18" w:rsidRDefault="00B8497F" w:rsidP="00060A98">
      <w:pPr>
        <w:jc w:val="both"/>
      </w:pPr>
    </w:p>
    <w:p w:rsidR="00060A98" w:rsidRPr="00B8497F" w:rsidRDefault="00060A98" w:rsidP="00060A98">
      <w:pPr>
        <w:jc w:val="both"/>
        <w:rPr>
          <w:b/>
        </w:rPr>
      </w:pPr>
      <w:r w:rsidRPr="00B8497F">
        <w:rPr>
          <w:b/>
        </w:rPr>
        <w:t>Чечня в составе Российской Федерации</w:t>
      </w:r>
    </w:p>
    <w:p w:rsidR="00060A98" w:rsidRPr="00BE4B18" w:rsidRDefault="00060A98" w:rsidP="00060A98">
      <w:pPr>
        <w:jc w:val="both"/>
      </w:pPr>
      <w:r w:rsidRPr="00BE4B18">
        <w:t>С началом</w:t>
      </w:r>
      <w:proofErr w:type="gramStart"/>
      <w:r w:rsidRPr="00BE4B18">
        <w:t xml:space="preserve"> В</w:t>
      </w:r>
      <w:proofErr w:type="gramEnd"/>
      <w:r w:rsidRPr="00BE4B18">
        <w:t>торой чеченской войны была сформирована пророссийская администрация Чеченской республики. Возглавил её муфтий </w:t>
      </w:r>
      <w:hyperlink r:id="rId36" w:history="1">
        <w:r w:rsidRPr="00BE4B18">
          <w:t>Ахмат Кадыров</w:t>
        </w:r>
      </w:hyperlink>
      <w:r w:rsidRPr="00BE4B18">
        <w:t>, перешедший на сторону России. В </w:t>
      </w:r>
      <w:hyperlink r:id="rId37" w:history="1">
        <w:r w:rsidRPr="00BE4B18">
          <w:t>2003 году</w:t>
        </w:r>
      </w:hyperlink>
      <w:r w:rsidRPr="00BE4B18">
        <w:t> была принята новая </w:t>
      </w:r>
      <w:hyperlink r:id="rId38" w:history="1">
        <w:r w:rsidRPr="00BE4B18">
          <w:t>Конституция республики</w:t>
        </w:r>
      </w:hyperlink>
      <w:r w:rsidRPr="00BE4B18">
        <w:t>, согласно которой Чечня являлась субъектом Российской Федерации. В этом же году состоялись президентские выборы, победу на которых одержал Ахмат Кадыров. </w:t>
      </w:r>
      <w:hyperlink r:id="rId39" w:history="1">
        <w:r w:rsidRPr="00BE4B18">
          <w:t>9 мая</w:t>
        </w:r>
      </w:hyperlink>
      <w:r w:rsidRPr="00BE4B18">
        <w:t> </w:t>
      </w:r>
      <w:hyperlink r:id="rId40" w:history="1">
        <w:r w:rsidRPr="00BE4B18">
          <w:t>2004 года</w:t>
        </w:r>
      </w:hyperlink>
      <w:r w:rsidRPr="00BE4B18">
        <w:t> Ахмад Кадыров погиб в городе</w:t>
      </w:r>
      <w:hyperlink r:id="rId41" w:history="1">
        <w:r w:rsidRPr="00BE4B18">
          <w:t>Грозном</w:t>
        </w:r>
      </w:hyperlink>
      <w:r w:rsidRPr="00BE4B18">
        <w:t> в результате </w:t>
      </w:r>
      <w:hyperlink r:id="rId42" w:history="1">
        <w:r w:rsidRPr="00BE4B18">
          <w:t>террористического акта</w:t>
        </w:r>
        <w:proofErr w:type="gramStart"/>
      </w:hyperlink>
      <w:r w:rsidRPr="00BE4B18">
        <w:t>.</w:t>
      </w:r>
      <w:proofErr w:type="gramEnd"/>
      <w:r w:rsidRPr="00BE4B18">
        <w:t>Новым президентом Чеченской Республики стал </w:t>
      </w:r>
      <w:hyperlink r:id="rId43" w:history="1">
        <w:r w:rsidRPr="00BE4B18">
          <w:t>Алу Алханов</w:t>
        </w:r>
      </w:hyperlink>
      <w:r w:rsidRPr="00BE4B18">
        <w:t xml:space="preserve">. В </w:t>
      </w:r>
      <w:hyperlink r:id="rId44" w:history="1">
        <w:r w:rsidRPr="00BE4B18">
          <w:t>2007</w:t>
        </w:r>
      </w:hyperlink>
      <w:r w:rsidRPr="00BE4B18">
        <w:t>г. после отставки Алу Алханова президентом Чечни стал </w:t>
      </w:r>
      <w:hyperlink r:id="rId45" w:history="1">
        <w:r w:rsidRPr="00BE4B18">
          <w:t>Рамзан Кадыров</w:t>
        </w:r>
      </w:hyperlink>
      <w:r w:rsidRPr="00BE4B18">
        <w:t>, сын Ахмата Кадырова.</w:t>
      </w:r>
    </w:p>
    <w:p w:rsidR="00060A98" w:rsidRPr="00BE4B18" w:rsidRDefault="00060A98" w:rsidP="00060A98">
      <w:pPr>
        <w:jc w:val="both"/>
      </w:pPr>
      <w:r w:rsidRPr="00BE4B18">
        <w:t xml:space="preserve">Во время второй чеченской войны вследствие распространения в республике идеологии ваххабизма сепаратисты стали широко использовать смертников. Среди терактов, организованных Ш. Басаевым и его «соратниками» на деньги международных «покровителей», захват заложников в театральном центре на Дубровке в Москве 23 октября 2002 г. (см. «Норд-Ост»); взрыв Дома правительства в Грозном 27 декабря 2002 г.; теракт в </w:t>
      </w:r>
      <w:proofErr w:type="gramStart"/>
      <w:r w:rsidRPr="00BE4B18">
        <w:t>с</w:t>
      </w:r>
      <w:proofErr w:type="gramEnd"/>
      <w:r w:rsidRPr="00BE4B18">
        <w:t>. Знаменское Надтеречного р-на Чечни 12 мая 2003 г.; взрывы на рок-фестивале «Крылья» в Москве (5 июля 2003 г.), в электричке в Ессентуках (5 декабря 2003 г.), у гостиницы «Националь» в Москве (9 декабря 2003 г.); взрыв в Грозном 9 мая 2004 г., в результате которого погиб президент Чечни А. Кадыров; взрывы двух российских пассажирских лайнеров 24 августа 2004 г.; захват школы в г. Беслан (1 сентября 2004 г.) и проч. Эти теракты привели к гибели многих сотен мирных жителей России.</w:t>
      </w:r>
    </w:p>
    <w:p w:rsidR="00060A98" w:rsidRPr="00BE4B18" w:rsidRDefault="00060A98" w:rsidP="00060A98">
      <w:pPr>
        <w:jc w:val="both"/>
      </w:pPr>
      <w:r w:rsidRPr="00BE4B18">
        <w:t xml:space="preserve">8 марта 2005 г. «президент» Ичкерии Аслан Масхадов был уничтожен в результате спецоперации Российских войск </w:t>
      </w:r>
      <w:proofErr w:type="gramStart"/>
      <w:r w:rsidRPr="00BE4B18">
        <w:t>в</w:t>
      </w:r>
      <w:proofErr w:type="gramEnd"/>
      <w:r w:rsidRPr="00BE4B18">
        <w:t xml:space="preserve"> с. Толстой-Юрт под Грозным. Его полномочия перешли к «вице-президенту» Абдул-Халиму Садулаеву. В 2006 г. он был ликвидирован в г. Аргун. Полномочия «президента» Ичкерии были возложены на «вице-президента» Доку Умарова. Его заместителем стал Ш. Басаев. 10 июля 2006 г. Басаев был уничтожен в результате взрыва сопровождаемого им грузовика с взрывчаткой. Ликвидация одиозного лидера сепаратистов означала разгром остатков организованного бандитского подполья. Многие участники незаконных вооруженных формирований воспользовались амнистией и сложили оружие (к 30 января 2007 г. - свыше 500 человек).15 июня 2011 г. журнал Forbes назвал Доку Умарова в списке десяти самых опасных в мире криминальных главарей, разыскиваемых ФБР. Издание называет его «российским Усамой бен Ладеном». Умаров </w:t>
      </w:r>
      <w:r w:rsidRPr="00BE4B18">
        <w:lastRenderedPageBreak/>
        <w:t>взял на себя ответственность за организацию взрывов в московском метро и в аэропорту "Домодедово" в 2010 году.</w:t>
      </w:r>
    </w:p>
    <w:p w:rsidR="00060A98" w:rsidRPr="00BE4B18" w:rsidRDefault="00060A98" w:rsidP="00060A98">
      <w:pPr>
        <w:jc w:val="both"/>
      </w:pPr>
      <w:r w:rsidRPr="00BE4B18">
        <w:t>Установление легитимной власти на территории Чечни как субъекта РФ, восстановление конституционного порядка на ее территории и возвращение республики в правовое и экономическое поле Российской Федерации, стабилизация социально-политической обстановки, энергичные меры по восстановлению разрушенной инфраструктуры - вот главный итог второй чеченской кампании. Не менее важно и то, что без нее Россия столкнулась бы с серьезнейшей угрозой своей национальной безопасности.</w:t>
      </w:r>
    </w:p>
    <w:p w:rsidR="00060A98" w:rsidRPr="00BE4B18" w:rsidRDefault="00060A98" w:rsidP="00060A98">
      <w:pPr>
        <w:jc w:val="both"/>
      </w:pPr>
      <w:r w:rsidRPr="00BE4B18">
        <w:t>Вторая чеченская война официально завершилась с выходом приказа председателя Национального антитеррористического комитета (НАК) директора ФСБ России А. Бортникова, согласно которому с 16 апреля 2009 г. на территории республики отменяется режим контртеррористической операции, действовавший с 1999 г.</w:t>
      </w:r>
    </w:p>
    <w:p w:rsidR="00060A98" w:rsidRPr="00BE4B18" w:rsidRDefault="00060A98" w:rsidP="00060A98">
      <w:pPr>
        <w:jc w:val="both"/>
      </w:pPr>
      <w:r w:rsidRPr="00BE4B18">
        <w:t>По данным, опубликованным Госсоветом Чечни, с 1991 по 2005 г. в республике погибли 160 тыс. человек, из которых только 30 - 40 тыс. чеченцы. Большинство жертв конфликта - русские. Также пострадали дагестанцы, ингуши и другие народы.</w:t>
      </w:r>
    </w:p>
    <w:p w:rsidR="00F951EB" w:rsidRPr="00F53A33" w:rsidRDefault="00F951EB" w:rsidP="00E3179A">
      <w:pPr>
        <w:pStyle w:val="TableContents"/>
        <w:spacing w:after="0"/>
        <w:jc w:val="both"/>
        <w:rPr>
          <w:rFonts w:ascii="Times New Roman" w:hAnsi="Times New Roman" w:cs="Times New Roman"/>
          <w:b/>
          <w:sz w:val="24"/>
          <w:szCs w:val="24"/>
          <w:lang w:val="ru-RU"/>
        </w:rPr>
      </w:pPr>
    </w:p>
    <w:p w:rsidR="00F951EB" w:rsidRPr="008505B7" w:rsidRDefault="00B8497F" w:rsidP="00E3179A">
      <w:pPr>
        <w:pStyle w:val="TableContents"/>
        <w:spacing w:after="0"/>
        <w:jc w:val="both"/>
        <w:rPr>
          <w:rFonts w:ascii="Times New Roman" w:hAnsi="Times New Roman" w:cs="Times New Roman"/>
          <w:b/>
          <w:i/>
          <w:color w:val="000000" w:themeColor="text1"/>
          <w:sz w:val="24"/>
          <w:szCs w:val="24"/>
          <w:lang w:val="ru-RU"/>
        </w:rPr>
      </w:pPr>
      <w:r w:rsidRPr="008505B7">
        <w:rPr>
          <w:rFonts w:ascii="Times New Roman" w:hAnsi="Times New Roman" w:cs="Times New Roman"/>
          <w:b/>
          <w:i/>
          <w:color w:val="000000" w:themeColor="text1"/>
          <w:sz w:val="24"/>
          <w:szCs w:val="24"/>
          <w:lang w:val="ru-RU"/>
        </w:rPr>
        <w:t xml:space="preserve">Вопросы </w:t>
      </w:r>
      <w:r w:rsidR="008505B7" w:rsidRPr="008505B7">
        <w:rPr>
          <w:rFonts w:ascii="Times New Roman" w:hAnsi="Times New Roman" w:cs="Times New Roman"/>
          <w:b/>
          <w:i/>
          <w:color w:val="000000" w:themeColor="text1"/>
          <w:sz w:val="24"/>
          <w:szCs w:val="24"/>
          <w:lang w:val="ru-RU"/>
        </w:rPr>
        <w:t xml:space="preserve"> и задания </w:t>
      </w:r>
      <w:r w:rsidRPr="008505B7">
        <w:rPr>
          <w:rFonts w:ascii="Times New Roman" w:hAnsi="Times New Roman" w:cs="Times New Roman"/>
          <w:b/>
          <w:i/>
          <w:color w:val="000000" w:themeColor="text1"/>
          <w:sz w:val="24"/>
          <w:szCs w:val="24"/>
          <w:lang w:val="ru-RU"/>
        </w:rPr>
        <w:t>для самоконтроля:</w:t>
      </w:r>
    </w:p>
    <w:p w:rsidR="00834EBD" w:rsidRDefault="008505B7" w:rsidP="008505B7">
      <w:pPr>
        <w:pStyle w:val="TableContents"/>
        <w:numPr>
          <w:ilvl w:val="0"/>
          <w:numId w:val="35"/>
        </w:numPr>
        <w:spacing w:after="0"/>
        <w:rPr>
          <w:rFonts w:ascii="Times New Roman" w:hAnsi="Times New Roman" w:cs="Times New Roman"/>
          <w:sz w:val="24"/>
          <w:szCs w:val="24"/>
          <w:lang w:val="ru-RU"/>
        </w:rPr>
      </w:pPr>
      <w:r w:rsidRPr="008505B7">
        <w:rPr>
          <w:rFonts w:ascii="Times New Roman" w:hAnsi="Times New Roman" w:cs="Times New Roman"/>
          <w:sz w:val="24"/>
          <w:szCs w:val="24"/>
          <w:lang w:val="ru-RU"/>
        </w:rPr>
        <w:t xml:space="preserve">Назовите национальные и религиозные конфликты на пространстве бывшего СССР в 1990-е гг.  </w:t>
      </w:r>
    </w:p>
    <w:p w:rsidR="008505B7" w:rsidRPr="008505B7" w:rsidRDefault="00834EBD" w:rsidP="008505B7">
      <w:pPr>
        <w:pStyle w:val="TableContents"/>
        <w:numPr>
          <w:ilvl w:val="0"/>
          <w:numId w:val="35"/>
        </w:numPr>
        <w:spacing w:after="0"/>
        <w:rPr>
          <w:rFonts w:ascii="Times New Roman" w:hAnsi="Times New Roman" w:cs="Times New Roman"/>
          <w:sz w:val="24"/>
          <w:szCs w:val="24"/>
          <w:lang w:val="ru-RU"/>
        </w:rPr>
      </w:pPr>
      <w:r>
        <w:rPr>
          <w:rFonts w:ascii="Times New Roman" w:hAnsi="Times New Roman" w:cs="Times New Roman"/>
          <w:sz w:val="24"/>
          <w:szCs w:val="24"/>
          <w:lang w:val="ru-RU"/>
        </w:rPr>
        <w:t>В чем причины их возникновения?</w:t>
      </w:r>
    </w:p>
    <w:p w:rsidR="008505B7" w:rsidRPr="008505B7" w:rsidRDefault="008505B7" w:rsidP="008505B7">
      <w:pPr>
        <w:pStyle w:val="TableContents"/>
        <w:numPr>
          <w:ilvl w:val="0"/>
          <w:numId w:val="35"/>
        </w:numPr>
        <w:spacing w:after="0"/>
        <w:rPr>
          <w:rFonts w:ascii="Times New Roman" w:hAnsi="Times New Roman" w:cs="Times New Roman"/>
          <w:sz w:val="24"/>
          <w:szCs w:val="24"/>
          <w:lang w:val="ru-RU"/>
        </w:rPr>
      </w:pPr>
      <w:r w:rsidRPr="008505B7">
        <w:rPr>
          <w:rFonts w:ascii="Times New Roman" w:hAnsi="Times New Roman" w:cs="Times New Roman"/>
          <w:sz w:val="24"/>
          <w:szCs w:val="24"/>
          <w:lang w:val="ru-RU"/>
        </w:rPr>
        <w:t xml:space="preserve">Составьте таблицу </w:t>
      </w:r>
      <w:r>
        <w:rPr>
          <w:rFonts w:ascii="Times New Roman" w:hAnsi="Times New Roman" w:cs="Times New Roman"/>
          <w:sz w:val="24"/>
          <w:szCs w:val="24"/>
          <w:lang w:val="ru-RU"/>
        </w:rPr>
        <w:t>«К</w:t>
      </w:r>
      <w:r w:rsidRPr="008505B7">
        <w:rPr>
          <w:rFonts w:ascii="Times New Roman" w:hAnsi="Times New Roman" w:cs="Times New Roman"/>
          <w:sz w:val="24"/>
          <w:szCs w:val="24"/>
          <w:lang w:val="ru-RU"/>
        </w:rPr>
        <w:t xml:space="preserve">онфликты на пространстве бывшего СССР в 1990-е гг.  </w:t>
      </w:r>
    </w:p>
    <w:tbl>
      <w:tblPr>
        <w:tblStyle w:val="aa"/>
        <w:tblW w:w="0" w:type="auto"/>
        <w:tblInd w:w="720" w:type="dxa"/>
        <w:tblLook w:val="04A0"/>
      </w:tblPr>
      <w:tblGrid>
        <w:gridCol w:w="522"/>
        <w:gridCol w:w="1560"/>
        <w:gridCol w:w="2268"/>
        <w:gridCol w:w="2658"/>
        <w:gridCol w:w="1843"/>
      </w:tblGrid>
      <w:tr w:rsidR="00834EBD" w:rsidTr="00834EBD">
        <w:tc>
          <w:tcPr>
            <w:tcW w:w="522" w:type="dxa"/>
          </w:tcPr>
          <w:p w:rsidR="008505B7" w:rsidRDefault="008505B7" w:rsidP="008505B7">
            <w:pPr>
              <w:pStyle w:val="TableContents"/>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1560" w:type="dxa"/>
          </w:tcPr>
          <w:p w:rsidR="008505B7" w:rsidRDefault="00834EBD" w:rsidP="008505B7">
            <w:pPr>
              <w:pStyle w:val="TableContents"/>
              <w:spacing w:after="0"/>
              <w:rPr>
                <w:rFonts w:ascii="Times New Roman" w:hAnsi="Times New Roman" w:cs="Times New Roman"/>
                <w:sz w:val="24"/>
                <w:szCs w:val="24"/>
                <w:lang w:val="ru-RU"/>
              </w:rPr>
            </w:pPr>
            <w:r>
              <w:rPr>
                <w:rFonts w:ascii="Times New Roman" w:hAnsi="Times New Roman" w:cs="Times New Roman"/>
                <w:sz w:val="24"/>
                <w:szCs w:val="24"/>
                <w:lang w:val="ru-RU"/>
              </w:rPr>
              <w:t>Дата</w:t>
            </w:r>
          </w:p>
        </w:tc>
        <w:tc>
          <w:tcPr>
            <w:tcW w:w="2268" w:type="dxa"/>
          </w:tcPr>
          <w:p w:rsidR="008505B7" w:rsidRDefault="00834EBD" w:rsidP="008505B7">
            <w:pPr>
              <w:pStyle w:val="TableContents"/>
              <w:spacing w:after="0"/>
              <w:rPr>
                <w:rFonts w:ascii="Times New Roman" w:hAnsi="Times New Roman" w:cs="Times New Roman"/>
                <w:sz w:val="24"/>
                <w:szCs w:val="24"/>
                <w:lang w:val="ru-RU"/>
              </w:rPr>
            </w:pPr>
            <w:r>
              <w:rPr>
                <w:rFonts w:ascii="Times New Roman" w:hAnsi="Times New Roman" w:cs="Times New Roman"/>
                <w:sz w:val="24"/>
                <w:szCs w:val="24"/>
                <w:lang w:val="ru-RU"/>
              </w:rPr>
              <w:t>Название конфликта</w:t>
            </w:r>
          </w:p>
        </w:tc>
        <w:tc>
          <w:tcPr>
            <w:tcW w:w="2658" w:type="dxa"/>
          </w:tcPr>
          <w:p w:rsidR="008505B7" w:rsidRDefault="008505B7" w:rsidP="008505B7">
            <w:pPr>
              <w:pStyle w:val="TableContents"/>
              <w:spacing w:after="0"/>
              <w:rPr>
                <w:rFonts w:ascii="Times New Roman" w:hAnsi="Times New Roman" w:cs="Times New Roman"/>
                <w:sz w:val="24"/>
                <w:szCs w:val="24"/>
                <w:lang w:val="ru-RU"/>
              </w:rPr>
            </w:pPr>
            <w:r>
              <w:rPr>
                <w:rFonts w:ascii="Times New Roman" w:hAnsi="Times New Roman" w:cs="Times New Roman"/>
                <w:sz w:val="24"/>
                <w:szCs w:val="24"/>
                <w:lang w:val="ru-RU"/>
              </w:rPr>
              <w:t>Причина и содержание</w:t>
            </w:r>
          </w:p>
        </w:tc>
        <w:tc>
          <w:tcPr>
            <w:tcW w:w="1843" w:type="dxa"/>
          </w:tcPr>
          <w:p w:rsidR="008505B7" w:rsidRDefault="008505B7" w:rsidP="008505B7">
            <w:pPr>
              <w:pStyle w:val="TableContents"/>
              <w:spacing w:after="0"/>
              <w:rPr>
                <w:rFonts w:ascii="Times New Roman" w:hAnsi="Times New Roman" w:cs="Times New Roman"/>
                <w:sz w:val="24"/>
                <w:szCs w:val="24"/>
                <w:lang w:val="ru-RU"/>
              </w:rPr>
            </w:pPr>
            <w:r>
              <w:rPr>
                <w:rFonts w:ascii="Times New Roman" w:hAnsi="Times New Roman" w:cs="Times New Roman"/>
                <w:sz w:val="24"/>
                <w:szCs w:val="24"/>
                <w:lang w:val="ru-RU"/>
              </w:rPr>
              <w:t>Итог конфликта</w:t>
            </w:r>
          </w:p>
        </w:tc>
      </w:tr>
    </w:tbl>
    <w:p w:rsidR="008505B7" w:rsidRDefault="008505B7" w:rsidP="008505B7">
      <w:pPr>
        <w:pStyle w:val="TableContents"/>
        <w:spacing w:after="0"/>
        <w:ind w:left="720"/>
        <w:rPr>
          <w:rFonts w:ascii="Times New Roman" w:hAnsi="Times New Roman" w:cs="Times New Roman"/>
          <w:sz w:val="24"/>
          <w:szCs w:val="24"/>
          <w:lang w:val="ru-RU"/>
        </w:rPr>
      </w:pPr>
    </w:p>
    <w:p w:rsidR="008505B7" w:rsidRPr="008505B7" w:rsidRDefault="008505B7" w:rsidP="008505B7">
      <w:pPr>
        <w:pStyle w:val="TableContents"/>
        <w:spacing w:after="0"/>
        <w:ind w:left="720"/>
        <w:rPr>
          <w:rFonts w:ascii="Times New Roman" w:hAnsi="Times New Roman" w:cs="Times New Roman"/>
          <w:sz w:val="24"/>
          <w:szCs w:val="24"/>
          <w:lang w:val="ru-RU"/>
        </w:rPr>
      </w:pPr>
    </w:p>
    <w:p w:rsidR="00B8497F" w:rsidRPr="00F53A33" w:rsidRDefault="00B8497F" w:rsidP="00E3179A">
      <w:pPr>
        <w:pStyle w:val="TableContents"/>
        <w:spacing w:after="0"/>
        <w:jc w:val="both"/>
        <w:rPr>
          <w:rFonts w:ascii="Times New Roman" w:hAnsi="Times New Roman" w:cs="Times New Roman"/>
          <w:b/>
          <w:sz w:val="24"/>
          <w:szCs w:val="24"/>
          <w:lang w:val="ru-RU"/>
        </w:rPr>
      </w:pPr>
    </w:p>
    <w:p w:rsidR="00F951EB" w:rsidRPr="00F53A33" w:rsidRDefault="00F951EB" w:rsidP="00E3179A">
      <w:pPr>
        <w:pStyle w:val="TableContents"/>
        <w:spacing w:after="0"/>
        <w:jc w:val="both"/>
        <w:rPr>
          <w:rFonts w:ascii="Times New Roman" w:hAnsi="Times New Roman" w:cs="Times New Roman"/>
          <w:b/>
          <w:sz w:val="24"/>
          <w:szCs w:val="24"/>
          <w:lang w:val="ru-RU"/>
        </w:rPr>
      </w:pPr>
    </w:p>
    <w:p w:rsidR="00A15F4E" w:rsidRDefault="00A15F4E" w:rsidP="00E3179A">
      <w:pPr>
        <w:pStyle w:val="TableContents"/>
        <w:spacing w:after="0"/>
        <w:jc w:val="both"/>
        <w:rPr>
          <w:rFonts w:ascii="Times New Roman" w:hAnsi="Times New Roman" w:cs="Times New Roman"/>
          <w:b/>
          <w:sz w:val="28"/>
          <w:szCs w:val="28"/>
          <w:lang w:val="ru-RU"/>
        </w:rPr>
      </w:pPr>
    </w:p>
    <w:p w:rsidR="00A15F4E" w:rsidRDefault="00A15F4E" w:rsidP="00E3179A">
      <w:pPr>
        <w:pStyle w:val="TableContents"/>
        <w:spacing w:after="0"/>
        <w:jc w:val="both"/>
        <w:rPr>
          <w:rFonts w:ascii="Times New Roman" w:hAnsi="Times New Roman" w:cs="Times New Roman"/>
          <w:b/>
          <w:sz w:val="28"/>
          <w:szCs w:val="28"/>
          <w:lang w:val="ru-RU"/>
        </w:rPr>
      </w:pPr>
    </w:p>
    <w:p w:rsidR="00A15F4E" w:rsidRDefault="00A15F4E" w:rsidP="00E3179A">
      <w:pPr>
        <w:pStyle w:val="TableContents"/>
        <w:spacing w:after="0"/>
        <w:jc w:val="both"/>
        <w:rPr>
          <w:rFonts w:ascii="Times New Roman" w:hAnsi="Times New Roman" w:cs="Times New Roman"/>
          <w:b/>
          <w:sz w:val="28"/>
          <w:szCs w:val="28"/>
          <w:lang w:val="ru-RU"/>
        </w:rPr>
      </w:pPr>
    </w:p>
    <w:p w:rsidR="00A15F4E" w:rsidRDefault="00A15F4E" w:rsidP="00E3179A">
      <w:pPr>
        <w:pStyle w:val="TableContents"/>
        <w:spacing w:after="0"/>
        <w:jc w:val="both"/>
        <w:rPr>
          <w:rFonts w:ascii="Times New Roman" w:hAnsi="Times New Roman" w:cs="Times New Roman"/>
          <w:b/>
          <w:sz w:val="28"/>
          <w:szCs w:val="28"/>
          <w:lang w:val="ru-RU"/>
        </w:rPr>
      </w:pPr>
    </w:p>
    <w:p w:rsidR="00A15F4E" w:rsidRDefault="00A15F4E" w:rsidP="00E3179A">
      <w:pPr>
        <w:pStyle w:val="TableContents"/>
        <w:spacing w:after="0"/>
        <w:jc w:val="both"/>
        <w:rPr>
          <w:rFonts w:ascii="Times New Roman" w:hAnsi="Times New Roman" w:cs="Times New Roman"/>
          <w:b/>
          <w:sz w:val="28"/>
          <w:szCs w:val="28"/>
          <w:lang w:val="ru-RU"/>
        </w:rPr>
      </w:pPr>
    </w:p>
    <w:p w:rsidR="00A15F4E" w:rsidRDefault="00A15F4E" w:rsidP="00E3179A">
      <w:pPr>
        <w:pStyle w:val="TableContents"/>
        <w:spacing w:after="0"/>
        <w:jc w:val="both"/>
        <w:rPr>
          <w:rFonts w:ascii="Times New Roman" w:hAnsi="Times New Roman" w:cs="Times New Roman"/>
          <w:b/>
          <w:sz w:val="28"/>
          <w:szCs w:val="28"/>
          <w:lang w:val="ru-RU"/>
        </w:rPr>
      </w:pPr>
    </w:p>
    <w:p w:rsidR="00A15F4E" w:rsidRDefault="00A15F4E" w:rsidP="00E3179A">
      <w:pPr>
        <w:pStyle w:val="TableContents"/>
        <w:spacing w:after="0"/>
        <w:jc w:val="both"/>
        <w:rPr>
          <w:rFonts w:ascii="Times New Roman" w:hAnsi="Times New Roman" w:cs="Times New Roman"/>
          <w:b/>
          <w:sz w:val="28"/>
          <w:szCs w:val="28"/>
          <w:lang w:val="ru-RU"/>
        </w:rPr>
      </w:pPr>
    </w:p>
    <w:p w:rsidR="00A15F4E" w:rsidRDefault="00A15F4E" w:rsidP="00E3179A">
      <w:pPr>
        <w:pStyle w:val="TableContents"/>
        <w:spacing w:after="0"/>
        <w:jc w:val="both"/>
        <w:rPr>
          <w:rFonts w:ascii="Times New Roman" w:hAnsi="Times New Roman" w:cs="Times New Roman"/>
          <w:b/>
          <w:sz w:val="28"/>
          <w:szCs w:val="28"/>
          <w:lang w:val="ru-RU"/>
        </w:rPr>
      </w:pPr>
    </w:p>
    <w:p w:rsidR="00A15F4E" w:rsidRDefault="00A15F4E" w:rsidP="00E3179A">
      <w:pPr>
        <w:pStyle w:val="TableContents"/>
        <w:spacing w:after="0"/>
        <w:jc w:val="both"/>
        <w:rPr>
          <w:rFonts w:ascii="Times New Roman" w:hAnsi="Times New Roman" w:cs="Times New Roman"/>
          <w:b/>
          <w:sz w:val="28"/>
          <w:szCs w:val="28"/>
          <w:lang w:val="ru-RU"/>
        </w:rPr>
      </w:pPr>
    </w:p>
    <w:p w:rsidR="00A15F4E" w:rsidRDefault="00A15F4E" w:rsidP="00E3179A">
      <w:pPr>
        <w:pStyle w:val="TableContents"/>
        <w:spacing w:after="0"/>
        <w:jc w:val="both"/>
        <w:rPr>
          <w:rFonts w:ascii="Times New Roman" w:hAnsi="Times New Roman" w:cs="Times New Roman"/>
          <w:b/>
          <w:sz w:val="28"/>
          <w:szCs w:val="28"/>
          <w:lang w:val="ru-RU"/>
        </w:rPr>
      </w:pPr>
    </w:p>
    <w:p w:rsidR="00A15F4E" w:rsidRDefault="00A15F4E" w:rsidP="00E3179A">
      <w:pPr>
        <w:pStyle w:val="TableContents"/>
        <w:spacing w:after="0"/>
        <w:jc w:val="both"/>
        <w:rPr>
          <w:rFonts w:ascii="Times New Roman" w:hAnsi="Times New Roman" w:cs="Times New Roman"/>
          <w:b/>
          <w:sz w:val="28"/>
          <w:szCs w:val="28"/>
          <w:lang w:val="ru-RU"/>
        </w:rPr>
      </w:pPr>
    </w:p>
    <w:p w:rsidR="00A15F4E" w:rsidRDefault="00A15F4E" w:rsidP="00E3179A">
      <w:pPr>
        <w:pStyle w:val="TableContents"/>
        <w:spacing w:after="0"/>
        <w:jc w:val="both"/>
        <w:rPr>
          <w:rFonts w:ascii="Times New Roman" w:hAnsi="Times New Roman" w:cs="Times New Roman"/>
          <w:b/>
          <w:sz w:val="28"/>
          <w:szCs w:val="28"/>
          <w:lang w:val="ru-RU"/>
        </w:rPr>
      </w:pPr>
    </w:p>
    <w:p w:rsidR="00A15F4E" w:rsidRDefault="00A15F4E" w:rsidP="00E3179A">
      <w:pPr>
        <w:pStyle w:val="TableContents"/>
        <w:spacing w:after="0"/>
        <w:jc w:val="both"/>
        <w:rPr>
          <w:rFonts w:ascii="Times New Roman" w:hAnsi="Times New Roman" w:cs="Times New Roman"/>
          <w:b/>
          <w:sz w:val="28"/>
          <w:szCs w:val="28"/>
          <w:lang w:val="ru-RU"/>
        </w:rPr>
      </w:pPr>
    </w:p>
    <w:p w:rsidR="00A15F4E" w:rsidRDefault="00A15F4E" w:rsidP="00E3179A">
      <w:pPr>
        <w:pStyle w:val="TableContents"/>
        <w:spacing w:after="0"/>
        <w:jc w:val="both"/>
        <w:rPr>
          <w:rFonts w:ascii="Times New Roman" w:hAnsi="Times New Roman" w:cs="Times New Roman"/>
          <w:b/>
          <w:sz w:val="28"/>
          <w:szCs w:val="28"/>
          <w:lang w:val="ru-RU"/>
        </w:rPr>
      </w:pPr>
    </w:p>
    <w:p w:rsidR="00A15F4E" w:rsidRDefault="00A15F4E" w:rsidP="00E3179A">
      <w:pPr>
        <w:pStyle w:val="TableContents"/>
        <w:spacing w:after="0"/>
        <w:jc w:val="both"/>
        <w:rPr>
          <w:rFonts w:ascii="Times New Roman" w:hAnsi="Times New Roman" w:cs="Times New Roman"/>
          <w:b/>
          <w:sz w:val="28"/>
          <w:szCs w:val="28"/>
          <w:lang w:val="ru-RU"/>
        </w:rPr>
      </w:pPr>
    </w:p>
    <w:p w:rsidR="00A15F4E" w:rsidRDefault="00A15F4E" w:rsidP="00E3179A">
      <w:pPr>
        <w:pStyle w:val="TableContents"/>
        <w:spacing w:after="0"/>
        <w:jc w:val="both"/>
        <w:rPr>
          <w:rFonts w:ascii="Times New Roman" w:hAnsi="Times New Roman" w:cs="Times New Roman"/>
          <w:b/>
          <w:sz w:val="28"/>
          <w:szCs w:val="28"/>
          <w:lang w:val="ru-RU"/>
        </w:rPr>
      </w:pPr>
    </w:p>
    <w:p w:rsidR="00A15F4E" w:rsidRDefault="00A15F4E" w:rsidP="00E3179A">
      <w:pPr>
        <w:pStyle w:val="TableContents"/>
        <w:spacing w:after="0"/>
        <w:jc w:val="both"/>
        <w:rPr>
          <w:rFonts w:ascii="Times New Roman" w:hAnsi="Times New Roman" w:cs="Times New Roman"/>
          <w:b/>
          <w:sz w:val="28"/>
          <w:szCs w:val="28"/>
          <w:lang w:val="ru-RU"/>
        </w:rPr>
      </w:pPr>
    </w:p>
    <w:p w:rsidR="00E3179A" w:rsidRDefault="00854C80" w:rsidP="00E3179A">
      <w:pPr>
        <w:pStyle w:val="TableContents"/>
        <w:spacing w:after="0"/>
        <w:jc w:val="both"/>
        <w:rPr>
          <w:rFonts w:ascii="Times New Roman" w:hAnsi="Times New Roman" w:cs="Times New Roman"/>
          <w:b/>
          <w:sz w:val="28"/>
          <w:szCs w:val="28"/>
          <w:lang w:val="ru-RU"/>
        </w:rPr>
      </w:pPr>
      <w:r w:rsidRPr="00A610E9">
        <w:rPr>
          <w:rFonts w:ascii="Times New Roman" w:hAnsi="Times New Roman" w:cs="Times New Roman"/>
          <w:b/>
          <w:sz w:val="28"/>
          <w:szCs w:val="28"/>
          <w:lang w:val="ru-RU"/>
        </w:rPr>
        <w:lastRenderedPageBreak/>
        <w:t>Лекция 7.</w:t>
      </w:r>
      <w:r w:rsidR="00A610E9" w:rsidRPr="00A610E9">
        <w:rPr>
          <w:rFonts w:ascii="Times New Roman" w:hAnsi="Times New Roman" w:cs="Times New Roman"/>
          <w:b/>
          <w:sz w:val="28"/>
          <w:szCs w:val="28"/>
          <w:lang w:val="ru-RU"/>
        </w:rPr>
        <w:t xml:space="preserve">  </w:t>
      </w:r>
      <w:r w:rsidR="00E3179A" w:rsidRPr="00A610E9">
        <w:rPr>
          <w:rFonts w:ascii="Times New Roman" w:hAnsi="Times New Roman" w:cs="Times New Roman"/>
          <w:b/>
          <w:sz w:val="28"/>
          <w:szCs w:val="28"/>
          <w:lang w:val="ru-RU"/>
        </w:rPr>
        <w:t>Участие международных организаций (ООН, ЮНЕСКО) в разрешении конфликтов на постсоветском пространстве.</w:t>
      </w:r>
    </w:p>
    <w:p w:rsidR="00697295" w:rsidRDefault="00697295" w:rsidP="00E3179A">
      <w:pPr>
        <w:pStyle w:val="TableContents"/>
        <w:spacing w:after="0"/>
        <w:jc w:val="both"/>
        <w:rPr>
          <w:rFonts w:ascii="Times New Roman" w:hAnsi="Times New Roman" w:cs="Times New Roman"/>
          <w:b/>
          <w:sz w:val="28"/>
          <w:szCs w:val="28"/>
          <w:lang w:val="ru-RU"/>
        </w:rPr>
      </w:pPr>
    </w:p>
    <w:p w:rsidR="00697295" w:rsidRPr="00055F73" w:rsidRDefault="00697295" w:rsidP="00697295">
      <w:pPr>
        <w:pStyle w:val="a6"/>
        <w:numPr>
          <w:ilvl w:val="0"/>
          <w:numId w:val="22"/>
        </w:numPr>
        <w:jc w:val="both"/>
      </w:pPr>
      <w:r w:rsidRPr="00055F73">
        <w:t>ООН - важнейший международный институт по поддержанию и управлению мира.</w:t>
      </w:r>
    </w:p>
    <w:p w:rsidR="00055F73" w:rsidRPr="00055F73" w:rsidRDefault="00055F73" w:rsidP="00055F73">
      <w:pPr>
        <w:pStyle w:val="TableContents"/>
        <w:numPr>
          <w:ilvl w:val="0"/>
          <w:numId w:val="22"/>
        </w:numPr>
        <w:spacing w:after="0"/>
        <w:jc w:val="both"/>
        <w:rPr>
          <w:rFonts w:ascii="Times New Roman" w:hAnsi="Times New Roman" w:cs="Times New Roman"/>
          <w:sz w:val="24"/>
          <w:szCs w:val="24"/>
          <w:lang w:val="ru-RU"/>
        </w:rPr>
      </w:pPr>
      <w:r w:rsidRPr="00055F73">
        <w:rPr>
          <w:rFonts w:ascii="Times New Roman" w:hAnsi="Times New Roman" w:cs="Times New Roman"/>
          <w:sz w:val="24"/>
          <w:szCs w:val="24"/>
          <w:lang w:val="ru-RU"/>
        </w:rPr>
        <w:t>Участие междуна</w:t>
      </w:r>
      <w:r>
        <w:rPr>
          <w:rFonts w:ascii="Times New Roman" w:hAnsi="Times New Roman" w:cs="Times New Roman"/>
          <w:sz w:val="24"/>
          <w:szCs w:val="24"/>
          <w:lang w:val="ru-RU"/>
        </w:rPr>
        <w:t xml:space="preserve">родных организаций </w:t>
      </w:r>
      <w:r w:rsidRPr="00055F73">
        <w:rPr>
          <w:rFonts w:ascii="Times New Roman" w:hAnsi="Times New Roman" w:cs="Times New Roman"/>
          <w:sz w:val="24"/>
          <w:szCs w:val="24"/>
          <w:lang w:val="ru-RU"/>
        </w:rPr>
        <w:t xml:space="preserve"> в разрешении конфликтов на постсоветском пространстве.</w:t>
      </w:r>
    </w:p>
    <w:p w:rsidR="00055F73" w:rsidRPr="00697295" w:rsidRDefault="00055F73" w:rsidP="00055F73">
      <w:pPr>
        <w:pStyle w:val="a6"/>
        <w:jc w:val="both"/>
        <w:rPr>
          <w:b/>
        </w:rPr>
      </w:pPr>
    </w:p>
    <w:p w:rsidR="00697295" w:rsidRDefault="00697295" w:rsidP="00E3179A">
      <w:pPr>
        <w:pStyle w:val="TableContents"/>
        <w:spacing w:after="0"/>
        <w:jc w:val="both"/>
        <w:rPr>
          <w:rFonts w:ascii="Times New Roman" w:hAnsi="Times New Roman" w:cs="Times New Roman"/>
          <w:b/>
          <w:sz w:val="28"/>
          <w:szCs w:val="28"/>
          <w:lang w:val="ru-RU"/>
        </w:rPr>
      </w:pPr>
    </w:p>
    <w:p w:rsidR="00697295" w:rsidRPr="003076F5" w:rsidRDefault="00697295" w:rsidP="00697295">
      <w:pPr>
        <w:jc w:val="both"/>
        <w:rPr>
          <w:b/>
        </w:rPr>
      </w:pPr>
      <w:r>
        <w:rPr>
          <w:b/>
        </w:rPr>
        <w:t>1.</w:t>
      </w:r>
      <w:r w:rsidRPr="003076F5">
        <w:rPr>
          <w:b/>
        </w:rPr>
        <w:t>ООН - важнейший международный институт по поддержанию и управлению мира.</w:t>
      </w:r>
    </w:p>
    <w:p w:rsidR="00E07F87" w:rsidRDefault="00E07F87" w:rsidP="00697295">
      <w:pPr>
        <w:jc w:val="both"/>
      </w:pPr>
    </w:p>
    <w:p w:rsidR="00697295" w:rsidRPr="00E07F87" w:rsidRDefault="00697295" w:rsidP="00E07F87">
      <w:pPr>
        <w:pStyle w:val="a6"/>
        <w:jc w:val="both"/>
        <w:rPr>
          <w:b/>
        </w:rPr>
      </w:pPr>
      <w:r w:rsidRPr="00E07F87">
        <w:rPr>
          <w:b/>
        </w:rPr>
        <w:t>Краткая характеристика и история возникновения ООН</w:t>
      </w:r>
    </w:p>
    <w:p w:rsidR="00697295" w:rsidRPr="003076F5" w:rsidRDefault="00697295" w:rsidP="00697295">
      <w:pPr>
        <w:jc w:val="both"/>
      </w:pPr>
      <w:r w:rsidRPr="003076F5">
        <w:rPr>
          <w:noProof/>
        </w:rPr>
        <w:drawing>
          <wp:inline distT="0" distB="0" distL="0" distR="0">
            <wp:extent cx="1524000" cy="1331595"/>
            <wp:effectExtent l="19050" t="0" r="0" b="0"/>
            <wp:docPr id="13" name="Рисунок 13" descr="hello_html_m546f16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m546f1624.png"/>
                    <pic:cNvPicPr>
                      <a:picLocks noChangeAspect="1" noChangeArrowheads="1"/>
                    </pic:cNvPicPr>
                  </pic:nvPicPr>
                  <pic:blipFill>
                    <a:blip r:embed="rId46" cstate="print"/>
                    <a:srcRect/>
                    <a:stretch>
                      <a:fillRect/>
                    </a:stretch>
                  </pic:blipFill>
                  <pic:spPr bwMode="auto">
                    <a:xfrm>
                      <a:off x="0" y="0"/>
                      <a:ext cx="1524000" cy="1331595"/>
                    </a:xfrm>
                    <a:prstGeom prst="rect">
                      <a:avLst/>
                    </a:prstGeom>
                    <a:noFill/>
                    <a:ln w="9525">
                      <a:noFill/>
                      <a:miter lim="800000"/>
                      <a:headEnd/>
                      <a:tailEnd/>
                    </a:ln>
                  </pic:spPr>
                </pic:pic>
              </a:graphicData>
            </a:graphic>
          </wp:inline>
        </w:drawing>
      </w:r>
      <w:r w:rsidRPr="003076F5">
        <w:t>Организация Объединенных Наций является уникальной международной организацией. Она была основана после</w:t>
      </w:r>
      <w:proofErr w:type="gramStart"/>
      <w:r w:rsidRPr="003076F5">
        <w:t xml:space="preserve"> В</w:t>
      </w:r>
      <w:proofErr w:type="gramEnd"/>
      <w:r w:rsidRPr="003076F5">
        <w:t xml:space="preserve">торой мировой войны представителями 51 страны, являвшимися сторонниками курса на поддержание мира и безопасности во всем мире. Предшественницей ООН была Лига Наций (1919), так и не ставшая эффективным инструментом политического и международного сотрудничества. </w:t>
      </w:r>
    </w:p>
    <w:p w:rsidR="00697295" w:rsidRPr="003076F5" w:rsidRDefault="00697295" w:rsidP="00697295">
      <w:pPr>
        <w:jc w:val="both"/>
      </w:pPr>
      <w:r w:rsidRPr="003076F5">
        <w:t xml:space="preserve">Словосочетание «Объединенные Нации» впервые употребил президент </w:t>
      </w:r>
      <w:proofErr w:type="gramStart"/>
      <w:r w:rsidRPr="003076F5">
        <w:t>США</w:t>
      </w:r>
      <w:proofErr w:type="gramEnd"/>
      <w:r w:rsidRPr="003076F5">
        <w:t xml:space="preserve"> Франклин Делано Рузвельт в отношении стран - союзников по антигитлеровской коалиции. Затем оно было использовано в «Декларации Объединенных Наций», подписанной двадцатью шестью странами 1 января 1942 года, призывающей продолжать борьбу против Тройственного Союза (Рим - Берлин </w:t>
      </w:r>
      <w:proofErr w:type="gramStart"/>
      <w:r w:rsidRPr="003076F5">
        <w:t>-Т</w:t>
      </w:r>
      <w:proofErr w:type="gramEnd"/>
      <w:r w:rsidRPr="003076F5">
        <w:t>окио).</w:t>
      </w:r>
    </w:p>
    <w:p w:rsidR="00697295" w:rsidRPr="003076F5" w:rsidRDefault="00697295" w:rsidP="00697295">
      <w:pPr>
        <w:jc w:val="both"/>
      </w:pPr>
      <w:r w:rsidRPr="003076F5">
        <w:t>Ключевой аспект создания Организации - разработка Устава ООН, который был подписан 26 июня 1945 года и ратифицирован 24 октября 1945 года 50 странами. Этот день теперь празднуется как  День Организации Объединённых Наций.</w:t>
      </w:r>
    </w:p>
    <w:p w:rsidR="00697295" w:rsidRDefault="00697295" w:rsidP="00697295">
      <w:pPr>
        <w:jc w:val="both"/>
      </w:pPr>
      <w:r w:rsidRPr="003076F5">
        <w:t>Штаб-квартира ООН расположилась в Нью-Йорке на участке земли, подаренном Джоном Рокфеллером, теперь же ее офисы можно найти по всему миру, включая большие комплексы в Женеве (Швейцария) и Вене (Австрия).</w:t>
      </w:r>
    </w:p>
    <w:p w:rsidR="00E07F87" w:rsidRPr="003076F5" w:rsidRDefault="00E07F87" w:rsidP="00697295">
      <w:pPr>
        <w:jc w:val="both"/>
      </w:pPr>
    </w:p>
    <w:p w:rsidR="00697295" w:rsidRPr="00E07F87" w:rsidRDefault="00697295" w:rsidP="00697295">
      <w:pPr>
        <w:jc w:val="both"/>
        <w:rPr>
          <w:b/>
        </w:rPr>
      </w:pPr>
      <w:r w:rsidRPr="00E07F87">
        <w:rPr>
          <w:b/>
        </w:rPr>
        <w:t>Цели и принципы ООН</w:t>
      </w:r>
    </w:p>
    <w:p w:rsidR="00697295" w:rsidRPr="003076F5" w:rsidRDefault="00697295" w:rsidP="00697295">
      <w:pPr>
        <w:jc w:val="both"/>
      </w:pPr>
      <w:r w:rsidRPr="003076F5">
        <w:t>Устав ООН излагает ее цели, одобренные странами-членами при подписании:</w:t>
      </w:r>
    </w:p>
    <w:p w:rsidR="00697295" w:rsidRPr="003076F5" w:rsidRDefault="00697295" w:rsidP="00697295">
      <w:pPr>
        <w:jc w:val="both"/>
      </w:pPr>
      <w:r w:rsidRPr="003076F5">
        <w:t>Поддерживать международный мир и безопасность и с этой целью принимать эффективные коллективные меры для предотвращения и устранения угрозы миру и подавления актов агрессии или других нарушений мира;</w:t>
      </w:r>
    </w:p>
    <w:p w:rsidR="00697295" w:rsidRPr="003076F5" w:rsidRDefault="00697295" w:rsidP="00697295">
      <w:pPr>
        <w:jc w:val="both"/>
      </w:pPr>
      <w:r w:rsidRPr="003076F5">
        <w:t>Проводить мирными средствами, в согласии с принципами справедливости и международного права, улаживание и разрешение международных споров или ситуаций, которые могут привести к нарушению мира;</w:t>
      </w:r>
    </w:p>
    <w:p w:rsidR="00697295" w:rsidRPr="003076F5" w:rsidRDefault="00697295" w:rsidP="00697295">
      <w:pPr>
        <w:jc w:val="both"/>
      </w:pPr>
      <w:r w:rsidRPr="003076F5">
        <w:t>Развивать дружественные отношения между нациями на основе уважения принципа равноправия и самоопределения народов, а также принимать другие соответствующие меры для укрепления всеобщего мира;</w:t>
      </w:r>
    </w:p>
    <w:p w:rsidR="00697295" w:rsidRPr="003076F5" w:rsidRDefault="00697295" w:rsidP="00697295">
      <w:pPr>
        <w:jc w:val="both"/>
      </w:pPr>
      <w:r w:rsidRPr="003076F5">
        <w:t>Осуществлять международное сотрудничество в разрешении международных проблем экономического, социального, культурного и гуманитарного характера и в поощрении и развитии уважения к правам человека и основным свободам для всех, без различия расы, пола, языка и религии, и</w:t>
      </w:r>
    </w:p>
    <w:p w:rsidR="00697295" w:rsidRDefault="00697295" w:rsidP="00697295">
      <w:pPr>
        <w:jc w:val="both"/>
      </w:pPr>
      <w:r w:rsidRPr="003076F5">
        <w:t xml:space="preserve">Быть центром для согласования действий наций и </w:t>
      </w:r>
      <w:proofErr w:type="gramStart"/>
      <w:r w:rsidRPr="003076F5">
        <w:t>достижении</w:t>
      </w:r>
      <w:proofErr w:type="gramEnd"/>
      <w:r w:rsidRPr="003076F5">
        <w:t xml:space="preserve"> этих общих целей.</w:t>
      </w:r>
    </w:p>
    <w:p w:rsidR="00E07F87" w:rsidRPr="003076F5" w:rsidRDefault="00E07F87" w:rsidP="00697295">
      <w:pPr>
        <w:jc w:val="both"/>
      </w:pPr>
    </w:p>
    <w:p w:rsidR="00697295" w:rsidRPr="00E07F87" w:rsidRDefault="00697295" w:rsidP="00697295">
      <w:pPr>
        <w:jc w:val="both"/>
        <w:rPr>
          <w:b/>
        </w:rPr>
      </w:pPr>
      <w:r w:rsidRPr="003076F5">
        <w:t xml:space="preserve">Для достижения этих целей ООН и ее Члены </w:t>
      </w:r>
      <w:r w:rsidRPr="00E07F87">
        <w:rPr>
          <w:b/>
        </w:rPr>
        <w:t>действуют в соответствии со следующими принципами:</w:t>
      </w:r>
    </w:p>
    <w:p w:rsidR="00697295" w:rsidRPr="00E07F87" w:rsidRDefault="00697295" w:rsidP="00E07F87">
      <w:pPr>
        <w:pStyle w:val="a6"/>
        <w:numPr>
          <w:ilvl w:val="0"/>
          <w:numId w:val="24"/>
        </w:numPr>
        <w:jc w:val="both"/>
      </w:pPr>
      <w:r w:rsidRPr="00E07F87">
        <w:t>Организация основана на принципе суверенного равенства всех ее Членов;</w:t>
      </w:r>
    </w:p>
    <w:p w:rsidR="00697295" w:rsidRPr="00E07F87" w:rsidRDefault="00697295" w:rsidP="00E07F87">
      <w:pPr>
        <w:pStyle w:val="a6"/>
        <w:numPr>
          <w:ilvl w:val="0"/>
          <w:numId w:val="24"/>
        </w:numPr>
        <w:jc w:val="both"/>
      </w:pPr>
      <w:r w:rsidRPr="00E07F87">
        <w:t>Все Члены ООН добросовестно выполняют принятые на себя по Уставу обязательства, чтобы обеспечить им всем в совокупности права и преимущества, вытекающие из принадлежности к составу Членов Организации;</w:t>
      </w:r>
    </w:p>
    <w:p w:rsidR="00697295" w:rsidRPr="00E07F87" w:rsidRDefault="00697295" w:rsidP="00E07F87">
      <w:pPr>
        <w:pStyle w:val="a6"/>
        <w:numPr>
          <w:ilvl w:val="0"/>
          <w:numId w:val="24"/>
        </w:numPr>
        <w:jc w:val="both"/>
      </w:pPr>
      <w:r w:rsidRPr="00E07F87">
        <w:t>Все Члены ООН разрешают свои международные споры мирными средствами так, чтобы не подвергать угрозе международный мир и безопасность и справедливость;</w:t>
      </w:r>
    </w:p>
    <w:p w:rsidR="00697295" w:rsidRPr="00E07F87" w:rsidRDefault="00697295" w:rsidP="00E07F87">
      <w:pPr>
        <w:pStyle w:val="a6"/>
        <w:numPr>
          <w:ilvl w:val="0"/>
          <w:numId w:val="24"/>
        </w:numPr>
        <w:jc w:val="both"/>
      </w:pPr>
      <w:r w:rsidRPr="00E07F87">
        <w:t>Все Члены ООН воздерживаются в их международных отношениях от угрозы силой или ее применения как против территориальной неприкосновенности или политической независимости любого государства, так и каким-либо другим образом, несовместимым с Целями Объединенных Наций;</w:t>
      </w:r>
    </w:p>
    <w:p w:rsidR="00697295" w:rsidRPr="00E07F87" w:rsidRDefault="00697295" w:rsidP="00E07F87">
      <w:pPr>
        <w:pStyle w:val="a6"/>
        <w:numPr>
          <w:ilvl w:val="0"/>
          <w:numId w:val="24"/>
        </w:numPr>
        <w:jc w:val="both"/>
      </w:pPr>
      <w:r w:rsidRPr="00E07F87">
        <w:t>Все Члены ООН оказывают ей всемерную помощь во всех действиях, предпринимаемых ею в соответствии с Уставом, и воздерживаются от оказания помощи любому государству, против которого ООН предпринимает действия превентивного или принудительного характера;</w:t>
      </w:r>
    </w:p>
    <w:p w:rsidR="00697295" w:rsidRPr="00E07F87" w:rsidRDefault="00697295" w:rsidP="00E07F87">
      <w:pPr>
        <w:pStyle w:val="a6"/>
        <w:numPr>
          <w:ilvl w:val="0"/>
          <w:numId w:val="24"/>
        </w:numPr>
        <w:jc w:val="both"/>
      </w:pPr>
      <w:r w:rsidRPr="00E07F87">
        <w:t>Организация обеспечивает, чтобы государства, которые не являются ее Членами, действовали в соответствии с этими Принципами, поскольку это может оказаться необходимым для поддержания международного мира и безопасности;</w:t>
      </w:r>
    </w:p>
    <w:p w:rsidR="00697295" w:rsidRPr="00E07F87" w:rsidRDefault="00697295" w:rsidP="00E07F87">
      <w:pPr>
        <w:pStyle w:val="a6"/>
        <w:numPr>
          <w:ilvl w:val="0"/>
          <w:numId w:val="24"/>
        </w:numPr>
        <w:jc w:val="both"/>
      </w:pPr>
      <w:r w:rsidRPr="00E07F87">
        <w:t>Устав ни в коей мере не дает ООНаций права на вмешательство в дела, по существу входящие во внутреннюю компетенцию любого государства, и не требует от Членов ООН представлять такие дела на разрешение в порядке Устава.</w:t>
      </w:r>
    </w:p>
    <w:p w:rsidR="00697295" w:rsidRDefault="00697295" w:rsidP="00697295">
      <w:pPr>
        <w:jc w:val="both"/>
        <w:rPr>
          <w:b/>
        </w:rPr>
      </w:pPr>
      <w:r w:rsidRPr="003076F5">
        <w:rPr>
          <w:noProof/>
        </w:rPr>
        <w:drawing>
          <wp:inline distT="0" distB="0" distL="0" distR="0">
            <wp:extent cx="3032125" cy="2574925"/>
            <wp:effectExtent l="19050" t="0" r="0" b="0"/>
            <wp:docPr id="14" name="Рисунок 14" descr="hello_html_7611e6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7611e69a.png"/>
                    <pic:cNvPicPr>
                      <a:picLocks noChangeAspect="1" noChangeArrowheads="1"/>
                    </pic:cNvPicPr>
                  </pic:nvPicPr>
                  <pic:blipFill>
                    <a:blip r:embed="rId47" cstate="print"/>
                    <a:srcRect/>
                    <a:stretch>
                      <a:fillRect/>
                    </a:stretch>
                  </pic:blipFill>
                  <pic:spPr bwMode="auto">
                    <a:xfrm>
                      <a:off x="0" y="0"/>
                      <a:ext cx="3032125" cy="2574925"/>
                    </a:xfrm>
                    <a:prstGeom prst="rect">
                      <a:avLst/>
                    </a:prstGeom>
                    <a:noFill/>
                    <a:ln w="9525">
                      <a:noFill/>
                      <a:miter lim="800000"/>
                      <a:headEnd/>
                      <a:tailEnd/>
                    </a:ln>
                  </pic:spPr>
                </pic:pic>
              </a:graphicData>
            </a:graphic>
          </wp:inline>
        </w:drawing>
      </w:r>
      <w:r w:rsidRPr="00E07F87">
        <w:rPr>
          <w:b/>
        </w:rPr>
        <w:t>Структура ООН</w:t>
      </w:r>
    </w:p>
    <w:p w:rsidR="00E07F87" w:rsidRPr="00E07F87" w:rsidRDefault="00E07F87" w:rsidP="00697295">
      <w:pPr>
        <w:jc w:val="both"/>
        <w:rPr>
          <w:b/>
        </w:rPr>
      </w:pPr>
    </w:p>
    <w:p w:rsidR="00E07F87" w:rsidRPr="00E07F87" w:rsidRDefault="00697295" w:rsidP="00697295">
      <w:pPr>
        <w:jc w:val="both"/>
        <w:rPr>
          <w:u w:val="single"/>
        </w:rPr>
      </w:pPr>
      <w:r w:rsidRPr="00E07F87">
        <w:rPr>
          <w:u w:val="single"/>
        </w:rPr>
        <w:t xml:space="preserve">Уставом ООН учреждены шесть главных органов Организации Объединенных Наций: </w:t>
      </w:r>
    </w:p>
    <w:p w:rsidR="00E07F87" w:rsidRPr="00E07F87" w:rsidRDefault="00697295" w:rsidP="00E07F87">
      <w:pPr>
        <w:pStyle w:val="a6"/>
        <w:numPr>
          <w:ilvl w:val="0"/>
          <w:numId w:val="25"/>
        </w:numPr>
        <w:jc w:val="both"/>
      </w:pPr>
      <w:r w:rsidRPr="00E07F87">
        <w:t xml:space="preserve">Генеральная Ассамблея, </w:t>
      </w:r>
    </w:p>
    <w:p w:rsidR="00E07F87" w:rsidRPr="00E07F87" w:rsidRDefault="00697295" w:rsidP="00E07F87">
      <w:pPr>
        <w:pStyle w:val="a6"/>
        <w:numPr>
          <w:ilvl w:val="0"/>
          <w:numId w:val="25"/>
        </w:numPr>
        <w:jc w:val="both"/>
      </w:pPr>
      <w:r w:rsidRPr="00E07F87">
        <w:t>Совет Безопасности,</w:t>
      </w:r>
    </w:p>
    <w:p w:rsidR="00E07F87" w:rsidRPr="00E07F87" w:rsidRDefault="00697295" w:rsidP="00E07F87">
      <w:pPr>
        <w:pStyle w:val="a6"/>
        <w:numPr>
          <w:ilvl w:val="0"/>
          <w:numId w:val="25"/>
        </w:numPr>
        <w:jc w:val="both"/>
      </w:pPr>
      <w:r w:rsidRPr="00E07F87">
        <w:t>Экономический и Социальный Совет,</w:t>
      </w:r>
    </w:p>
    <w:p w:rsidR="00E07F87" w:rsidRPr="00E07F87" w:rsidRDefault="00697295" w:rsidP="00E07F87">
      <w:pPr>
        <w:pStyle w:val="a6"/>
        <w:numPr>
          <w:ilvl w:val="0"/>
          <w:numId w:val="25"/>
        </w:numPr>
        <w:jc w:val="both"/>
      </w:pPr>
      <w:r w:rsidRPr="00E07F87">
        <w:t xml:space="preserve">Совет по Опеке, </w:t>
      </w:r>
    </w:p>
    <w:p w:rsidR="00697295" w:rsidRDefault="00697295" w:rsidP="00E07F87">
      <w:pPr>
        <w:pStyle w:val="a6"/>
        <w:numPr>
          <w:ilvl w:val="0"/>
          <w:numId w:val="25"/>
        </w:numPr>
        <w:jc w:val="both"/>
      </w:pPr>
      <w:r w:rsidRPr="00E07F87">
        <w:t>Международный Суд и Секретариат.</w:t>
      </w:r>
    </w:p>
    <w:p w:rsidR="00E07F87" w:rsidRPr="00E07F87" w:rsidRDefault="00E07F87" w:rsidP="00E07F87">
      <w:pPr>
        <w:pStyle w:val="a6"/>
        <w:jc w:val="both"/>
      </w:pPr>
    </w:p>
    <w:p w:rsidR="00697295" w:rsidRDefault="00697295" w:rsidP="00697295">
      <w:pPr>
        <w:jc w:val="both"/>
        <w:rPr>
          <w:b/>
        </w:rPr>
      </w:pPr>
      <w:r w:rsidRPr="00E07F87">
        <w:rPr>
          <w:b/>
        </w:rPr>
        <w:t>Генеральная Ассамблея ООН</w:t>
      </w:r>
    </w:p>
    <w:p w:rsidR="00E07F87" w:rsidRPr="00E07F87" w:rsidRDefault="00E07F87" w:rsidP="00697295">
      <w:pPr>
        <w:jc w:val="both"/>
        <w:rPr>
          <w:b/>
        </w:rPr>
      </w:pPr>
    </w:p>
    <w:p w:rsidR="00697295" w:rsidRPr="003076F5" w:rsidRDefault="00697295" w:rsidP="00697295">
      <w:pPr>
        <w:jc w:val="both"/>
      </w:pPr>
      <w:r w:rsidRPr="003076F5">
        <w:t>В Генеральную Ассамблею (</w:t>
      </w:r>
      <w:proofErr w:type="gramStart"/>
      <w:r w:rsidRPr="003076F5">
        <w:t>ГА</w:t>
      </w:r>
      <w:proofErr w:type="gramEnd"/>
      <w:r w:rsidRPr="003076F5">
        <w:t xml:space="preserve">) входят все члены ООН, в настоящее время их 192. Каждая страна представлена в </w:t>
      </w:r>
      <w:proofErr w:type="gramStart"/>
      <w:r w:rsidRPr="003076F5">
        <w:t>ГА</w:t>
      </w:r>
      <w:proofErr w:type="gramEnd"/>
      <w:r w:rsidRPr="003076F5">
        <w:t xml:space="preserve"> не более чем 5 делегатами, порядок выбора которых выбирает само государство. Каждая страна-член имеет один голос. Решения по важным вопросам, таким как вопросы мира и безопасности, приеме новых членов и проблемы </w:t>
      </w:r>
      <w:r w:rsidRPr="003076F5">
        <w:lastRenderedPageBreak/>
        <w:t>бюджета требуют две трети голосов. Для решений по другим вопросам достаточно простого большинства голосов.</w:t>
      </w:r>
    </w:p>
    <w:p w:rsidR="00697295" w:rsidRPr="00E07F87" w:rsidRDefault="00697295" w:rsidP="00697295">
      <w:pPr>
        <w:jc w:val="both"/>
        <w:rPr>
          <w:u w:val="single"/>
        </w:rPr>
      </w:pPr>
      <w:r w:rsidRPr="00E07F87">
        <w:rPr>
          <w:u w:val="single"/>
        </w:rPr>
        <w:t xml:space="preserve">Большинство вопросов обсуждаются в шести главных комитетах </w:t>
      </w:r>
      <w:proofErr w:type="gramStart"/>
      <w:r w:rsidRPr="00E07F87">
        <w:rPr>
          <w:u w:val="single"/>
        </w:rPr>
        <w:t>ГА</w:t>
      </w:r>
      <w:proofErr w:type="gramEnd"/>
      <w:r w:rsidRPr="00E07F87">
        <w:rPr>
          <w:u w:val="single"/>
        </w:rPr>
        <w:t>:</w:t>
      </w:r>
    </w:p>
    <w:p w:rsidR="00697295" w:rsidRPr="003076F5" w:rsidRDefault="00697295" w:rsidP="00697295">
      <w:pPr>
        <w:jc w:val="both"/>
      </w:pPr>
      <w:r w:rsidRPr="003076F5">
        <w:t>Первый, занимающийся вопросами разоружения и международной безопасности</w:t>
      </w:r>
    </w:p>
    <w:p w:rsidR="00697295" w:rsidRPr="003076F5" w:rsidRDefault="00697295" w:rsidP="00697295">
      <w:pPr>
        <w:jc w:val="both"/>
      </w:pPr>
      <w:r w:rsidRPr="003076F5">
        <w:t>Второй, решающий экономические и финансовые вопросы</w:t>
      </w:r>
    </w:p>
    <w:p w:rsidR="00697295" w:rsidRPr="003076F5" w:rsidRDefault="00697295" w:rsidP="00697295">
      <w:pPr>
        <w:jc w:val="both"/>
      </w:pPr>
      <w:r w:rsidRPr="003076F5">
        <w:t>Третий, специализирующийся на социальных и гуманитарных вопросах и вопросах культуры</w:t>
      </w:r>
    </w:p>
    <w:p w:rsidR="00697295" w:rsidRPr="003076F5" w:rsidRDefault="00697295" w:rsidP="00697295">
      <w:pPr>
        <w:jc w:val="both"/>
      </w:pPr>
      <w:r w:rsidRPr="003076F5">
        <w:t>Четвертый - комитет по специальным политическим вопросам и проблемам деколонизации</w:t>
      </w:r>
    </w:p>
    <w:p w:rsidR="00697295" w:rsidRPr="003076F5" w:rsidRDefault="00697295" w:rsidP="00697295">
      <w:pPr>
        <w:jc w:val="both"/>
      </w:pPr>
      <w:r w:rsidRPr="003076F5">
        <w:t>Пятый комитет, рассматривающий административные и бюджетные вопросы</w:t>
      </w:r>
    </w:p>
    <w:p w:rsidR="00697295" w:rsidRPr="003076F5" w:rsidRDefault="00697295" w:rsidP="00697295">
      <w:pPr>
        <w:jc w:val="both"/>
      </w:pPr>
      <w:r w:rsidRPr="003076F5">
        <w:t>Шестой комитет, обсуждающий правовые вопросы</w:t>
      </w:r>
    </w:p>
    <w:p w:rsidR="00697295" w:rsidRDefault="00697295" w:rsidP="00697295">
      <w:pPr>
        <w:jc w:val="both"/>
      </w:pPr>
      <w:r w:rsidRPr="003076F5">
        <w:t>Полномочия Генеральной Ассамблеи оговариваются в главе IV Устава ООН. Хотя решения Ассамблеи не обладают обязательной юридической силой, они выражают мировое общественное мнение и таким образом имеют значительный вес. Занимая центральное положение в Организации Объединенных Наций, Генеральная Ассамблея получает доклады от других органов, принимает новых Членов и назначает Генерального Секретаря.</w:t>
      </w:r>
    </w:p>
    <w:p w:rsidR="00E07F87" w:rsidRPr="003076F5" w:rsidRDefault="00E07F87" w:rsidP="00697295">
      <w:pPr>
        <w:jc w:val="both"/>
      </w:pPr>
    </w:p>
    <w:p w:rsidR="00697295" w:rsidRDefault="00697295" w:rsidP="00697295">
      <w:pPr>
        <w:jc w:val="both"/>
        <w:rPr>
          <w:b/>
        </w:rPr>
      </w:pPr>
      <w:r w:rsidRPr="00E07F87">
        <w:rPr>
          <w:b/>
        </w:rPr>
        <w:t>Совет Безопасности ООН</w:t>
      </w:r>
    </w:p>
    <w:p w:rsidR="00E07F87" w:rsidRPr="00E07F87" w:rsidRDefault="00E07F87" w:rsidP="00697295">
      <w:pPr>
        <w:jc w:val="both"/>
        <w:rPr>
          <w:b/>
        </w:rPr>
      </w:pPr>
    </w:p>
    <w:p w:rsidR="00697295" w:rsidRPr="003076F5" w:rsidRDefault="00697295" w:rsidP="00697295">
      <w:pPr>
        <w:jc w:val="both"/>
      </w:pPr>
      <w:r w:rsidRPr="003076F5">
        <w:t xml:space="preserve">Согласно Уставу ООН, Совет Безопасности несет основную ответственность за поддержание международного мира и безопасности. Он состоит из пяти постоянных членов - Великобритании, Китая, США, России, Франции - и десяти временных, избираемых Генеральной Ассамблеей на два года. </w:t>
      </w:r>
      <w:proofErr w:type="gramStart"/>
      <w:r w:rsidRPr="003076F5">
        <w:t>Однако, согласно Статье 35 Устава ООН, любой Член может довести о любом споре, угрожающем международному миру и безопасности, до сведения Совета Безопасности, и, согласно Статьям 31 и 32 Устава, принимать участие в рассмотрении этого конфликта без права голоса, если обсуждаемая ситуация затрагивает его интересы (и это признано Советом Безопасности) или это государство является стороной в данном споре.</w:t>
      </w:r>
      <w:proofErr w:type="gramEnd"/>
    </w:p>
    <w:p w:rsidR="00697295" w:rsidRDefault="00697295" w:rsidP="00697295">
      <w:pPr>
        <w:jc w:val="both"/>
      </w:pPr>
      <w:r w:rsidRPr="003076F5">
        <w:t>Для принятия решения необходимо девять голосов «за», в том числе единодушное мнение постоянных представителей, исключение составляют процедурные вопросы, когда требуется девять голосов любых Членов Совета Безопасности.</w:t>
      </w:r>
    </w:p>
    <w:p w:rsidR="00E07F87" w:rsidRPr="003076F5" w:rsidRDefault="00E07F87" w:rsidP="00697295">
      <w:pPr>
        <w:jc w:val="both"/>
      </w:pPr>
    </w:p>
    <w:p w:rsidR="00697295" w:rsidRDefault="00697295" w:rsidP="00697295">
      <w:pPr>
        <w:jc w:val="both"/>
        <w:rPr>
          <w:b/>
        </w:rPr>
      </w:pPr>
      <w:r w:rsidRPr="00E07F87">
        <w:rPr>
          <w:b/>
        </w:rPr>
        <w:t>Экономический и Социальный Совет (ЭКОСОС)</w:t>
      </w:r>
    </w:p>
    <w:p w:rsidR="00E07F87" w:rsidRPr="00E07F87" w:rsidRDefault="00E07F87" w:rsidP="00697295">
      <w:pPr>
        <w:jc w:val="both"/>
        <w:rPr>
          <w:b/>
        </w:rPr>
      </w:pPr>
    </w:p>
    <w:p w:rsidR="00697295" w:rsidRPr="003076F5" w:rsidRDefault="00697295" w:rsidP="00697295">
      <w:pPr>
        <w:jc w:val="both"/>
      </w:pPr>
      <w:r w:rsidRPr="003076F5">
        <w:t>ЭКОСОС состоит из 54 членов, избираемых Генеральной Ассамблеей на трехлетний срок. Решения принимаются простым большинством голосов Членов Совета, каждый из которых имеет один голос.</w:t>
      </w:r>
    </w:p>
    <w:p w:rsidR="00697295" w:rsidRPr="003076F5" w:rsidRDefault="00697295" w:rsidP="00697295">
      <w:pPr>
        <w:jc w:val="both"/>
      </w:pPr>
      <w:proofErr w:type="gramStart"/>
      <w:r w:rsidRPr="003076F5">
        <w:t>ЭКОСОС включает в себя четыре постоянных комитета (Комитет по неправительственным организациям, Комитет по координации программ, Комитет по природным ресурсам, Комитет по планированию развития), одиннадцать постоянных экспертных групп, различные функциональные комиссии.: Комиссия по статистике, Комиссия по правам человека, Комиссия социального развития, Комиссия по статусу женщин, Комиссия по наркотикам, Комиссия по народонаселению и развитию, Комиссия по преступлениям и правосудию, Комиссия по развитию</w:t>
      </w:r>
      <w:proofErr w:type="gramEnd"/>
      <w:r w:rsidRPr="003076F5">
        <w:t xml:space="preserve"> науки и технологий, Комиссия по устойчивому развитию, Комиссия по переселенцам, Комиссия по развитию новых и возобновляемых источников энергии, и пять региональных комиссий: </w:t>
      </w:r>
      <w:proofErr w:type="gramStart"/>
      <w:r w:rsidRPr="003076F5">
        <w:t>Экономическая комиссия для Европы (Женева, Швейцария), Экономическая и социальная комиссия для Азии и Тихоокеанского побережья (Бангкок, Таиланд), Экономическая комиссия для Латинской Америки и Карибских островов (Сантьяго, Чили), Экономическая комиссия для Африки (Аддис-Абеба, Эфиопия), Экономическая комиссия для Западной Азии (Багдад, Ирак), а также различные специальные экспертные группы.</w:t>
      </w:r>
      <w:proofErr w:type="gramEnd"/>
    </w:p>
    <w:p w:rsidR="00697295" w:rsidRDefault="00697295" w:rsidP="00697295">
      <w:pPr>
        <w:jc w:val="both"/>
      </w:pPr>
      <w:proofErr w:type="gramStart"/>
      <w:r w:rsidRPr="003076F5">
        <w:lastRenderedPageBreak/>
        <w:t>ЭКОСОС предпринимает исследования и составляет доклады по международным вопросам в экономической и социальной областях, в области культуры, образования и здравоохранения, может делать по любому из этих вопросов рекомендации Генеральной Ассамблее и странам-членам ООН.</w:t>
      </w:r>
      <w:proofErr w:type="gramEnd"/>
      <w:r w:rsidRPr="003076F5">
        <w:t xml:space="preserve"> Совет также может делать рекомендации в целях поощрения уважения и соблюдения прав человека, подготавливать для представления в </w:t>
      </w:r>
      <w:proofErr w:type="gramStart"/>
      <w:r w:rsidRPr="003076F5">
        <w:t>ГА</w:t>
      </w:r>
      <w:proofErr w:type="gramEnd"/>
      <w:r w:rsidRPr="003076F5">
        <w:t xml:space="preserve"> проекты конвенций по выше перечисленным вопросам и созывать международные конференции в рамках своей компетенции.</w:t>
      </w:r>
    </w:p>
    <w:p w:rsidR="00E07F87" w:rsidRPr="003076F5" w:rsidRDefault="00E07F87" w:rsidP="00697295">
      <w:pPr>
        <w:jc w:val="both"/>
      </w:pPr>
    </w:p>
    <w:p w:rsidR="00697295" w:rsidRDefault="00697295" w:rsidP="00697295">
      <w:pPr>
        <w:jc w:val="both"/>
        <w:rPr>
          <w:b/>
        </w:rPr>
      </w:pPr>
      <w:r w:rsidRPr="00E07F87">
        <w:rPr>
          <w:b/>
        </w:rPr>
        <w:t>Совет по опеке</w:t>
      </w:r>
    </w:p>
    <w:p w:rsidR="00E07F87" w:rsidRPr="00E07F87" w:rsidRDefault="00E07F87" w:rsidP="00697295">
      <w:pPr>
        <w:jc w:val="both"/>
        <w:rPr>
          <w:b/>
        </w:rPr>
      </w:pPr>
    </w:p>
    <w:p w:rsidR="00697295" w:rsidRDefault="00697295" w:rsidP="00697295">
      <w:pPr>
        <w:jc w:val="both"/>
      </w:pPr>
      <w:r w:rsidRPr="003076F5">
        <w:t xml:space="preserve">Совет по опеке создан для улучшения положения населения одиннадцати первоначальных подопечных территорий и содействия их прогрессивному развитию по направлению к самоуправлению или независимости. В настоящее время все эти территории уже достигли самоуправления или независимости как отдельные территории или присоединившись к соседним независимым странам. После выполнения этих задач Совет по опеке </w:t>
      </w:r>
      <w:proofErr w:type="gramStart"/>
      <w:r w:rsidRPr="003076F5">
        <w:t>изменил</w:t>
      </w:r>
      <w:proofErr w:type="gramEnd"/>
      <w:r w:rsidRPr="003076F5">
        <w:t xml:space="preserve"> свои правила и будет собираться только в случае необходимости.</w:t>
      </w:r>
    </w:p>
    <w:p w:rsidR="00E07F87" w:rsidRPr="003076F5" w:rsidRDefault="00E07F87" w:rsidP="00697295">
      <w:pPr>
        <w:jc w:val="both"/>
      </w:pPr>
    </w:p>
    <w:p w:rsidR="00697295" w:rsidRDefault="00697295" w:rsidP="00697295">
      <w:pPr>
        <w:jc w:val="both"/>
        <w:rPr>
          <w:b/>
        </w:rPr>
      </w:pPr>
      <w:r w:rsidRPr="00E07F87">
        <w:rPr>
          <w:b/>
        </w:rPr>
        <w:t>Международный Суд</w:t>
      </w:r>
    </w:p>
    <w:p w:rsidR="00E07F87" w:rsidRPr="00E07F87" w:rsidRDefault="00E07F87" w:rsidP="00697295">
      <w:pPr>
        <w:jc w:val="both"/>
        <w:rPr>
          <w:b/>
        </w:rPr>
      </w:pPr>
    </w:p>
    <w:p w:rsidR="00697295" w:rsidRPr="003076F5" w:rsidRDefault="00697295" w:rsidP="00697295">
      <w:pPr>
        <w:jc w:val="both"/>
      </w:pPr>
      <w:r w:rsidRPr="00E07F87">
        <w:rPr>
          <w:b/>
        </w:rPr>
        <w:t xml:space="preserve">Главным судебным органом ООН </w:t>
      </w:r>
      <w:r w:rsidRPr="003076F5">
        <w:t xml:space="preserve">является </w:t>
      </w:r>
      <w:r w:rsidRPr="00E07F87">
        <w:rPr>
          <w:b/>
        </w:rPr>
        <w:t>Международный Суд</w:t>
      </w:r>
      <w:r w:rsidRPr="003076F5">
        <w:t xml:space="preserve">, который </w:t>
      </w:r>
      <w:r w:rsidRPr="00055F73">
        <w:rPr>
          <w:u w:val="single"/>
        </w:rPr>
        <w:t>разрешает юридические споры между государствами-членами и дает консультативные заключения ООН и ее специализированным учреждениям.</w:t>
      </w:r>
      <w:r w:rsidRPr="003076F5">
        <w:t xml:space="preserve"> Его деятельность регулирует Статут Международного Суда, стать участниками которого могут и не члены ООН. При этом Суд не рассматривает дела частных лиц.</w:t>
      </w:r>
    </w:p>
    <w:p w:rsidR="00697295" w:rsidRPr="003076F5" w:rsidRDefault="00697295" w:rsidP="00697295">
      <w:pPr>
        <w:jc w:val="both"/>
      </w:pPr>
      <w:r w:rsidRPr="003076F5">
        <w:t>Консультационные заключения могут запрашиваться у Суда Генеральной Ассамблеей и Советом Безопасности, а также другими органами ООН с санкции Генеральной Ассамблеи. Суд состоит из 15 судей, избираемых Генеральной Ассамблеей и Советом Безопасности на девять лет на основе квалификации, а не гражданства. В то же время в Суде не может быть граждан одной и той же страны.</w:t>
      </w:r>
    </w:p>
    <w:p w:rsidR="00697295" w:rsidRDefault="00697295" w:rsidP="00697295">
      <w:pPr>
        <w:jc w:val="both"/>
        <w:rPr>
          <w:u w:val="single"/>
        </w:rPr>
      </w:pPr>
      <w:r w:rsidRPr="00055F73">
        <w:rPr>
          <w:u w:val="single"/>
        </w:rPr>
        <w:t xml:space="preserve">Международный Суд принимает решения, основываясь </w:t>
      </w:r>
      <w:proofErr w:type="gramStart"/>
      <w:r w:rsidRPr="00055F73">
        <w:rPr>
          <w:u w:val="single"/>
        </w:rPr>
        <w:t>на</w:t>
      </w:r>
      <w:proofErr w:type="gramEnd"/>
      <w:r w:rsidRPr="00055F73">
        <w:rPr>
          <w:u w:val="single"/>
        </w:rPr>
        <w:t>:</w:t>
      </w:r>
    </w:p>
    <w:p w:rsidR="00055F73" w:rsidRPr="00055F73" w:rsidRDefault="00055F73" w:rsidP="00697295">
      <w:pPr>
        <w:jc w:val="both"/>
        <w:rPr>
          <w:u w:val="single"/>
        </w:rPr>
      </w:pPr>
    </w:p>
    <w:p w:rsidR="00697295" w:rsidRPr="00055F73" w:rsidRDefault="00697295" w:rsidP="00055F73">
      <w:pPr>
        <w:pStyle w:val="a6"/>
        <w:numPr>
          <w:ilvl w:val="0"/>
          <w:numId w:val="26"/>
        </w:numPr>
        <w:jc w:val="both"/>
      </w:pPr>
      <w:r w:rsidRPr="00055F73">
        <w:t xml:space="preserve">международных </w:t>
      </w:r>
      <w:proofErr w:type="gramStart"/>
      <w:r w:rsidRPr="00055F73">
        <w:t>конвенциях</w:t>
      </w:r>
      <w:proofErr w:type="gramEnd"/>
      <w:r w:rsidRPr="00055F73">
        <w:t>, устанавливающих правила, признанные спорящими государствами;</w:t>
      </w:r>
    </w:p>
    <w:p w:rsidR="00697295" w:rsidRPr="00055F73" w:rsidRDefault="00697295" w:rsidP="00055F73">
      <w:pPr>
        <w:pStyle w:val="a6"/>
        <w:numPr>
          <w:ilvl w:val="0"/>
          <w:numId w:val="26"/>
        </w:numPr>
        <w:jc w:val="both"/>
      </w:pPr>
      <w:r w:rsidRPr="00055F73">
        <w:t xml:space="preserve">международных </w:t>
      </w:r>
      <w:proofErr w:type="gramStart"/>
      <w:r w:rsidRPr="00055F73">
        <w:t>обычаях</w:t>
      </w:r>
      <w:proofErr w:type="gramEnd"/>
      <w:r w:rsidRPr="00055F73">
        <w:t>, признанных в качестве правовой нормы;</w:t>
      </w:r>
    </w:p>
    <w:p w:rsidR="00697295" w:rsidRPr="00055F73" w:rsidRDefault="00697295" w:rsidP="00055F73">
      <w:pPr>
        <w:pStyle w:val="a6"/>
        <w:numPr>
          <w:ilvl w:val="0"/>
          <w:numId w:val="26"/>
        </w:numPr>
        <w:jc w:val="both"/>
      </w:pPr>
      <w:r w:rsidRPr="00055F73">
        <w:t xml:space="preserve">общих </w:t>
      </w:r>
      <w:proofErr w:type="gramStart"/>
      <w:r w:rsidRPr="00055F73">
        <w:t>принципах</w:t>
      </w:r>
      <w:proofErr w:type="gramEnd"/>
      <w:r w:rsidRPr="00055F73">
        <w:t xml:space="preserve"> права, признанных нациями</w:t>
      </w:r>
    </w:p>
    <w:p w:rsidR="00697295" w:rsidRPr="00055F73" w:rsidRDefault="00697295" w:rsidP="00055F73">
      <w:pPr>
        <w:pStyle w:val="a6"/>
        <w:numPr>
          <w:ilvl w:val="0"/>
          <w:numId w:val="26"/>
        </w:numPr>
        <w:jc w:val="both"/>
      </w:pPr>
      <w:r w:rsidRPr="00055F73">
        <w:t xml:space="preserve">судебных </w:t>
      </w:r>
      <w:proofErr w:type="gramStart"/>
      <w:r w:rsidRPr="00055F73">
        <w:t>решениях</w:t>
      </w:r>
      <w:proofErr w:type="gramEnd"/>
      <w:r w:rsidRPr="00055F73">
        <w:t xml:space="preserve"> наиболее квалифицированных специалистов различных стран</w:t>
      </w:r>
    </w:p>
    <w:p w:rsidR="00055F73" w:rsidRDefault="00055F73" w:rsidP="00697295">
      <w:pPr>
        <w:jc w:val="both"/>
        <w:rPr>
          <w:b/>
        </w:rPr>
      </w:pPr>
    </w:p>
    <w:p w:rsidR="00697295" w:rsidRDefault="00697295" w:rsidP="00697295">
      <w:pPr>
        <w:jc w:val="both"/>
        <w:rPr>
          <w:b/>
        </w:rPr>
      </w:pPr>
      <w:r w:rsidRPr="00055F73">
        <w:rPr>
          <w:b/>
        </w:rPr>
        <w:t>Секретариат</w:t>
      </w:r>
    </w:p>
    <w:p w:rsidR="00055F73" w:rsidRPr="00055F73" w:rsidRDefault="00055F73" w:rsidP="00697295">
      <w:pPr>
        <w:jc w:val="both"/>
        <w:rPr>
          <w:b/>
        </w:rPr>
      </w:pPr>
    </w:p>
    <w:p w:rsidR="00697295" w:rsidRDefault="00697295" w:rsidP="00697295">
      <w:pPr>
        <w:jc w:val="both"/>
      </w:pPr>
      <w:r w:rsidRPr="003076F5">
        <w:t>Повседневную работу Организации выполняет Секретариат, который включает сейчас 8 900 специалистов из разных стран мира. Во главе Секретариата стоит Генеральный Секретариат, который назначается Генеральной Ассамблеей на основе рекомендации Совета Безопасности сроком на 5 лет с возможностью переизбрания на новый срок. В настоящее время восьмым по счету Генеральным Секретарем ООН является г-н Пан Ги Мун (Южная Корея)</w:t>
      </w:r>
    </w:p>
    <w:p w:rsidR="00055F73" w:rsidRPr="003076F5" w:rsidRDefault="00055F73" w:rsidP="00697295">
      <w:pPr>
        <w:jc w:val="both"/>
      </w:pPr>
    </w:p>
    <w:p w:rsidR="00697295" w:rsidRDefault="00697295" w:rsidP="00697295">
      <w:pPr>
        <w:jc w:val="both"/>
        <w:rPr>
          <w:b/>
        </w:rPr>
      </w:pPr>
      <w:r w:rsidRPr="00055F73">
        <w:rPr>
          <w:b/>
        </w:rPr>
        <w:t>Программы, фонды и специализированные учреждения ООН</w:t>
      </w:r>
    </w:p>
    <w:p w:rsidR="00055F73" w:rsidRPr="00055F73" w:rsidRDefault="00055F73" w:rsidP="00697295">
      <w:pPr>
        <w:jc w:val="both"/>
        <w:rPr>
          <w:b/>
        </w:rPr>
      </w:pPr>
    </w:p>
    <w:p w:rsidR="00697295" w:rsidRPr="003076F5" w:rsidRDefault="00697295" w:rsidP="00697295">
      <w:pPr>
        <w:jc w:val="both"/>
      </w:pPr>
      <w:r w:rsidRPr="003076F5">
        <w:t>Кроме шести главных органов, ООН включает в себя:</w:t>
      </w:r>
    </w:p>
    <w:p w:rsidR="00697295" w:rsidRPr="003076F5" w:rsidRDefault="00697295" w:rsidP="00697295">
      <w:pPr>
        <w:jc w:val="both"/>
      </w:pPr>
      <w:r w:rsidRPr="003076F5">
        <w:t xml:space="preserve">Программы и фонды ООН, такие, как Детский фонд ООН (ЮНИСЕФ), Программа развития ООН (ПРООН) и Управление Верховного комиссара ООН по делам беженцев </w:t>
      </w:r>
      <w:r w:rsidRPr="003076F5">
        <w:lastRenderedPageBreak/>
        <w:t>(УВКБ), осуществляющие свою деятельность в области развития, оказания гуманитарной помощи и защиты прав человека.</w:t>
      </w:r>
    </w:p>
    <w:p w:rsidR="00697295" w:rsidRPr="003076F5" w:rsidRDefault="00697295" w:rsidP="00697295">
      <w:pPr>
        <w:jc w:val="both"/>
      </w:pPr>
      <w:r w:rsidRPr="003076F5">
        <w:t xml:space="preserve">Специализированные учреждения ООН, работающие в таких разнообразных областях, как здравоохранение, сельское хозяйство, международная авиация и метеорология. Связанные с ООН посредством специальных соглашений, специализированные учреждения координируют свою работу с деятельностью Организации Объединенных Наций, но в то же время являются самостоятельными, автономными организациями. Среди них: </w:t>
      </w:r>
    </w:p>
    <w:p w:rsidR="00697295" w:rsidRPr="003076F5" w:rsidRDefault="00697295" w:rsidP="00697295">
      <w:pPr>
        <w:jc w:val="both"/>
      </w:pPr>
      <w:r w:rsidRPr="003076F5">
        <w:t xml:space="preserve">Международное агентство по атомной энергии (МАГАТЭ, 1957г.), важнейшими функциями которого является развитие международного сотрудничества в области мирного использования атомной энергии, </w:t>
      </w:r>
      <w:proofErr w:type="gramStart"/>
      <w:r w:rsidRPr="003076F5">
        <w:t>контроль за</w:t>
      </w:r>
      <w:proofErr w:type="gramEnd"/>
      <w:r w:rsidRPr="003076F5">
        <w:t xml:space="preserve"> соблюдением Договора о нераспространении ядерного оружия. </w:t>
      </w:r>
    </w:p>
    <w:p w:rsidR="00697295" w:rsidRPr="003076F5" w:rsidRDefault="00697295" w:rsidP="00697295">
      <w:pPr>
        <w:jc w:val="both"/>
      </w:pPr>
      <w:r w:rsidRPr="003076F5">
        <w:t>Международному сотрудничеству в финансово-валютной области, развитию мировой торговли, регулированию валютных отношений между странами-участницами служит Международный валютный фонд (МВФ, 1947г.)</w:t>
      </w:r>
    </w:p>
    <w:p w:rsidR="00697295" w:rsidRPr="003076F5" w:rsidRDefault="00697295" w:rsidP="00697295">
      <w:pPr>
        <w:jc w:val="both"/>
      </w:pPr>
      <w:r w:rsidRPr="003076F5">
        <w:t xml:space="preserve">Международный банк реконструкции и развития (МБРР, 1946г.) призван оказывать содействие странам-участницам в развитии их экономик посредством долгосрочных займов и кредитов, гарантирования частичных капиталовложений, оказания технической помощи. </w:t>
      </w:r>
    </w:p>
    <w:p w:rsidR="00055F73" w:rsidRDefault="00055F73" w:rsidP="00055F73">
      <w:pPr>
        <w:pStyle w:val="TableContents"/>
        <w:spacing w:after="0"/>
        <w:ind w:left="720"/>
        <w:jc w:val="both"/>
        <w:rPr>
          <w:rFonts w:ascii="Times New Roman" w:hAnsi="Times New Roman" w:cs="Times New Roman"/>
          <w:b/>
          <w:sz w:val="24"/>
          <w:szCs w:val="24"/>
          <w:lang w:val="ru-RU"/>
        </w:rPr>
      </w:pPr>
    </w:p>
    <w:p w:rsidR="00055F73" w:rsidRPr="00055F73" w:rsidRDefault="00055F73" w:rsidP="00055F73">
      <w:pPr>
        <w:pStyle w:val="TableContents"/>
        <w:spacing w:after="0"/>
        <w:ind w:left="720"/>
        <w:jc w:val="both"/>
        <w:rPr>
          <w:rFonts w:ascii="Times New Roman" w:hAnsi="Times New Roman" w:cs="Times New Roman"/>
          <w:b/>
          <w:sz w:val="24"/>
          <w:szCs w:val="24"/>
          <w:lang w:val="ru-RU"/>
        </w:rPr>
      </w:pPr>
      <w:r w:rsidRPr="00055F73">
        <w:rPr>
          <w:rFonts w:ascii="Times New Roman" w:hAnsi="Times New Roman" w:cs="Times New Roman"/>
          <w:b/>
          <w:sz w:val="24"/>
          <w:szCs w:val="24"/>
          <w:lang w:val="ru-RU"/>
        </w:rPr>
        <w:t>2.Участие международных организаций  в разрешении конфликтов на постсоветском пространстве.</w:t>
      </w:r>
    </w:p>
    <w:p w:rsidR="00F53A33" w:rsidRPr="00055F73" w:rsidRDefault="00F53A33" w:rsidP="009A04CE">
      <w:pPr>
        <w:pStyle w:val="TableContents"/>
        <w:spacing w:after="0"/>
        <w:jc w:val="both"/>
        <w:rPr>
          <w:rFonts w:ascii="Times New Roman" w:hAnsi="Times New Roman" w:cs="Times New Roman"/>
          <w:b/>
          <w:sz w:val="24"/>
          <w:szCs w:val="24"/>
          <w:lang w:val="ru-RU"/>
        </w:rPr>
      </w:pPr>
    </w:p>
    <w:p w:rsidR="009A04CE" w:rsidRPr="009A04CE" w:rsidRDefault="009A04CE" w:rsidP="009A04CE">
      <w:pPr>
        <w:pStyle w:val="a3"/>
        <w:spacing w:before="0" w:beforeAutospacing="0" w:after="0" w:afterAutospacing="0"/>
        <w:jc w:val="both"/>
        <w:rPr>
          <w:color w:val="000000"/>
        </w:rPr>
      </w:pPr>
      <w:r w:rsidRPr="009A04CE">
        <w:rPr>
          <w:color w:val="000000"/>
        </w:rPr>
        <w:t xml:space="preserve">        Особую роль в поддержании международной стабильности и обеспечении международной безопасности, предупреждении и урегулировании международных конфликтов </w:t>
      </w:r>
      <w:r w:rsidRPr="00A610E9">
        <w:rPr>
          <w:b/>
          <w:color w:val="000000"/>
        </w:rPr>
        <w:t>играет Организация Объединенных Наций</w:t>
      </w:r>
      <w:r w:rsidRPr="009A04CE">
        <w:rPr>
          <w:color w:val="000000"/>
        </w:rPr>
        <w:t>. ООН была создана в соответствии с давней идеей о том, что универсальная организация сможет помочь странам и народам мира навсегда избавиться от войн и конфликтов, заменить силовой механизм регулирования международных отношений политико-правовым.</w:t>
      </w:r>
    </w:p>
    <w:p w:rsidR="009A04CE" w:rsidRPr="009A04CE" w:rsidRDefault="00A610E9" w:rsidP="009A04CE">
      <w:pPr>
        <w:pStyle w:val="a3"/>
        <w:spacing w:before="0" w:beforeAutospacing="0" w:after="0" w:afterAutospacing="0"/>
        <w:jc w:val="both"/>
        <w:rPr>
          <w:color w:val="000000"/>
        </w:rPr>
      </w:pPr>
      <w:r>
        <w:rPr>
          <w:color w:val="000000"/>
        </w:rPr>
        <w:t xml:space="preserve">      </w:t>
      </w:r>
      <w:r w:rsidR="009A04CE" w:rsidRPr="009A04CE">
        <w:rPr>
          <w:color w:val="000000"/>
        </w:rPr>
        <w:t>Первоначально в состав ООН входило только 51 государство, поскольку странам</w:t>
      </w:r>
      <w:proofErr w:type="gramStart"/>
      <w:r w:rsidR="009A04CE" w:rsidRPr="009A04CE">
        <w:rPr>
          <w:color w:val="000000"/>
        </w:rPr>
        <w:t xml:space="preserve"> -- </w:t>
      </w:r>
      <w:proofErr w:type="gramEnd"/>
      <w:r w:rsidR="009A04CE" w:rsidRPr="009A04CE">
        <w:rPr>
          <w:color w:val="000000"/>
        </w:rPr>
        <w:t xml:space="preserve">союзникам Германии и Японии, так же как и им самим, путь в организацию был закрыт. Впоследствии число членов ООН расширялось как за счет этих же государств, так и за счет новых, возникших в результате деколонизации. Последняя волна расширения числа членов ООН пришлась на начало 90-х гг. XX </w:t>
      </w:r>
      <w:proofErr w:type="gramStart"/>
      <w:r w:rsidR="009A04CE" w:rsidRPr="009A04CE">
        <w:rPr>
          <w:color w:val="000000"/>
        </w:rPr>
        <w:t>в</w:t>
      </w:r>
      <w:proofErr w:type="gramEnd"/>
      <w:r w:rsidR="009A04CE" w:rsidRPr="009A04CE">
        <w:rPr>
          <w:color w:val="000000"/>
        </w:rPr>
        <w:t xml:space="preserve">. и </w:t>
      </w:r>
      <w:proofErr w:type="gramStart"/>
      <w:r w:rsidR="009A04CE" w:rsidRPr="009A04CE">
        <w:rPr>
          <w:color w:val="000000"/>
        </w:rPr>
        <w:t>была</w:t>
      </w:r>
      <w:proofErr w:type="gramEnd"/>
      <w:r w:rsidR="009A04CE" w:rsidRPr="009A04CE">
        <w:rPr>
          <w:color w:val="000000"/>
        </w:rPr>
        <w:t xml:space="preserve"> связана с распадом таких сложных по своему составу государств, как СССР, СФРЮ, ЧССР. Сегодня число государств</w:t>
      </w:r>
      <w:proofErr w:type="gramStart"/>
      <w:r w:rsidR="009A04CE" w:rsidRPr="009A04CE">
        <w:rPr>
          <w:color w:val="000000"/>
        </w:rPr>
        <w:t xml:space="preserve"> -- </w:t>
      </w:r>
      <w:proofErr w:type="gramEnd"/>
      <w:r w:rsidR="009A04CE" w:rsidRPr="009A04CE">
        <w:rPr>
          <w:color w:val="000000"/>
        </w:rPr>
        <w:t>членов Организации Объединенных Наций превысило 190 и может еще возрастать.</w:t>
      </w:r>
    </w:p>
    <w:p w:rsidR="00A610E9" w:rsidRDefault="00A610E9" w:rsidP="00A610E9">
      <w:pPr>
        <w:pStyle w:val="a3"/>
        <w:spacing w:before="0" w:beforeAutospacing="0" w:after="0" w:afterAutospacing="0"/>
        <w:jc w:val="both"/>
        <w:rPr>
          <w:color w:val="000000"/>
        </w:rPr>
      </w:pPr>
      <w:r>
        <w:rPr>
          <w:color w:val="000000"/>
        </w:rPr>
        <w:t xml:space="preserve">        </w:t>
      </w:r>
      <w:r w:rsidR="009A04CE" w:rsidRPr="009A04CE">
        <w:rPr>
          <w:color w:val="000000"/>
        </w:rPr>
        <w:t>Создание многих международных организаций, в том числе и Организации Объединенных Наций, было обусловлено необходимостью предотвращения и урегулирования международных конфликтов. Со временем задачи миротворческой деятельности международных орга</w:t>
      </w:r>
      <w:r w:rsidR="009A04CE" w:rsidRPr="009A04CE">
        <w:rPr>
          <w:color w:val="000000"/>
        </w:rPr>
        <w:softHyphen/>
        <w:t xml:space="preserve">низаций значительно расширились. Сегодня, наряду с обеспечением международной безопасности через управление конфликтными ситуациями в межгосударственных отношениях, все большее значение приобретают усилия по урегулированию внутриполитических конфликтов. В целом понятие «миротворчество» включает в себя следующие виды вмешательства международных организаций в конфликтные ситуации: </w:t>
      </w:r>
    </w:p>
    <w:p w:rsidR="00A610E9" w:rsidRDefault="009A04CE" w:rsidP="00A610E9">
      <w:pPr>
        <w:pStyle w:val="a3"/>
        <w:numPr>
          <w:ilvl w:val="0"/>
          <w:numId w:val="6"/>
        </w:numPr>
        <w:spacing w:before="0" w:beforeAutospacing="0" w:after="0" w:afterAutospacing="0"/>
        <w:jc w:val="both"/>
        <w:rPr>
          <w:color w:val="000000"/>
        </w:rPr>
      </w:pPr>
      <w:r w:rsidRPr="009A04CE">
        <w:rPr>
          <w:color w:val="000000"/>
        </w:rPr>
        <w:t>превентивная дипломатия;</w:t>
      </w:r>
    </w:p>
    <w:p w:rsidR="00A610E9" w:rsidRDefault="009A04CE" w:rsidP="00A610E9">
      <w:pPr>
        <w:pStyle w:val="a3"/>
        <w:numPr>
          <w:ilvl w:val="0"/>
          <w:numId w:val="6"/>
        </w:numPr>
        <w:spacing w:before="0" w:beforeAutospacing="0" w:after="0" w:afterAutospacing="0"/>
        <w:jc w:val="both"/>
        <w:rPr>
          <w:color w:val="000000"/>
        </w:rPr>
      </w:pPr>
      <w:r w:rsidRPr="009A04CE">
        <w:rPr>
          <w:color w:val="000000"/>
        </w:rPr>
        <w:t>миротворческая деятельность в узком смысле слова;</w:t>
      </w:r>
    </w:p>
    <w:p w:rsidR="009A04CE" w:rsidRPr="009A04CE" w:rsidRDefault="009A04CE" w:rsidP="00A610E9">
      <w:pPr>
        <w:pStyle w:val="a3"/>
        <w:numPr>
          <w:ilvl w:val="0"/>
          <w:numId w:val="6"/>
        </w:numPr>
        <w:spacing w:before="0" w:beforeAutospacing="0" w:after="0" w:afterAutospacing="0"/>
        <w:jc w:val="both"/>
        <w:rPr>
          <w:color w:val="000000"/>
        </w:rPr>
      </w:pPr>
      <w:r w:rsidRPr="009A04CE">
        <w:rPr>
          <w:color w:val="000000"/>
        </w:rPr>
        <w:t>осуществление миротворческих операций с привлечением военных контингентов; миростроительные операции.</w:t>
      </w:r>
    </w:p>
    <w:p w:rsidR="009A04CE" w:rsidRPr="009A04CE" w:rsidRDefault="009A04CE" w:rsidP="009A04CE">
      <w:pPr>
        <w:pStyle w:val="a3"/>
        <w:spacing w:before="0" w:beforeAutospacing="0" w:after="0" w:afterAutospacing="0"/>
        <w:jc w:val="both"/>
        <w:rPr>
          <w:color w:val="000000"/>
        </w:rPr>
      </w:pPr>
      <w:r w:rsidRPr="009A04CE">
        <w:rPr>
          <w:color w:val="000000"/>
        </w:rPr>
        <w:t>Цель превентивной дипломати</w:t>
      </w:r>
      <w:proofErr w:type="gramStart"/>
      <w:r w:rsidRPr="009A04CE">
        <w:rPr>
          <w:color w:val="000000"/>
        </w:rPr>
        <w:t>и-</w:t>
      </w:r>
      <w:proofErr w:type="gramEnd"/>
      <w:r w:rsidRPr="009A04CE">
        <w:rPr>
          <w:color w:val="000000"/>
        </w:rPr>
        <w:t xml:space="preserve">- поиск возможностей предотвращения назревающих вооруженных столкновений. В рамках превентивной дипломатии международные организации, и прежде всего ООН, стремятся устранить причины потенциальных конфликтов, в том числе и социально-экономического характера. Для этого </w:t>
      </w:r>
      <w:r w:rsidRPr="009A04CE">
        <w:rPr>
          <w:color w:val="000000"/>
        </w:rPr>
        <w:lastRenderedPageBreak/>
        <w:t>разрабатываются долгосрочные программы борьбы с бедностью и отсталостью, коррупцией, политической нестабильностью, а также программы по решению экологических проблем, устранению межэтнических или межконфессиональных распрей. Этим занимаются специализированные учреждения ООН социально-экономического и гуманитарного профиля. Одновременно проводится мониторинг ситуаций в различных регионах мира для обнаружения признаков резкого возрастания напряженности или перехода конфликтов на более опасные стадии развития.</w:t>
      </w:r>
    </w:p>
    <w:p w:rsidR="009A04CE" w:rsidRPr="009A04CE" w:rsidRDefault="009A04CE" w:rsidP="009A04CE">
      <w:pPr>
        <w:pStyle w:val="a3"/>
        <w:spacing w:before="0" w:beforeAutospacing="0" w:after="0" w:afterAutospacing="0"/>
        <w:jc w:val="both"/>
        <w:rPr>
          <w:color w:val="000000"/>
        </w:rPr>
      </w:pPr>
      <w:r w:rsidRPr="009A04CE">
        <w:rPr>
          <w:color w:val="000000"/>
        </w:rPr>
        <w:t>Если усилия по предотвращению конфликтов не приносят успеха, встает вопрос о проведении миротворческих акций в узком смысле слова. Суть их заключается в использовании международно-правовых механизмов мирного разрешения споров, например судебных или арбитражных, а также в предоставлении добрых услуг и посредничества при проведении переговоров, разработке предложений по мирному выходу из конфликтных ситуаций.</w:t>
      </w:r>
    </w:p>
    <w:p w:rsidR="009A04CE" w:rsidRPr="009A04CE" w:rsidRDefault="009A04CE" w:rsidP="009A04CE">
      <w:pPr>
        <w:pStyle w:val="a3"/>
        <w:spacing w:before="0" w:beforeAutospacing="0" w:after="0" w:afterAutospacing="0"/>
        <w:jc w:val="both"/>
        <w:rPr>
          <w:color w:val="000000"/>
        </w:rPr>
      </w:pPr>
      <w:r w:rsidRPr="009A04CE">
        <w:rPr>
          <w:color w:val="000000"/>
        </w:rPr>
        <w:t>Миротворчество может включать в себя использование не только юридических, политических и дипломатических, но и военных ресурсов</w:t>
      </w:r>
      <w:proofErr w:type="gramStart"/>
      <w:r w:rsidRPr="009A04CE">
        <w:rPr>
          <w:color w:val="000000"/>
        </w:rPr>
        <w:t xml:space="preserve"> -- </w:t>
      </w:r>
      <w:proofErr w:type="gramEnd"/>
      <w:r w:rsidRPr="009A04CE">
        <w:rPr>
          <w:color w:val="000000"/>
        </w:rPr>
        <w:t>в некоторых случаях. В таком случае речь идет о проведении миротворческих операций. Существуют различные виды миротворческих операций. В последние годы часто применяется такая их разновидность, как операции по установлению мира или принуждения к миру. Такая операция предполагает использование военной силы для пресечения вооруженной борьбы в зоне конфликта. Это может быть нанесение авиационных ударов, направление сухопутных контингентов, для того чтобы заставить противоборствующие стороны (или од</w:t>
      </w:r>
      <w:r w:rsidRPr="009A04CE">
        <w:rPr>
          <w:color w:val="000000"/>
        </w:rPr>
        <w:softHyphen/>
        <w:t>ну из них) отказаться от продолжения вооруженной борьбы. Нередко подобные акции оправдываются концепцией «гуманитарной интервенции», в соответствии с которой допускается иностранное военное вмешательство в случаях, когда возникает угроза массовой катастрофы гуманитарного характера. Однако полного согласия о правовой и политической правомерности действий по принуждению к миру в мировом сообществе, в том числе и внутри ООН, нет. Осуществляемые на практике такие акции дают весьма неоднозначные и противоречивые результаты, как это было на территории бывшей Югославии.</w:t>
      </w:r>
    </w:p>
    <w:p w:rsidR="009A04CE" w:rsidRPr="009A04CE" w:rsidRDefault="009A04CE" w:rsidP="009A04CE">
      <w:pPr>
        <w:pStyle w:val="a3"/>
        <w:spacing w:before="0" w:beforeAutospacing="0" w:after="0" w:afterAutospacing="0"/>
        <w:jc w:val="both"/>
        <w:rPr>
          <w:color w:val="000000"/>
        </w:rPr>
      </w:pPr>
      <w:r w:rsidRPr="009A04CE">
        <w:rPr>
          <w:color w:val="000000"/>
        </w:rPr>
        <w:t>Гораздо более четкий правовой статус имеют операции по поддержанию мира. Возможность их проведения вытекает из VII главы Устава ООН, в соответствии с которой Совет Безопасности имеет полномочия давать отпор агрессии и получать от государств</w:t>
      </w:r>
      <w:proofErr w:type="gramStart"/>
      <w:r w:rsidRPr="009A04CE">
        <w:rPr>
          <w:color w:val="000000"/>
        </w:rPr>
        <w:t xml:space="preserve"> -- </w:t>
      </w:r>
      <w:proofErr w:type="gramEnd"/>
      <w:r w:rsidRPr="009A04CE">
        <w:rPr>
          <w:color w:val="000000"/>
        </w:rPr>
        <w:t>членов ООН в свое распоряжение контингенты вооруженных сил, необходимые для поддержания мира и безопасности.</w:t>
      </w:r>
    </w:p>
    <w:p w:rsidR="009A04CE" w:rsidRPr="009A04CE" w:rsidRDefault="009A04CE" w:rsidP="009A04CE">
      <w:pPr>
        <w:pStyle w:val="a3"/>
        <w:spacing w:before="0" w:beforeAutospacing="0" w:after="0" w:afterAutospacing="0"/>
        <w:jc w:val="both"/>
        <w:rPr>
          <w:color w:val="000000"/>
        </w:rPr>
      </w:pPr>
      <w:r w:rsidRPr="009A04CE">
        <w:rPr>
          <w:color w:val="000000"/>
        </w:rPr>
        <w:t>В рамках операций по поддержанию мира, проводимых под эгидой ООН, выделяют направление миссий военных наблюдателей и на</w:t>
      </w:r>
      <w:r w:rsidRPr="009A04CE">
        <w:rPr>
          <w:color w:val="000000"/>
        </w:rPr>
        <w:softHyphen/>
        <w:t>правление миротворческих сил. В первом случае речь идет о небольших группах офицеров, представляющих различные государства, которые, находясь в зонах вооруженной борьбы, занимаются мониторингом выполнения ранее достигнутых соглашений о перемирии или прекращении огня. Миротворческие силы, действующие под эгидой ООН, состоят из воинских контингентов стран, давших согласие участвовать в данной операции. Как правило, они вооружены лишь лег</w:t>
      </w:r>
      <w:r w:rsidRPr="009A04CE">
        <w:rPr>
          <w:color w:val="000000"/>
        </w:rPr>
        <w:softHyphen/>
        <w:t>ким стрелковым оружием и выполняют примерно те же функции, что и военные наблюдатели, одновременно являясь «буфером» между сторонами вооруженного конфликта.</w:t>
      </w:r>
    </w:p>
    <w:p w:rsidR="009A04CE" w:rsidRPr="009A04CE" w:rsidRDefault="009A04CE" w:rsidP="009A04CE">
      <w:pPr>
        <w:pStyle w:val="a3"/>
        <w:spacing w:before="0" w:beforeAutospacing="0" w:after="0" w:afterAutospacing="0"/>
        <w:jc w:val="both"/>
        <w:rPr>
          <w:color w:val="000000"/>
        </w:rPr>
      </w:pPr>
      <w:r w:rsidRPr="009A04CE">
        <w:rPr>
          <w:color w:val="000000"/>
        </w:rPr>
        <w:t>Однако в последнее время задачи миротворцев стали расширяться. Поскольку операции по поддержанию мира часто проводятся в зонах внутригосударственных конфликтов, то миротворцы могут заниматься разоружением участников незаконных вооруженных формирова</w:t>
      </w:r>
      <w:r w:rsidRPr="009A04CE">
        <w:rPr>
          <w:color w:val="000000"/>
        </w:rPr>
        <w:softHyphen/>
        <w:t>ний, наблюдением за их демобилизацией, сбором оружия, разминиро</w:t>
      </w:r>
      <w:r w:rsidRPr="009A04CE">
        <w:rPr>
          <w:color w:val="000000"/>
        </w:rPr>
        <w:softHyphen/>
        <w:t xml:space="preserve">ванием территории. Миротворцы обеспечивают поддержание порядка и стабильности в зоне конфликта, охрану коммуникаций. Расширение задач приводит к увеличению численности и изменению структуры миротворческих контингентов. Современные операции по поддержанию мира проводятся по мандату Совета Безопасности ООН и </w:t>
      </w:r>
      <w:r w:rsidRPr="009A04CE">
        <w:rPr>
          <w:color w:val="000000"/>
        </w:rPr>
        <w:lastRenderedPageBreak/>
        <w:t>проходят с привлечением не только миротворческих войск, но и полицейских формирований, а также гражданских специалистов, работающих во временных административных органах в зоне конфликта.</w:t>
      </w:r>
    </w:p>
    <w:p w:rsidR="009A04CE" w:rsidRPr="009A04CE" w:rsidRDefault="009A04CE" w:rsidP="009A04CE">
      <w:pPr>
        <w:pStyle w:val="a3"/>
        <w:spacing w:before="0" w:beforeAutospacing="0" w:after="0" w:afterAutospacing="0"/>
        <w:jc w:val="both"/>
        <w:rPr>
          <w:color w:val="000000"/>
        </w:rPr>
      </w:pPr>
      <w:r w:rsidRPr="009A04CE">
        <w:rPr>
          <w:color w:val="000000"/>
        </w:rPr>
        <w:t>Операции по поддержанию мира могут перерастать в миростроительные операции. Задача таких операций</w:t>
      </w:r>
      <w:proofErr w:type="gramStart"/>
      <w:r w:rsidRPr="009A04CE">
        <w:rPr>
          <w:color w:val="000000"/>
        </w:rPr>
        <w:t xml:space="preserve"> -- </w:t>
      </w:r>
      <w:proofErr w:type="gramEnd"/>
      <w:r w:rsidRPr="009A04CE">
        <w:rPr>
          <w:color w:val="000000"/>
        </w:rPr>
        <w:t>устранение последствий вооруженных конфликтов, восстановление систем жизнедеятельности, социальной, экономической и политической инфраструктуры. Участие контингентов миротворческих войск в миростроительных операциях необходимо, но при проведении таких операций резко возрастает роль полицейских формирований и административных структур. Присутствие миротворцев оправданно до тех пор, пока не созданы все внутренние условия для сохранения мира и безопасности. В практике современных международных отношений нет жестких барьеров, разделяющих один вид миротворческих операций от других. Они могут выступать как сменяющие друг друга этапы процесса мирного урегулирования внутренних и международных конфликтов.</w:t>
      </w:r>
    </w:p>
    <w:p w:rsidR="009A04CE" w:rsidRPr="009A04CE" w:rsidRDefault="009A04CE" w:rsidP="009A04CE">
      <w:pPr>
        <w:pStyle w:val="a3"/>
        <w:spacing w:before="0" w:beforeAutospacing="0" w:after="0" w:afterAutospacing="0"/>
        <w:jc w:val="both"/>
        <w:rPr>
          <w:color w:val="000000"/>
        </w:rPr>
      </w:pPr>
      <w:r w:rsidRPr="009A04CE">
        <w:rPr>
          <w:color w:val="000000"/>
        </w:rPr>
        <w:t>Однако</w:t>
      </w:r>
      <w:proofErr w:type="gramStart"/>
      <w:r w:rsidRPr="009A04CE">
        <w:rPr>
          <w:color w:val="000000"/>
        </w:rPr>
        <w:t>,</w:t>
      </w:r>
      <w:proofErr w:type="gramEnd"/>
      <w:r w:rsidRPr="009A04CE">
        <w:rPr>
          <w:color w:val="000000"/>
        </w:rPr>
        <w:t xml:space="preserve"> следует отметить некоторые недостатки в осуществлении миротворческих операций (планирование операций, выбор миротворческих контингентов и др.), которые стали причиной неудач и провалов некоторых из них. Поэтому отдельные государства и региональные международные организации пытаются действовать в обход или подменять ООН, ссылаясь на ее неэффективность. НАТО, стремясь найти оправдание своему существованию после окончания холодной войны, в конце 1990-х гг. приняла новую доктрину, предполагающую использование силовых ресурсов этого военного блока в миротворче</w:t>
      </w:r>
      <w:r w:rsidRPr="009A04CE">
        <w:rPr>
          <w:color w:val="000000"/>
        </w:rPr>
        <w:softHyphen/>
        <w:t>ских целях за пределами территории своей традиционной ответствен</w:t>
      </w:r>
      <w:r w:rsidRPr="009A04CE">
        <w:rPr>
          <w:color w:val="000000"/>
        </w:rPr>
        <w:softHyphen/>
        <w:t>ности. В 1995 г. многонациональные вооруженные силы во главе с НАТО сменили в Боснии и Герцеговине миротворческий контингент ООН, который не смог полностью выполнить свои задачи. В 1999 г., после того как авиация НАТО нанесла удары по Югославии, Совет Безопасности ООН санкционировал присутствие в Автономном крае Косово наряду с собственной миссией по делам временной администрации также и международных сил безопасности, основу которых составил контингент стран</w:t>
      </w:r>
      <w:proofErr w:type="gramStart"/>
      <w:r w:rsidRPr="009A04CE">
        <w:rPr>
          <w:color w:val="000000"/>
        </w:rPr>
        <w:t xml:space="preserve"> -- </w:t>
      </w:r>
      <w:proofErr w:type="gramEnd"/>
      <w:r w:rsidRPr="009A04CE">
        <w:rPr>
          <w:color w:val="000000"/>
        </w:rPr>
        <w:t>членов НАТО. Активное участие сил НАТО в операции по поддержанию мира и далее в миростроительной операции в Косово привело к неоднозначным результатам. С одной стороны, на эти территории бывшей Югославии вернулись многочисленные албанские беженцы, с другой</w:t>
      </w:r>
      <w:proofErr w:type="gramStart"/>
      <w:r w:rsidRPr="009A04CE">
        <w:rPr>
          <w:color w:val="000000"/>
        </w:rPr>
        <w:t xml:space="preserve"> -- </w:t>
      </w:r>
      <w:proofErr w:type="gramEnd"/>
      <w:r w:rsidRPr="009A04CE">
        <w:rPr>
          <w:color w:val="000000"/>
        </w:rPr>
        <w:t>из края было вытеснено большинство сербского населения, чему ни администрация ООН, ни миротворцы НАТО воспрепятствовать не смогли.</w:t>
      </w:r>
    </w:p>
    <w:p w:rsidR="009A04CE" w:rsidRPr="009A04CE" w:rsidRDefault="009A04CE" w:rsidP="009A04CE">
      <w:pPr>
        <w:pStyle w:val="a3"/>
        <w:spacing w:before="0" w:beforeAutospacing="0" w:after="0" w:afterAutospacing="0"/>
        <w:jc w:val="both"/>
        <w:rPr>
          <w:color w:val="000000"/>
        </w:rPr>
      </w:pPr>
      <w:r w:rsidRPr="009A04CE">
        <w:rPr>
          <w:color w:val="000000"/>
        </w:rPr>
        <w:t>Можно согласиться с тем, что Организация Объединенных Наций не должна монополизировать всю миротворческую деятельность, региональные международные организации могут справиться с задачами миротворчества самостоятельно. Так, например, на постсоветском пространстве с 1994 г. по мандату СНГ российские миротворцы находятся в зоне грузино-абхазского конфликта, в 1992-2001 гг. коллективные миротворческие силы СНГ при активном участии России действовали в Таджикистане. Не до конца был реализован миротворческий потенциал такой региональной международной организации, как Организация по безопасности и сотрудничеству в Европе. Хотя миссии ОБСЕ сыграли свою позитивную роль в решении вопросов, возникавших в зонах конфликтов, в том числе и на постсоветском пространстве.</w:t>
      </w:r>
    </w:p>
    <w:p w:rsidR="00A610E9" w:rsidRDefault="00A610E9" w:rsidP="009A04CE">
      <w:pPr>
        <w:pStyle w:val="a3"/>
        <w:spacing w:before="0" w:beforeAutospacing="0" w:after="0" w:afterAutospacing="0"/>
        <w:jc w:val="both"/>
        <w:rPr>
          <w:b/>
          <w:color w:val="000000"/>
        </w:rPr>
      </w:pPr>
    </w:p>
    <w:p w:rsidR="00055F73" w:rsidRDefault="00055F73" w:rsidP="00055F73">
      <w:pPr>
        <w:jc w:val="both"/>
        <w:rPr>
          <w:b/>
        </w:rPr>
      </w:pPr>
    </w:p>
    <w:p w:rsidR="00055F73" w:rsidRPr="003076F5" w:rsidRDefault="00055F73" w:rsidP="00055F73">
      <w:pPr>
        <w:jc w:val="both"/>
        <w:rPr>
          <w:b/>
        </w:rPr>
      </w:pPr>
      <w:r w:rsidRPr="003076F5">
        <w:rPr>
          <w:b/>
        </w:rPr>
        <w:t>Вопросы для самопроверки:</w:t>
      </w:r>
    </w:p>
    <w:p w:rsidR="00055F73" w:rsidRPr="00834EBD" w:rsidRDefault="00055F73" w:rsidP="00834EBD">
      <w:pPr>
        <w:pStyle w:val="a6"/>
        <w:numPr>
          <w:ilvl w:val="0"/>
          <w:numId w:val="36"/>
        </w:numPr>
        <w:jc w:val="both"/>
      </w:pPr>
      <w:r w:rsidRPr="00834EBD">
        <w:t>Назовите основные этапы создания ООН, год вступления в силу Устава организации.</w:t>
      </w:r>
    </w:p>
    <w:p w:rsidR="00055F73" w:rsidRPr="00834EBD" w:rsidRDefault="00055F73" w:rsidP="00834EBD">
      <w:pPr>
        <w:pStyle w:val="a6"/>
        <w:numPr>
          <w:ilvl w:val="0"/>
          <w:numId w:val="36"/>
        </w:numPr>
        <w:jc w:val="both"/>
      </w:pPr>
      <w:r w:rsidRPr="00834EBD">
        <w:t>Какие цели ставятся Уставом ООН перед странами-участницами.</w:t>
      </w:r>
    </w:p>
    <w:p w:rsidR="00055F73" w:rsidRPr="00834EBD" w:rsidRDefault="00055F73" w:rsidP="00834EBD">
      <w:pPr>
        <w:pStyle w:val="a6"/>
        <w:numPr>
          <w:ilvl w:val="0"/>
          <w:numId w:val="36"/>
        </w:numPr>
        <w:jc w:val="both"/>
      </w:pPr>
      <w:r w:rsidRPr="00834EBD">
        <w:t>Какие страны мира могут быть членами ООН.</w:t>
      </w:r>
    </w:p>
    <w:p w:rsidR="00055F73" w:rsidRPr="00834EBD" w:rsidRDefault="00055F73" w:rsidP="00834EBD">
      <w:pPr>
        <w:pStyle w:val="a6"/>
        <w:numPr>
          <w:ilvl w:val="0"/>
          <w:numId w:val="36"/>
        </w:numPr>
        <w:jc w:val="both"/>
      </w:pPr>
      <w:r w:rsidRPr="00834EBD">
        <w:t>Назовите главные органы ООН.</w:t>
      </w:r>
    </w:p>
    <w:p w:rsidR="00055F73" w:rsidRPr="00834EBD" w:rsidRDefault="00055F73" w:rsidP="00834EBD">
      <w:pPr>
        <w:pStyle w:val="a6"/>
        <w:numPr>
          <w:ilvl w:val="0"/>
          <w:numId w:val="36"/>
        </w:numPr>
        <w:jc w:val="both"/>
      </w:pPr>
      <w:r w:rsidRPr="00834EBD">
        <w:t>Какова роль Экономического и Социального Совета ООН.</w:t>
      </w:r>
    </w:p>
    <w:p w:rsidR="00055F73" w:rsidRPr="003076F5" w:rsidRDefault="00055F73" w:rsidP="00055F73">
      <w:pPr>
        <w:jc w:val="both"/>
        <w:rPr>
          <w:b/>
        </w:rPr>
      </w:pPr>
    </w:p>
    <w:p w:rsidR="00E3179A" w:rsidRPr="00A15F4E" w:rsidRDefault="00854C80" w:rsidP="00A15F4E">
      <w:pPr>
        <w:pStyle w:val="a3"/>
        <w:spacing w:before="0" w:beforeAutospacing="0" w:after="0" w:afterAutospacing="0"/>
        <w:jc w:val="both"/>
        <w:rPr>
          <w:b/>
          <w:color w:val="FF0000"/>
        </w:rPr>
      </w:pPr>
      <w:r w:rsidRPr="00A610E9">
        <w:rPr>
          <w:b/>
          <w:sz w:val="28"/>
          <w:szCs w:val="28"/>
        </w:rPr>
        <w:t>Лекция 8.</w:t>
      </w:r>
      <w:r w:rsidR="00E3179A" w:rsidRPr="00A610E9">
        <w:rPr>
          <w:b/>
          <w:sz w:val="28"/>
          <w:szCs w:val="28"/>
        </w:rPr>
        <w:t xml:space="preserve"> Российская Федерация в планах международных организаций: военно — политическая конкуренция и экономическое сотрудничество.</w:t>
      </w:r>
      <w:r w:rsidR="00F53A33" w:rsidRPr="00A610E9">
        <w:rPr>
          <w:b/>
          <w:sz w:val="28"/>
          <w:szCs w:val="28"/>
        </w:rPr>
        <w:t xml:space="preserve"> Планы НАТО в отношении России.</w:t>
      </w:r>
    </w:p>
    <w:p w:rsidR="00F53A33" w:rsidRDefault="00F53A33" w:rsidP="009A04CE">
      <w:pPr>
        <w:jc w:val="both"/>
        <w:rPr>
          <w:b/>
          <w:sz w:val="28"/>
          <w:szCs w:val="28"/>
        </w:rPr>
      </w:pPr>
    </w:p>
    <w:p w:rsidR="00697295" w:rsidRPr="008F6541" w:rsidRDefault="00697295" w:rsidP="00697295">
      <w:pPr>
        <w:jc w:val="both"/>
        <w:rPr>
          <w:b/>
        </w:rPr>
      </w:pPr>
      <w:r w:rsidRPr="008F6541">
        <w:rPr>
          <w:b/>
        </w:rPr>
        <w:t>НАТО - военно-политическая организация Североатлантического договора.</w:t>
      </w:r>
    </w:p>
    <w:p w:rsidR="00697295" w:rsidRDefault="00697295" w:rsidP="00697295">
      <w:pPr>
        <w:jc w:val="both"/>
        <w:rPr>
          <w:b/>
        </w:rPr>
      </w:pPr>
    </w:p>
    <w:p w:rsidR="00697295" w:rsidRPr="00834EBD" w:rsidRDefault="00697295" w:rsidP="00834EBD">
      <w:pPr>
        <w:pStyle w:val="a6"/>
        <w:numPr>
          <w:ilvl w:val="0"/>
          <w:numId w:val="20"/>
        </w:numPr>
        <w:jc w:val="both"/>
      </w:pPr>
      <w:r w:rsidRPr="00697295">
        <w:t xml:space="preserve">НАТО: история возникновения, участники. </w:t>
      </w:r>
      <w:r w:rsidRPr="00834EBD">
        <w:t xml:space="preserve"> </w:t>
      </w:r>
    </w:p>
    <w:p w:rsidR="00697295" w:rsidRDefault="00697295" w:rsidP="00697295">
      <w:pPr>
        <w:pStyle w:val="a6"/>
        <w:numPr>
          <w:ilvl w:val="0"/>
          <w:numId w:val="20"/>
        </w:numPr>
        <w:jc w:val="both"/>
      </w:pPr>
      <w:r w:rsidRPr="00697295">
        <w:t xml:space="preserve">Расширение НАТО в 1990-2000-е годы. </w:t>
      </w:r>
    </w:p>
    <w:p w:rsidR="00834EBD" w:rsidRPr="00834EBD" w:rsidRDefault="00834EBD" w:rsidP="00834EBD">
      <w:pPr>
        <w:pStyle w:val="a6"/>
        <w:numPr>
          <w:ilvl w:val="0"/>
          <w:numId w:val="20"/>
        </w:numPr>
        <w:jc w:val="both"/>
      </w:pPr>
      <w:r w:rsidRPr="00834EBD">
        <w:t>Отношения НАТО с Россией</w:t>
      </w:r>
    </w:p>
    <w:p w:rsidR="00834EBD" w:rsidRPr="00697295" w:rsidRDefault="00834EBD" w:rsidP="00834EBD">
      <w:pPr>
        <w:pStyle w:val="a6"/>
        <w:ind w:left="1440"/>
        <w:jc w:val="both"/>
      </w:pPr>
    </w:p>
    <w:p w:rsidR="00697295" w:rsidRDefault="00697295" w:rsidP="00697295">
      <w:pPr>
        <w:jc w:val="both"/>
      </w:pPr>
    </w:p>
    <w:p w:rsidR="00697295" w:rsidRDefault="00697295" w:rsidP="00697295">
      <w:pPr>
        <w:pStyle w:val="a6"/>
        <w:numPr>
          <w:ilvl w:val="0"/>
          <w:numId w:val="21"/>
        </w:numPr>
        <w:jc w:val="both"/>
        <w:rPr>
          <w:b/>
        </w:rPr>
      </w:pPr>
      <w:r w:rsidRPr="00697295">
        <w:rPr>
          <w:b/>
        </w:rPr>
        <w:t>История возникновения НАТО</w:t>
      </w:r>
    </w:p>
    <w:p w:rsidR="00697295" w:rsidRPr="00697295" w:rsidRDefault="00697295" w:rsidP="00697295">
      <w:pPr>
        <w:pStyle w:val="a6"/>
        <w:jc w:val="both"/>
        <w:rPr>
          <w:b/>
        </w:rPr>
      </w:pPr>
    </w:p>
    <w:p w:rsidR="00697295" w:rsidRPr="008F6541" w:rsidRDefault="00697295" w:rsidP="00697295">
      <w:pPr>
        <w:jc w:val="both"/>
      </w:pPr>
      <w:r w:rsidRPr="008F6541">
        <w:t xml:space="preserve">Организация Североатлантического договора, НАТО, Северо-Атлантический Альянс - идентичные названия крупнейшего в мире военно-политического блока, объединяющего большинство стран Европы, США и Канаду. Появился 4 апреля 1949 года в США. </w:t>
      </w:r>
      <w:proofErr w:type="gramStart"/>
      <w:r w:rsidRPr="008F6541">
        <w:t>Тогда государствами-членами НАТО стали США, Канада, Исландия, Великобритания, Франция, Бельгия, Нидерланды, Люксембург.</w:t>
      </w:r>
      <w:proofErr w:type="gramEnd"/>
      <w:r w:rsidRPr="008F6541">
        <w:t xml:space="preserve"> Норвегия, Дания, Италия и Португалия. Одной из декларированных целей НАТО являлось обеспечение сдерживания любой формы агрессии в отношении территории любого государства-члена НАТО или защиту от неё. Провозглашалось так же, что главная цель НАТО - гарантировать свободу и безопасность всех своих членов в Европе и Северной Америке в соответствии с принципами Устава ООН. Для достижения этой цели НАТО использует свое политическое влияние и военный потенциал в соответствии с характером угрозы безопасности, с которыми сталкиваются его государства-члены.</w:t>
      </w:r>
    </w:p>
    <w:p w:rsidR="00697295" w:rsidRPr="008F6541" w:rsidRDefault="00697295" w:rsidP="00697295">
      <w:pPr>
        <w:jc w:val="both"/>
      </w:pPr>
      <w:r w:rsidRPr="008F6541">
        <w:rPr>
          <w:noProof/>
        </w:rPr>
        <w:drawing>
          <wp:inline distT="0" distB="0" distL="0" distR="0">
            <wp:extent cx="5911215" cy="4203065"/>
            <wp:effectExtent l="19050" t="0" r="0" b="0"/>
            <wp:docPr id="16" name="Рисунок 16" descr="hello_html_182b37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182b37f5.jpg"/>
                    <pic:cNvPicPr>
                      <a:picLocks noChangeAspect="1" noChangeArrowheads="1"/>
                    </pic:cNvPicPr>
                  </pic:nvPicPr>
                  <pic:blipFill>
                    <a:blip r:embed="rId48" cstate="print"/>
                    <a:srcRect/>
                    <a:stretch>
                      <a:fillRect/>
                    </a:stretch>
                  </pic:blipFill>
                  <pic:spPr bwMode="auto">
                    <a:xfrm>
                      <a:off x="0" y="0"/>
                      <a:ext cx="5911215" cy="4203065"/>
                    </a:xfrm>
                    <a:prstGeom prst="rect">
                      <a:avLst/>
                    </a:prstGeom>
                    <a:noFill/>
                    <a:ln w="9525">
                      <a:noFill/>
                      <a:miter lim="800000"/>
                      <a:headEnd/>
                      <a:tailEnd/>
                    </a:ln>
                  </pic:spPr>
                </pic:pic>
              </a:graphicData>
            </a:graphic>
          </wp:inline>
        </w:drawing>
      </w:r>
      <w:r w:rsidRPr="008F6541">
        <w:t xml:space="preserve">Создание блока Москва восприняла как угрозу собственной безопасности. В 1954 году в Берлине на совещании министров иностранных дел США, Великобритании, Франции и </w:t>
      </w:r>
      <w:r w:rsidRPr="008F6541">
        <w:lastRenderedPageBreak/>
        <w:t>СССР советских представителей заверяли в том, что НАТО является сугубо оборонительной организацией. В ответ на призывы к сотрудничеству СССР предложил странам-членам НАТО своё вступление в альянс. Однако данная инициатива была отклонена. В ответ Советский Союз был вынужден образовать в 1955 году военный блок из социалистических государств - Организацию Варшавского Договора</w:t>
      </w:r>
    </w:p>
    <w:p w:rsidR="00697295" w:rsidRPr="008F6541" w:rsidRDefault="00697295" w:rsidP="00697295">
      <w:pPr>
        <w:jc w:val="both"/>
      </w:pPr>
      <w:r w:rsidRPr="008F6541">
        <w:t xml:space="preserve">Несмотря на «джентльменские» договоренности между руководителями СССР и лидерами Запада о нерасширении альянса, в период с 1952 по 1982 гг. к Североатлантическому союзу присоединились еще четыре европейских государства: Греция, Турция, ФРГ, Исландия и число его членов возросло до 16 государств. </w:t>
      </w:r>
    </w:p>
    <w:p w:rsidR="00834EBD" w:rsidRDefault="00834EBD" w:rsidP="00834EBD">
      <w:pPr>
        <w:jc w:val="center"/>
        <w:rPr>
          <w:b/>
        </w:rPr>
      </w:pPr>
    </w:p>
    <w:p w:rsidR="00697295" w:rsidRPr="00834EBD" w:rsidRDefault="00834EBD" w:rsidP="00834EBD">
      <w:pPr>
        <w:jc w:val="center"/>
        <w:rPr>
          <w:b/>
        </w:rPr>
      </w:pPr>
      <w:r>
        <w:rPr>
          <w:b/>
        </w:rPr>
        <w:t>2.</w:t>
      </w:r>
      <w:r w:rsidR="00697295" w:rsidRPr="00834EBD">
        <w:rPr>
          <w:b/>
        </w:rPr>
        <w:t>Расширение НАТО на Восток</w:t>
      </w:r>
    </w:p>
    <w:p w:rsidR="00697295" w:rsidRPr="008F6541" w:rsidRDefault="00697295" w:rsidP="00697295">
      <w:pPr>
        <w:jc w:val="both"/>
      </w:pPr>
      <w:r w:rsidRPr="008F6541">
        <w:t>После распада СССР и Варшавского договора в НАТО 12 марта 1999 г. вступили нынешние Венгрия, Польша, Чешская Республика.</w:t>
      </w:r>
    </w:p>
    <w:p w:rsidR="00697295" w:rsidRPr="008F6541" w:rsidRDefault="00697295" w:rsidP="00697295">
      <w:pPr>
        <w:jc w:val="both"/>
      </w:pPr>
      <w:r w:rsidRPr="008F6541">
        <w:t>В 2004 году НАТО расширяет свой состав уже и за счет государств, являвшихся бывшими советскими республиками: Латвии, Литвы, Эстонии, а также таких государств как Болгария, Румыния, Словакия и Словения.</w:t>
      </w:r>
    </w:p>
    <w:p w:rsidR="00697295" w:rsidRPr="008F6541" w:rsidRDefault="00697295" w:rsidP="00697295">
      <w:pPr>
        <w:jc w:val="both"/>
      </w:pPr>
      <w:r w:rsidRPr="008F6541">
        <w:t>В 2009 году в НАТО были приняты Албания и Хорватия, и в настоящее вре</w:t>
      </w:r>
      <w:r w:rsidR="00834EBD">
        <w:t>мя в этом блоке насчитывается 29</w:t>
      </w:r>
      <w:r w:rsidRPr="008F6541">
        <w:t xml:space="preserve"> государств.</w:t>
      </w:r>
    </w:p>
    <w:p w:rsidR="00697295" w:rsidRPr="008F6541" w:rsidRDefault="00697295" w:rsidP="00697295">
      <w:pPr>
        <w:jc w:val="both"/>
      </w:pPr>
      <w:r w:rsidRPr="008F6541">
        <w:t>Все эти шаги далеко не альтруистские и безобидные занятия.</w:t>
      </w:r>
    </w:p>
    <w:p w:rsidR="00697295" w:rsidRPr="008F6541" w:rsidRDefault="00697295" w:rsidP="00697295">
      <w:pPr>
        <w:jc w:val="both"/>
      </w:pPr>
      <w:r w:rsidRPr="008F6541">
        <w:t>В апреле 2006 года, отвечая на вопросы газеты «Московские новости» А. И. Солженицын справедливо отмечал: «НАТО методически и настойчиво развивает свой военный аппарат - на Восток Европы и в континентальный охват России с Юга. Тут и открытая материальная и идеологическая поддержка цветных революций, парадоксальное внедрение Северо-Атлантических интересов - в Центральную Азию. Всё это не оставляет сомнений, что готовится полное окружение России, а затем потеря ею суверенитета».</w:t>
      </w:r>
    </w:p>
    <w:p w:rsidR="00697295" w:rsidRPr="00834EBD" w:rsidRDefault="00697295" w:rsidP="00697295">
      <w:pPr>
        <w:jc w:val="both"/>
        <w:rPr>
          <w:b/>
        </w:rPr>
      </w:pPr>
      <w:r w:rsidRPr="008F6541">
        <w:rPr>
          <w:noProof/>
        </w:rPr>
        <w:drawing>
          <wp:inline distT="0" distB="0" distL="0" distR="0">
            <wp:extent cx="5895340" cy="3689985"/>
            <wp:effectExtent l="19050" t="0" r="0" b="0"/>
            <wp:docPr id="17" name="Рисунок 17" descr="hello_html_9d77f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9d77fb3.png"/>
                    <pic:cNvPicPr>
                      <a:picLocks noChangeAspect="1" noChangeArrowheads="1"/>
                    </pic:cNvPicPr>
                  </pic:nvPicPr>
                  <pic:blipFill>
                    <a:blip r:embed="rId49" cstate="print"/>
                    <a:srcRect/>
                    <a:stretch>
                      <a:fillRect/>
                    </a:stretch>
                  </pic:blipFill>
                  <pic:spPr bwMode="auto">
                    <a:xfrm>
                      <a:off x="0" y="0"/>
                      <a:ext cx="5895340" cy="3689985"/>
                    </a:xfrm>
                    <a:prstGeom prst="rect">
                      <a:avLst/>
                    </a:prstGeom>
                    <a:noFill/>
                    <a:ln w="9525">
                      <a:noFill/>
                      <a:miter lim="800000"/>
                      <a:headEnd/>
                      <a:tailEnd/>
                    </a:ln>
                  </pic:spPr>
                </pic:pic>
              </a:graphicData>
            </a:graphic>
          </wp:inline>
        </w:drawing>
      </w:r>
      <w:r w:rsidRPr="00834EBD">
        <w:rPr>
          <w:b/>
        </w:rPr>
        <w:t>Организационная структура высших руководящих органов НАТО</w:t>
      </w:r>
    </w:p>
    <w:p w:rsidR="00697295" w:rsidRPr="008F6541" w:rsidRDefault="00697295" w:rsidP="00697295">
      <w:pPr>
        <w:jc w:val="both"/>
      </w:pPr>
      <w:r w:rsidRPr="008F6541">
        <w:t>Ведущую роль в НАТО играет США, хотя формально каждая страна-член НАТО принимает полноценное участие в процессе принятия решений на равноправной основе независимо от ее размера или политической, военной и экономической мощности.</w:t>
      </w:r>
    </w:p>
    <w:p w:rsidR="00697295" w:rsidRPr="008F6541" w:rsidRDefault="00697295" w:rsidP="00697295">
      <w:pPr>
        <w:jc w:val="both"/>
      </w:pPr>
      <w:r w:rsidRPr="008F6541">
        <w:t xml:space="preserve">Высшим политическим органом НАТО является Североатлантический совет (Совет НАТО), который состоит из представителей всех государств-членов и проводит свои </w:t>
      </w:r>
      <w:r w:rsidRPr="008F6541">
        <w:lastRenderedPageBreak/>
        <w:t>заседания под председательством Генерального секретаря НАТО. Сейчас эту должность занимает Андерс Фог Расмуссен</w:t>
      </w:r>
      <w:proofErr w:type="gramStart"/>
      <w:r w:rsidRPr="008F6541">
        <w:t>.В</w:t>
      </w:r>
      <w:proofErr w:type="gramEnd"/>
      <w:r w:rsidRPr="008F6541">
        <w:t xml:space="preserve"> период между сессиями функции Совета НАТО выполняет Постоянный совет НАТО, куда входят представители всех стран-участниц блока в ранге послов.</w:t>
      </w:r>
    </w:p>
    <w:p w:rsidR="00697295" w:rsidRPr="008F6541" w:rsidRDefault="00697295" w:rsidP="00697295">
      <w:pPr>
        <w:jc w:val="both"/>
      </w:pPr>
      <w:r w:rsidRPr="00834EBD">
        <w:rPr>
          <w:b/>
        </w:rPr>
        <w:t>Высшим военно-политическим органом организации</w:t>
      </w:r>
      <w:r w:rsidRPr="008F6541">
        <w:t xml:space="preserve"> с декабря 1966 года стал </w:t>
      </w:r>
      <w:r w:rsidRPr="00834EBD">
        <w:rPr>
          <w:b/>
        </w:rPr>
        <w:t>Комитет военного планирования</w:t>
      </w:r>
      <w:r w:rsidRPr="008F6541">
        <w:t>, который собирается дважды в год на свои сессии на уровне министров обороны.</w:t>
      </w:r>
    </w:p>
    <w:p w:rsidR="00697295" w:rsidRPr="008F6541" w:rsidRDefault="00697295" w:rsidP="00697295">
      <w:pPr>
        <w:jc w:val="both"/>
      </w:pPr>
      <w:r w:rsidRPr="008F6541">
        <w:t>Высшим военным органом НАТО является Военный комитет, состоящий из начальников генеральных штабов стран - членов НАТО и гражданского представителя Исландии, не имеющей регулярных вооруженных сил, и собирающийся не реже двух раз в год на свои заседания. Военный комитет имеет в своем подчинении командования двух зон: Европы и Атлантики. Верховное главное командование в Европе возглавляется верховным главнокомандующим (всегда - американским генералом). В его подчинении находятся главные командования на трех европейских театрах военных действий: Североевропейском, Центральноевропейском и Южноевропейском. В период между заседаниями функции Военного комитета выполняет Постоянный военный комитет.</w:t>
      </w:r>
    </w:p>
    <w:p w:rsidR="00697295" w:rsidRDefault="00697295" w:rsidP="00697295">
      <w:pPr>
        <w:jc w:val="both"/>
      </w:pPr>
      <w:r w:rsidRPr="008F6541">
        <w:rPr>
          <w:noProof/>
        </w:rPr>
        <w:drawing>
          <wp:inline distT="0" distB="0" distL="0" distR="0">
            <wp:extent cx="6184265" cy="4427855"/>
            <wp:effectExtent l="19050" t="0" r="6985" b="0"/>
            <wp:docPr id="18" name="Рисунок 18" descr="hello_html_6cbb94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6cbb942b.png"/>
                    <pic:cNvPicPr>
                      <a:picLocks noChangeAspect="1" noChangeArrowheads="1"/>
                    </pic:cNvPicPr>
                  </pic:nvPicPr>
                  <pic:blipFill>
                    <a:blip r:embed="rId50" cstate="print"/>
                    <a:srcRect/>
                    <a:stretch>
                      <a:fillRect/>
                    </a:stretch>
                  </pic:blipFill>
                  <pic:spPr bwMode="auto">
                    <a:xfrm>
                      <a:off x="0" y="0"/>
                      <a:ext cx="6184265" cy="4427855"/>
                    </a:xfrm>
                    <a:prstGeom prst="rect">
                      <a:avLst/>
                    </a:prstGeom>
                    <a:noFill/>
                    <a:ln w="9525">
                      <a:noFill/>
                      <a:miter lim="800000"/>
                      <a:headEnd/>
                      <a:tailEnd/>
                    </a:ln>
                  </pic:spPr>
                </pic:pic>
              </a:graphicData>
            </a:graphic>
          </wp:inline>
        </w:drawing>
      </w:r>
      <w:r w:rsidRPr="00834EBD">
        <w:rPr>
          <w:b/>
        </w:rPr>
        <w:t>К основным органам НАТО</w:t>
      </w:r>
      <w:r w:rsidRPr="008F6541">
        <w:t xml:space="preserve"> относится также Группа ядерного планирования, проводящая свои заседания обычно дважды в год на уровне министров обороны, обычно перед заседаниями Совета НАТО. </w:t>
      </w:r>
    </w:p>
    <w:p w:rsidR="00834EBD" w:rsidRPr="008F6541" w:rsidRDefault="00834EBD" w:rsidP="00697295">
      <w:pPr>
        <w:jc w:val="both"/>
      </w:pPr>
    </w:p>
    <w:p w:rsidR="00697295" w:rsidRPr="00834EBD" w:rsidRDefault="00697295" w:rsidP="00697295">
      <w:pPr>
        <w:jc w:val="both"/>
        <w:rPr>
          <w:b/>
        </w:rPr>
      </w:pPr>
      <w:r w:rsidRPr="00834EBD">
        <w:rPr>
          <w:b/>
        </w:rPr>
        <w:t xml:space="preserve">НАТО и угрозы национальной безопасности России </w:t>
      </w:r>
    </w:p>
    <w:p w:rsidR="00697295" w:rsidRPr="008F6541" w:rsidRDefault="00697295" w:rsidP="00697295">
      <w:pPr>
        <w:jc w:val="both"/>
      </w:pPr>
      <w:r w:rsidRPr="008F6541">
        <w:t xml:space="preserve">Ключевое место в достижении политического и военного превосходства США и НАТО отводится решению задач дальнейшего ослабления России. Вот как об этом говорит бывший госсекретарь США Г.Киссинджер: «Распад Советского Союза - это, безусловно, важнейшее событие современности... Я предпочту в России хаос и гражданскую войну тенденции воссоединения ее в единое, крепкое, централизованное государство». </w:t>
      </w:r>
    </w:p>
    <w:p w:rsidR="00697295" w:rsidRPr="008F6541" w:rsidRDefault="00697295" w:rsidP="00697295">
      <w:pPr>
        <w:jc w:val="both"/>
      </w:pPr>
      <w:r w:rsidRPr="008F6541">
        <w:lastRenderedPageBreak/>
        <w:t>Однако не слова высокопоставленных политиков, а практические действия США и НАТО, их влияние на содержание и направленность трансформации международных отношений обусловливают первоочередную важность задачи обеспечения национальной безопасности нашей страны. В целом, угрозы национальной безопасности России проявляются в сферах экономики, социально-политической, военной, международной, научной, информационной, пограничной и экологической. При этом руководство США рассматривает НАТО как один из основных инструментов защиты американских интересов в глобальном масштабе.</w:t>
      </w:r>
    </w:p>
    <w:p w:rsidR="00697295" w:rsidRDefault="00697295" w:rsidP="00697295">
      <w:pPr>
        <w:jc w:val="both"/>
      </w:pPr>
      <w:r w:rsidRPr="008F6541">
        <w:t xml:space="preserve">С этой целью последние годы активно проводится модернизация вооруженных сил НАТО. При этом всё более очевидной становится неадекватность имеющихся сил и средств альянса реальным угрозам безопасности. Накопленный блоком совокупный военный потенциал уже сегодня во много раз превышает потребности для проведения антитеррористических операций, локальных конфликтов или противодействия распространению оружие массового уничтожения (ОМУ). </w:t>
      </w:r>
    </w:p>
    <w:p w:rsidR="00834EBD" w:rsidRPr="008F6541" w:rsidRDefault="00834EBD" w:rsidP="00697295">
      <w:pPr>
        <w:jc w:val="both"/>
      </w:pPr>
    </w:p>
    <w:p w:rsidR="00697295" w:rsidRPr="00834EBD" w:rsidRDefault="00834EBD" w:rsidP="00834EBD">
      <w:pPr>
        <w:pStyle w:val="a6"/>
        <w:jc w:val="both"/>
        <w:rPr>
          <w:b/>
        </w:rPr>
      </w:pPr>
      <w:r w:rsidRPr="00834EBD">
        <w:rPr>
          <w:b/>
        </w:rPr>
        <w:t>3.</w:t>
      </w:r>
      <w:r w:rsidR="00697295" w:rsidRPr="00834EBD">
        <w:rPr>
          <w:b/>
        </w:rPr>
        <w:t>Отношения НАТО с Россией</w:t>
      </w:r>
    </w:p>
    <w:p w:rsidR="00697295" w:rsidRPr="008F6541" w:rsidRDefault="00697295" w:rsidP="00697295">
      <w:pPr>
        <w:jc w:val="both"/>
      </w:pPr>
      <w:r w:rsidRPr="008F6541">
        <w:t xml:space="preserve">На фоне грядущих геополитических потрясений и необходимости противопоставить им надежные механизмы международного сотрудничества весьма неубедительно, к сожалению, выглядят результаты партнерских отношений между НАТО и Россией в Совете Россия - НАТО (СРН), созданном в 2002 году. </w:t>
      </w:r>
    </w:p>
    <w:p w:rsidR="00697295" w:rsidRPr="008F6541" w:rsidRDefault="00697295" w:rsidP="00697295">
      <w:pPr>
        <w:jc w:val="both"/>
      </w:pPr>
      <w:r w:rsidRPr="008F6541">
        <w:t xml:space="preserve">Страны НАТО резко осуждают российский мораторий на выполнение Договора об обычных вооруженных силах в Европе (ДОВСЕ) и вопросы, связанные с признанием в качестве независимых государств Абхазии и Южной Осетии. </w:t>
      </w:r>
    </w:p>
    <w:p w:rsidR="00697295" w:rsidRPr="008F6541" w:rsidRDefault="00697295" w:rsidP="00697295">
      <w:pPr>
        <w:jc w:val="both"/>
      </w:pPr>
      <w:proofErr w:type="gramStart"/>
      <w:r w:rsidRPr="008F6541">
        <w:t>К числу положительных фактов сотрудничества Россия - НАТО можно отнести взаимодействие миротворцев на Балканах, соглашение по спасанию на море, диалог и несколько совместных учений в области противоракетной обороны (ПРО), контакты по нескольким проектам военно-технического сотрудничества и чрезвычайному гражданскому планированию, совместный документ о борьбе с международным терроризмом, транзит через нашу территорию грузов для военной операции в Афганистане и некоторые другие.</w:t>
      </w:r>
      <w:proofErr w:type="gramEnd"/>
      <w:r w:rsidRPr="008F6541">
        <w:t xml:space="preserve"> Это не мало, если учесть, что начинали даже не с нуля, а с накопленного десятилетиями негативного потенциала взаимного недоверия.</w:t>
      </w:r>
    </w:p>
    <w:p w:rsidR="00697295" w:rsidRPr="008F6541" w:rsidRDefault="00697295" w:rsidP="00697295">
      <w:pPr>
        <w:jc w:val="both"/>
      </w:pPr>
      <w:r w:rsidRPr="008F6541">
        <w:t xml:space="preserve">Однако переход к более масштабным совместным проектам пока относится к области благих пожеланий. Несмотря на то, что Россия и НАТО признают безальтернативность и жизненную важность сотрудничества, развитие событий, к сожалению, не даёт оснований для оптимизма... </w:t>
      </w:r>
    </w:p>
    <w:p w:rsidR="00697295" w:rsidRPr="008F6541" w:rsidRDefault="00697295" w:rsidP="00697295">
      <w:pPr>
        <w:jc w:val="both"/>
      </w:pPr>
      <w:r w:rsidRPr="008F6541">
        <w:t>Для России политическая важность НАТО возрастает. Нам надо сотрудничать с НАТО в том объеме и по тем вопросам, которые потребны и выгодны с точки зрения наших национальных интересов, и одновременно противодействовать всем попыткам навязывать России решения, которые не соответствуют ее целям. Ни эйфории, ни слепого отторжения в отношении сотрудничества России с НАТО быть не должно. При всех обстоятельствах нам нежелательно обособляться от Запада. России нужна многовекторная политика, определяемая исключительно собственными национальными интересами.</w:t>
      </w:r>
    </w:p>
    <w:p w:rsidR="00834EBD" w:rsidRPr="009A04CE" w:rsidRDefault="00834EBD" w:rsidP="00834EBD">
      <w:pPr>
        <w:pStyle w:val="a3"/>
        <w:spacing w:before="0" w:beforeAutospacing="0" w:after="0" w:afterAutospacing="0"/>
        <w:jc w:val="both"/>
        <w:rPr>
          <w:color w:val="000000"/>
        </w:rPr>
      </w:pPr>
      <w:r w:rsidRPr="009A04CE">
        <w:rPr>
          <w:color w:val="000000"/>
        </w:rPr>
        <w:t>Россия - один из ключевых участников международных отношений. В качестве одного из пяти постоянных членов Совета безопасности ООН Россия несёт особую ответственность за поддержание международного мира и безопасности. Россия входит также в «Большую восьмерку» экономически развитых государств, является членом значительного числа других международных организаций, включая Совет Европы и ОБСЕ.</w:t>
      </w:r>
    </w:p>
    <w:p w:rsidR="00834EBD" w:rsidRPr="009A04CE" w:rsidRDefault="00834EBD" w:rsidP="00834EBD">
      <w:pPr>
        <w:pStyle w:val="a3"/>
        <w:spacing w:before="0" w:beforeAutospacing="0" w:after="0" w:afterAutospacing="0"/>
        <w:jc w:val="both"/>
        <w:rPr>
          <w:color w:val="000000"/>
        </w:rPr>
      </w:pPr>
      <w:r w:rsidRPr="009A04CE">
        <w:rPr>
          <w:color w:val="000000"/>
        </w:rPr>
        <w:t>Отношения между Россией и НАТО были установлены в 1991 году. Россия присоединилась к Совету североатлантического сотрудничества (с 1997 года - Совет евроатлантического партнерства). В 1994 году Россия начала участвовать в программе Партнерство ради мира.</w:t>
      </w:r>
    </w:p>
    <w:p w:rsidR="00834EBD" w:rsidRPr="009A04CE" w:rsidRDefault="00834EBD" w:rsidP="00834EBD">
      <w:pPr>
        <w:pStyle w:val="a3"/>
        <w:spacing w:before="0" w:beforeAutospacing="0" w:after="0" w:afterAutospacing="0"/>
        <w:jc w:val="both"/>
        <w:rPr>
          <w:color w:val="000000"/>
        </w:rPr>
      </w:pPr>
      <w:r w:rsidRPr="009A04CE">
        <w:rPr>
          <w:color w:val="000000"/>
        </w:rPr>
        <w:lastRenderedPageBreak/>
        <w:t>28 мая 2002 года на авиабазе «Пратика ди Мааре» под Римом (Италия) главы государств и правитель</w:t>
      </w:r>
      <w:proofErr w:type="gramStart"/>
      <w:r w:rsidRPr="009A04CE">
        <w:rPr>
          <w:color w:val="000000"/>
        </w:rPr>
        <w:t>ств стр</w:t>
      </w:r>
      <w:proofErr w:type="gramEnd"/>
      <w:r w:rsidRPr="009A04CE">
        <w:rPr>
          <w:color w:val="000000"/>
        </w:rPr>
        <w:t>ан - членов НАТО и Российской Федерации подписали Римскую декларацию «Отношения Россия - НАТО: новое качество», официально учредив Совет Россия - НАТО. Новая структура заменила Совместный Постоянный Совет Россия - НАТО, образованный в 1997 году в соответствии с Основополагающим актом о взаимных отношениях, сотрудничестве и безопасности. Новый орган призван вывести отношения между Российской Федерацией и Организацией Североатлантического договора на качественно более высокий уровень, обеспечив более эффективный, чем прежде, «механизм для консультаций, выработки консенсуса, сотрудничества, совместных решений и совместных действий России и государств - членов НАТО по широкому спектру вопросов безопасности в евроатлантическом регионе».</w:t>
      </w:r>
    </w:p>
    <w:p w:rsidR="00834EBD" w:rsidRPr="009A04CE" w:rsidRDefault="00834EBD" w:rsidP="00834EBD">
      <w:pPr>
        <w:pStyle w:val="a3"/>
        <w:spacing w:before="0" w:beforeAutospacing="0" w:after="0" w:afterAutospacing="0"/>
        <w:jc w:val="both"/>
        <w:rPr>
          <w:color w:val="000000"/>
        </w:rPr>
      </w:pPr>
      <w:r w:rsidRPr="009A04CE">
        <w:rPr>
          <w:color w:val="000000"/>
        </w:rPr>
        <w:t xml:space="preserve">Наряду с форумами, на которых принимаются важные решения перспективного, стратегического плана (таких, как саммиты в Риме или в Праге), за последнее время прошел целый ряд мероприятий не столь масштабных, характер </w:t>
      </w:r>
      <w:proofErr w:type="gramStart"/>
      <w:r w:rsidRPr="009A04CE">
        <w:rPr>
          <w:color w:val="000000"/>
        </w:rPr>
        <w:t>которых</w:t>
      </w:r>
      <w:proofErr w:type="gramEnd"/>
      <w:r w:rsidRPr="009A04CE">
        <w:rPr>
          <w:color w:val="000000"/>
        </w:rPr>
        <w:t xml:space="preserve"> однако позволил более детально проанализировать те или иные аспекты взаимоотношений России и НАТО. К таким мероприятиям относятся научные и научно-практические конференции, </w:t>
      </w:r>
      <w:proofErr w:type="gramStart"/>
      <w:r w:rsidRPr="009A04CE">
        <w:rPr>
          <w:color w:val="000000"/>
        </w:rPr>
        <w:t>проведенные</w:t>
      </w:r>
      <w:proofErr w:type="gramEnd"/>
      <w:r w:rsidRPr="009A04CE">
        <w:rPr>
          <w:color w:val="000000"/>
        </w:rPr>
        <w:t xml:space="preserve"> в том числе и по линии Министерства обороны Российской Федерации. Так, 4 февраля 2002 г. в Риме и 9 декабря 2002 г. в Москве под председательством министра обороны Российской Федерации и Генерального секретаря НАТО состоялись совместные конференции Совета Россия - НАТО на тему «Роль военных в борьбе с терроризмом».</w:t>
      </w:r>
    </w:p>
    <w:p w:rsidR="00834EBD" w:rsidRPr="009A04CE" w:rsidRDefault="00834EBD" w:rsidP="00834EBD">
      <w:pPr>
        <w:pStyle w:val="a3"/>
        <w:spacing w:before="0" w:beforeAutospacing="0" w:after="0" w:afterAutospacing="0"/>
        <w:jc w:val="both"/>
        <w:rPr>
          <w:color w:val="000000"/>
        </w:rPr>
      </w:pPr>
      <w:r w:rsidRPr="009A04CE">
        <w:rPr>
          <w:color w:val="000000"/>
        </w:rPr>
        <w:t>Итоги конференций свидетельствуют о высоком уровне взаимопонимания, имеющемся, между их участниками. Российские военные и представители НАТО совместными усилиями выработали целый пакет конкретных предложений, направленных на развитие взаимодействия между нами в области борьбы с терроризмом.</w:t>
      </w:r>
    </w:p>
    <w:p w:rsidR="00834EBD" w:rsidRPr="009A04CE" w:rsidRDefault="00834EBD" w:rsidP="00834EBD">
      <w:pPr>
        <w:pStyle w:val="a3"/>
        <w:spacing w:before="0" w:beforeAutospacing="0" w:after="0" w:afterAutospacing="0"/>
        <w:jc w:val="both"/>
        <w:rPr>
          <w:color w:val="000000"/>
        </w:rPr>
      </w:pPr>
      <w:r w:rsidRPr="009A04CE">
        <w:rPr>
          <w:color w:val="000000"/>
        </w:rPr>
        <w:t>Оценивая позитивные или негативные тенденции в наших отношениях нельзя обойти вопрос дальнейшего расширения блока и связанную с этим обстоятельством проблему его дальнейшей трансформации. Россия выразила свое отношение к происходящему процессу, которое можно охарактеризовать как «спокойно-отрицательное».</w:t>
      </w:r>
    </w:p>
    <w:p w:rsidR="00834EBD" w:rsidRPr="009A04CE" w:rsidRDefault="00834EBD" w:rsidP="00834EBD">
      <w:pPr>
        <w:pStyle w:val="a3"/>
        <w:spacing w:before="0" w:beforeAutospacing="0" w:after="0" w:afterAutospacing="0"/>
        <w:jc w:val="both"/>
        <w:rPr>
          <w:color w:val="000000"/>
        </w:rPr>
      </w:pPr>
      <w:r w:rsidRPr="009A04CE">
        <w:rPr>
          <w:color w:val="000000"/>
        </w:rPr>
        <w:t>Очевидно, что расширение НАТО на восток осуществляется в рамках военно-политического курса на глобализацию функций альянса и закрепление за ним роли ведущей военно-политической силы не только в Европе, но и во всем мире. Уже первый этап расширения НАТО, в результате которого в альянс были приняты Венгрия, Польша и Чехия, означал ломку того миропорядка, который сложился после окончания</w:t>
      </w:r>
      <w:proofErr w:type="gramStart"/>
      <w:r w:rsidRPr="009A04CE">
        <w:rPr>
          <w:color w:val="000000"/>
        </w:rPr>
        <w:t xml:space="preserve"> В</w:t>
      </w:r>
      <w:proofErr w:type="gramEnd"/>
      <w:r w:rsidRPr="009A04CE">
        <w:rPr>
          <w:color w:val="000000"/>
        </w:rPr>
        <w:t>торой мировой войны.</w:t>
      </w:r>
    </w:p>
    <w:p w:rsidR="00834EBD" w:rsidRPr="009A04CE" w:rsidRDefault="00834EBD" w:rsidP="00834EBD">
      <w:pPr>
        <w:pStyle w:val="a3"/>
        <w:spacing w:before="0" w:beforeAutospacing="0" w:after="0" w:afterAutospacing="0"/>
        <w:jc w:val="both"/>
        <w:rPr>
          <w:color w:val="000000"/>
        </w:rPr>
      </w:pPr>
      <w:r w:rsidRPr="009A04CE">
        <w:rPr>
          <w:color w:val="000000"/>
        </w:rPr>
        <w:t>Саму логику расширения НАТО трудно воспринимать иначе, как стремление добиться дальнейшего ослабления позиций и роли России в международных делах. Продвижение военных структур блока к российским границам - это очевидный и ничем не оправданный рецидив «холодной войны», какими бы аргументами оно ни обосновывалось. Очередное расширение Североатлантического союза за счет новых членов негативно сказалось на геополитическом и геостратегическом положении России, а это заставляет нас думать о мерах парирования этих действительно «новых» угроз.</w:t>
      </w:r>
    </w:p>
    <w:p w:rsidR="00834EBD" w:rsidRPr="009A04CE" w:rsidRDefault="00834EBD" w:rsidP="00834EBD">
      <w:pPr>
        <w:pStyle w:val="a3"/>
        <w:spacing w:before="0" w:beforeAutospacing="0" w:after="0" w:afterAutospacing="0"/>
        <w:jc w:val="both"/>
        <w:rPr>
          <w:color w:val="000000"/>
        </w:rPr>
      </w:pPr>
      <w:r w:rsidRPr="009A04CE">
        <w:rPr>
          <w:color w:val="000000"/>
        </w:rPr>
        <w:t>Экспансия НАТО на восток, увеличение военной мощи альянса объективно ведут к образованию новых разделительных линий в Европе, деформации системы европейской безопасности. Чтобы избежать такого положения, Россия в свое время предлагала вариант так называемого «отложенного решения», при котором вступление стран Балтии могло бы быть отнесено на более поздний срок и синхронизировано по времени с реальным, качественным и необратимым улучшением отношений между НАТО и Россией.</w:t>
      </w:r>
    </w:p>
    <w:p w:rsidR="00834EBD" w:rsidRPr="009A04CE" w:rsidRDefault="00834EBD" w:rsidP="00834EBD">
      <w:pPr>
        <w:pStyle w:val="a3"/>
        <w:spacing w:before="0" w:beforeAutospacing="0" w:after="0" w:afterAutospacing="0"/>
        <w:jc w:val="both"/>
        <w:rPr>
          <w:color w:val="000000"/>
        </w:rPr>
      </w:pPr>
      <w:r w:rsidRPr="009A04CE">
        <w:rPr>
          <w:color w:val="000000"/>
        </w:rPr>
        <w:t xml:space="preserve">Однако руководство альянса, главы государств-кандидатов проигнорировали озабоченность российской стороны. Теперь можно констатировать, что «линии напряжения» стали ближе к нам, и их отрицательное влияние на систему международных </w:t>
      </w:r>
      <w:proofErr w:type="gramStart"/>
      <w:r w:rsidRPr="009A04CE">
        <w:rPr>
          <w:color w:val="000000"/>
        </w:rPr>
        <w:t>отношений</w:t>
      </w:r>
      <w:proofErr w:type="gramEnd"/>
      <w:r w:rsidRPr="009A04CE">
        <w:rPr>
          <w:color w:val="000000"/>
        </w:rPr>
        <w:t xml:space="preserve"> безусловно еще проявится в будущем.</w:t>
      </w:r>
    </w:p>
    <w:p w:rsidR="00834EBD" w:rsidRPr="009A04CE" w:rsidRDefault="00834EBD" w:rsidP="00834EBD">
      <w:pPr>
        <w:pStyle w:val="a3"/>
        <w:spacing w:before="0" w:beforeAutospacing="0" w:after="0" w:afterAutospacing="0"/>
        <w:jc w:val="both"/>
        <w:rPr>
          <w:color w:val="000000"/>
        </w:rPr>
      </w:pPr>
      <w:r w:rsidRPr="009A04CE">
        <w:rPr>
          <w:color w:val="000000"/>
        </w:rPr>
        <w:lastRenderedPageBreak/>
        <w:t>При всей очевидности позитивного изменения характера наших отношений нельзя забывать, что система военного противостояния, сложившаяся в годы «холодной войны», еще не демонтирована полностью, так как до сих пор большая часть военной мощи блока НАТО, направленной прежде против Варшавского договора и СССР, теперь по праву преемственности ориентирована против России. То же можно сказать и о военной силе Российской Федерации, по-прежнему предназначенной преимущественно на военное сдерживание блока НАТО.</w:t>
      </w:r>
    </w:p>
    <w:p w:rsidR="00834EBD" w:rsidRPr="009A04CE" w:rsidRDefault="00834EBD" w:rsidP="00834EBD">
      <w:pPr>
        <w:pStyle w:val="a3"/>
        <w:spacing w:before="0" w:beforeAutospacing="0" w:after="0" w:afterAutospacing="0"/>
        <w:jc w:val="both"/>
        <w:rPr>
          <w:color w:val="000000"/>
        </w:rPr>
      </w:pPr>
      <w:r w:rsidRPr="009A04CE">
        <w:rPr>
          <w:color w:val="000000"/>
        </w:rPr>
        <w:t>У нас, безусловно, есть потенциал для взаимодействия в новых геополитических условиях, объективно есть набор необходимых элементов для такого взаимодействия. Позитивные изменения в международной обстановке позволили свести к минимуму вероятность развязывания крупномасштабной войны между главными субъектами международных отношений, вместе с тем пока сохраняется реальная угроза обострения существующих или возникновения новых военных конфликтов различного масштаба и интенсивности, способных негативно повлиять как на международную безопасность, так и на наши отношения. Пожалуй, будет правильным, если члены Совета Россия - НАТО на основе накопленного опыта практического взаимодействия будут настойчиво работать над расширением «поля совпадающих интересов», увеличением конкретных областей сотрудничества. При этом позитивная эволюция российско-натовских отношений зависит не столько от количественного увеличения мероприятий по тем или иным направлениям взаимодействия, сколько от качественного изменения самого содержания этих отношений.</w:t>
      </w:r>
    </w:p>
    <w:p w:rsidR="00834EBD" w:rsidRPr="009A04CE" w:rsidRDefault="00834EBD" w:rsidP="00834EBD">
      <w:pPr>
        <w:pStyle w:val="a3"/>
        <w:spacing w:before="0" w:beforeAutospacing="0" w:after="0" w:afterAutospacing="0"/>
        <w:jc w:val="both"/>
        <w:rPr>
          <w:color w:val="000000"/>
        </w:rPr>
      </w:pPr>
      <w:r w:rsidRPr="009A04CE">
        <w:rPr>
          <w:color w:val="000000"/>
        </w:rPr>
        <w:t>Одной из наиболее актуальных проблем современности является формирование новой системы международных отношений после крушения биполярной модели мира.</w:t>
      </w:r>
    </w:p>
    <w:p w:rsidR="00834EBD" w:rsidRPr="009A04CE" w:rsidRDefault="00834EBD" w:rsidP="00834EBD">
      <w:pPr>
        <w:pStyle w:val="a3"/>
        <w:spacing w:before="0" w:beforeAutospacing="0" w:after="0" w:afterAutospacing="0"/>
        <w:jc w:val="both"/>
        <w:rPr>
          <w:color w:val="000000"/>
        </w:rPr>
      </w:pPr>
      <w:r w:rsidRPr="009A04CE">
        <w:rPr>
          <w:color w:val="000000"/>
        </w:rPr>
        <w:t>Новая система международных отношений получила начало в конце ХХ века в результате завершения Холодной войны и крушения биполярной системы международных отношений. Тем не менее, в указанный период произошли более фундаментальные и качественные системные трансформации: вместе с Советским Союзом перестали существовать не только конфронтационная система международных отношений периода Холодной войны и Ялтинско-Потсдамский миропорядок, подорванной оказалась намного более старая система Вестфальского мира и ее принципы. Однако на протяжении всего последнего десятилетия ХХ века в мировой науке активно шли дискуссии о том, какова будет новая конфигурация мира в духе Вестфалии. 1. Спор разгорелся между двумя основными концепциями мирового порядка: концепциями однополярности и многополярности. В период, когда только окончилась Холодная война, первым напрашивался вывод об однополярном мировом порядке, поддерживаемом единственной оставшейся сверхдержавой - Соединенными Штатами Америки. Между тем, с концом биполярного мира исчез сам феномен сверхдержавности с мировой экономической и геополитической авансцены в традиционном его понимании. Во времена "холодной войны", пока существовали две системы, были и две супердержавы</w:t>
      </w:r>
      <w:proofErr w:type="gramStart"/>
      <w:r w:rsidRPr="009A04CE">
        <w:rPr>
          <w:color w:val="000000"/>
        </w:rPr>
        <w:t xml:space="preserve"> -- </w:t>
      </w:r>
      <w:proofErr w:type="gramEnd"/>
      <w:r w:rsidRPr="009A04CE">
        <w:rPr>
          <w:color w:val="000000"/>
        </w:rPr>
        <w:t>Советский Союз и Соединенные Штаты. Сегодня супердержав нет вообще: Советский Союз прекратил свое существование, но и Соединенные Штаты, хотя они и обладают исключительным политическим влиянием и являются самым мощным в военном и экономическом отношении государством мира, утратили такой статус. В итоге для США была заявлена роль не единственной, а одной из нескольких опор нового мирового порядка. Основными противниками монополии США в мире стали Объединенная Европа, а также усиливающиеся Китай, Россия, Индия и Бразилия. Так, например, Китай, а за ним и Россия приняли в качестве официальной внешнеполитической доктрины концепцию многополярности мира в ХХ</w:t>
      </w:r>
      <w:proofErr w:type="gramStart"/>
      <w:r w:rsidRPr="009A04CE">
        <w:rPr>
          <w:color w:val="000000"/>
        </w:rPr>
        <w:t>I</w:t>
      </w:r>
      <w:proofErr w:type="gramEnd"/>
      <w:r w:rsidRPr="009A04CE">
        <w:rPr>
          <w:color w:val="000000"/>
        </w:rPr>
        <w:t xml:space="preserve"> веке. Развернулась своего рода борьба против угрозы господства однополярности, за поддержание многополярного баланса сил как главного условия стабильности в мире. Кроме того, очевиден и тот факт, что за прошедшие после ликвидации СССР годы США фактически так и не смогли, несмотря на свое стремление к мировому лидерству, утвердить себя в этой роли (неудачные операции в Сомали, на Кубе, </w:t>
      </w:r>
      <w:r w:rsidRPr="009A04CE">
        <w:rPr>
          <w:color w:val="000000"/>
        </w:rPr>
        <w:lastRenderedPageBreak/>
        <w:t>в бывшей Югославии, Афганистане, Ираке). Таким образом, США на рубеже веков так и не смогли стабилизировать ситуацию в мире.</w:t>
      </w:r>
    </w:p>
    <w:p w:rsidR="00834EBD" w:rsidRPr="009A04CE" w:rsidRDefault="00834EBD" w:rsidP="00834EBD">
      <w:pPr>
        <w:pStyle w:val="a3"/>
        <w:spacing w:before="0" w:beforeAutospacing="0" w:after="0" w:afterAutospacing="0"/>
        <w:jc w:val="both"/>
        <w:rPr>
          <w:color w:val="000000"/>
        </w:rPr>
      </w:pPr>
      <w:r w:rsidRPr="009A04CE">
        <w:rPr>
          <w:color w:val="000000"/>
        </w:rPr>
        <w:t>Пока в научных кругах шли споры о структуре новой системы международных отношений ряд событий, произошедших на рубеже веков, фактически сами расставили все точки над «i».</w:t>
      </w:r>
    </w:p>
    <w:p w:rsidR="00834EBD" w:rsidRPr="009A04CE" w:rsidRDefault="00834EBD" w:rsidP="00834EBD">
      <w:pPr>
        <w:pStyle w:val="a3"/>
        <w:spacing w:before="0" w:beforeAutospacing="0" w:after="0" w:afterAutospacing="0"/>
        <w:jc w:val="both"/>
        <w:rPr>
          <w:color w:val="000000"/>
        </w:rPr>
      </w:pPr>
      <w:r w:rsidRPr="009A04CE">
        <w:rPr>
          <w:color w:val="000000"/>
        </w:rPr>
        <w:t>Можно выделить несколько этапов: 1. 1991 - 2000 гг. - этот этап можно определить как период кризиса всей международной системы и период кризиса в России. В это время в мировой политике безапелляционно доминировала идея однополярности во главе с США, а Россию воспринимали как «бывшую сверхдержаву», как «проигравшую сторону» в Холодной войне, некоторые исследователи даже пишут о возможном распаде РФ в ближайшем будущем (например, З.Бжезинский). В результате в этот период наблюдался некий диктат в отношении действий Российской Федерации со стороны мирового сообщества. Во многом это было связано с тем, что внешняя политика РФ начала 90-х ХХ века имела четкий «проамериканский вектор». Иные тенденции внешней политики проявились примерно после 1996 года, благодаря замене на посту министра иностранных дел западника А. Козырева государственником Е. Примаковым. Разница в позициях этих деятелей обусловила не только смену вектора российской политики</w:t>
      </w:r>
      <w:proofErr w:type="gramStart"/>
      <w:r w:rsidRPr="009A04CE">
        <w:rPr>
          <w:color w:val="000000"/>
        </w:rPr>
        <w:t xml:space="preserve"> -- </w:t>
      </w:r>
      <w:proofErr w:type="gramEnd"/>
      <w:r w:rsidRPr="009A04CE">
        <w:rPr>
          <w:color w:val="000000"/>
        </w:rPr>
        <w:t xml:space="preserve">она становится более самостоятельной, но многие аналитики заговорили о преобразовании модели российской внешней политики. Изменения, привнесенные Е.М. Примаковым, вполне могут быть названы последовательной "доктриной Примакова". Ее суть: взаимодействовать с основными мировыми актерами, ни к кому жестко не примыкая. </w:t>
      </w:r>
      <w:proofErr w:type="gramStart"/>
      <w:r w:rsidRPr="009A04CE">
        <w:rPr>
          <w:color w:val="000000"/>
        </w:rPr>
        <w:t>По мнению российского исследователя Пушкова А., «это «третий путь», позволяющий избежать крайностей «доктрины Козырева» («положение младшего и на все или почти на все согласного партнера Америки») и националистической доктрины («дистанцироваться от Европы, США и западных институтов -- НАТО, МВФ, Всемирного банка»), попытаться превратиться в самостоятельный центр притяжения для всех тех, у кого не сложились отношения с Западом, от боснийских сербов до</w:t>
      </w:r>
      <w:proofErr w:type="gramEnd"/>
      <w:r w:rsidRPr="009A04CE">
        <w:rPr>
          <w:color w:val="000000"/>
        </w:rPr>
        <w:t xml:space="preserve"> иранцев».</w:t>
      </w:r>
    </w:p>
    <w:p w:rsidR="00834EBD" w:rsidRPr="009A04CE" w:rsidRDefault="00834EBD" w:rsidP="00834EBD">
      <w:pPr>
        <w:pStyle w:val="a3"/>
        <w:spacing w:before="0" w:beforeAutospacing="0" w:after="0" w:afterAutospacing="0"/>
        <w:jc w:val="both"/>
        <w:rPr>
          <w:color w:val="000000"/>
        </w:rPr>
      </w:pPr>
      <w:r w:rsidRPr="009A04CE">
        <w:rPr>
          <w:color w:val="000000"/>
        </w:rPr>
        <w:t xml:space="preserve">После отставки Е. Примакова с поста премьер-министра в 1999 году определенная им геостратегия в основном была продолжена -- по </w:t>
      </w:r>
      <w:proofErr w:type="gramStart"/>
      <w:r w:rsidRPr="009A04CE">
        <w:rPr>
          <w:color w:val="000000"/>
        </w:rPr>
        <w:t>сути</w:t>
      </w:r>
      <w:proofErr w:type="gramEnd"/>
      <w:r w:rsidRPr="009A04CE">
        <w:rPr>
          <w:color w:val="000000"/>
        </w:rPr>
        <w:t xml:space="preserve"> ей не было иной альтернативы и она отвечала геополитическим амбициям России. Таким образом, наконец, России удалось сформулировать </w:t>
      </w:r>
      <w:proofErr w:type="gramStart"/>
      <w:r w:rsidRPr="009A04CE">
        <w:rPr>
          <w:color w:val="000000"/>
        </w:rPr>
        <w:t>собственную</w:t>
      </w:r>
      <w:proofErr w:type="gramEnd"/>
      <w:r w:rsidRPr="009A04CE">
        <w:rPr>
          <w:color w:val="000000"/>
        </w:rPr>
        <w:t xml:space="preserve"> геостратегию, концептуально вполне обоснованную и довольно практичную. Вполне естественно, что Запад ее не принял, так как она имела </w:t>
      </w:r>
      <w:proofErr w:type="gramStart"/>
      <w:r w:rsidRPr="009A04CE">
        <w:rPr>
          <w:color w:val="000000"/>
        </w:rPr>
        <w:t>амбициозный</w:t>
      </w:r>
      <w:proofErr w:type="gramEnd"/>
      <w:r w:rsidRPr="009A04CE">
        <w:rPr>
          <w:color w:val="000000"/>
        </w:rPr>
        <w:t xml:space="preserve"> характер: Россия по-прежнему намерена играть роль мировой </w:t>
      </w:r>
      <w:proofErr w:type="gramStart"/>
      <w:r w:rsidRPr="009A04CE">
        <w:rPr>
          <w:color w:val="000000"/>
        </w:rPr>
        <w:t>державы</w:t>
      </w:r>
      <w:proofErr w:type="gramEnd"/>
      <w:r w:rsidRPr="009A04CE">
        <w:rPr>
          <w:color w:val="000000"/>
        </w:rPr>
        <w:t xml:space="preserve"> и не собирается соглашаться с понижением ее глобального статуса.</w:t>
      </w:r>
    </w:p>
    <w:p w:rsidR="00834EBD" w:rsidRPr="009A04CE" w:rsidRDefault="00834EBD" w:rsidP="00834EBD">
      <w:pPr>
        <w:pStyle w:val="a3"/>
        <w:spacing w:before="0" w:beforeAutospacing="0" w:after="0" w:afterAutospacing="0"/>
        <w:jc w:val="both"/>
        <w:rPr>
          <w:color w:val="000000"/>
        </w:rPr>
      </w:pPr>
      <w:r w:rsidRPr="009A04CE">
        <w:rPr>
          <w:color w:val="000000"/>
        </w:rPr>
        <w:t xml:space="preserve">2. 2000-2008 гг. - начало второго этапа без сомнения было знаменовано в большей степени событиями 11 сентября 2001 г., в результате чего в мире фактически происходит крах идеи однополярности. В политических и научных кругах США постепенно начинают говорить об отходе от гегемонистской политики и необходимости установления мирового лидерства США, поддерживаемого ближайшими соратниками из развитого мира. Кроме того, в начале XXI века происходит смена политических лидеров практически во всех ведущих странах. В России к власти приходит новый президент В.В.Путин и ситуация </w:t>
      </w:r>
      <w:proofErr w:type="gramStart"/>
      <w:r w:rsidRPr="009A04CE">
        <w:rPr>
          <w:color w:val="000000"/>
        </w:rPr>
        <w:t>начинает</w:t>
      </w:r>
      <w:proofErr w:type="gramEnd"/>
      <w:r w:rsidRPr="009A04CE">
        <w:rPr>
          <w:color w:val="000000"/>
        </w:rPr>
        <w:t xml:space="preserve"> меняется. В.В.Путин окончательно утверждает идею многополярного мира в качестве базовой во внешнеполитической стратегии России. В такой многополярной структуре Россия претендует на роль одного из главных игроков, наряду с Китаем, Францией, Германией, Бразилией и Индией. Однако США не хотят уступать свое лидерство. В результате разыгрывается настоящая геополитическая война, а основные баталии разыгрываются на постсоветском пространстве (например, «цветные революции», газовые конфликты, проблема расширения НАТО за счет ряда стран на постсоветском пространстве и т.д.). Второй этап некоторые исследователи определяют как «постамериканский»: «Мы живем в постамериканский период мировой истории. Это на самом деле многополярный мир, опирающийся на 8 - 10 столпов. Они не </w:t>
      </w:r>
      <w:proofErr w:type="gramStart"/>
      <w:r w:rsidRPr="009A04CE">
        <w:rPr>
          <w:color w:val="000000"/>
        </w:rPr>
        <w:t>равно сильные</w:t>
      </w:r>
      <w:proofErr w:type="gramEnd"/>
      <w:r w:rsidRPr="009A04CE">
        <w:rPr>
          <w:color w:val="000000"/>
        </w:rPr>
        <w:t xml:space="preserve">, но имеют достаточно автономии. Это США, Западная Европа, Китай, Россия, Япония, но </w:t>
      </w:r>
      <w:r w:rsidRPr="009A04CE">
        <w:rPr>
          <w:color w:val="000000"/>
        </w:rPr>
        <w:lastRenderedPageBreak/>
        <w:t xml:space="preserve">и Иран, и Южная Америка, где ведущая роль у Бразилии. ЮАР на Африканском континенте и другие столпы - центры силы» (Валлерстайн И.). Тем не менее, это не «мир после США» и тем более без США. Это мир, где вследствие подъема других глобальных «центров силы» и усиления их влияния сокращается относительное значение роли Америки, что на протяжении последних десятилетий наблюдается в глобальной экономике и торговле. Происходит настоящее «глобальное политическое пробуждение», как пишет З. Бжезинский в своей последней книге «Ещё один шанс. Три президента и кризис американской сверхдержавы. Место и роль Российской Федерации в новой системе международных отношений». Это «глобальное пробуждение» определяется такими разнонаправленными силами, как экономический успех, национальное достоинство, повышение уровня образования, информационная «вооруженность», историческая память народов. Отсюда, в частности, возникает неприятие американской версии мировой истории. 3. 2008 год - настоящее время - третий этап. </w:t>
      </w:r>
      <w:proofErr w:type="gramStart"/>
      <w:r w:rsidRPr="009A04CE">
        <w:rPr>
          <w:color w:val="000000"/>
        </w:rPr>
        <w:t>События в Грузии в августе 2008 года сыграли ключевую роль на этом этапе: во-первых, война в Грузии стала свидетельством того, что «переходный» период трансформации международной системы завершился; во-вторых, произошла окончательная расстановка сил на межгосударственном уровне: стало очевидно, что новая система имеет абсолютно иные основания и Россия здесь сможет сыграть ключевую роль, разработав некую глобальную концепцию, базирующуюся на идее многополярности.</w:t>
      </w:r>
      <w:proofErr w:type="gramEnd"/>
      <w:r w:rsidRPr="009A04CE">
        <w:rPr>
          <w:color w:val="000000"/>
        </w:rPr>
        <w:t xml:space="preserve"> «После 2008 года Россия перешла на позицию последовательной критики глобальной деятельности Соединенных Штатов, защищая прерогативы ООН, незыблемость суверенитета и необходимость укрепления нормативной базы в сфере безопасности. Соединенные Штаты, напротив, выказывают пренебрежение к ООН, способствуя «перехвату» ряда ее функций другими организациями - </w:t>
      </w:r>
      <w:proofErr w:type="gramStart"/>
      <w:r w:rsidRPr="009A04CE">
        <w:rPr>
          <w:color w:val="000000"/>
        </w:rPr>
        <w:t>НАТО</w:t>
      </w:r>
      <w:proofErr w:type="gramEnd"/>
      <w:r w:rsidRPr="009A04CE">
        <w:rPr>
          <w:color w:val="000000"/>
        </w:rPr>
        <w:t xml:space="preserve"> прежде всего. Американские политики выдвигают идею создания новых международных организаций по политико-идеологическому принципу - на основе соответствия их будущих членов демократическим идеалам. Американская дипломатия стимулирует антироссийские тенденции в политике стран Восточной и Юго-Восточной Европы и пытается создавать на пространстве СНГ региональные объединения без участия России» - пишет российский исследователь Т.Шаклеина. («Порядок после Грузии» или «порядок при Обаме»). Россия вместе с США пытаются сформировать некую адекватную модель российско-американского взаимодействия в условиях ослабления общей управляемости мировой системы. Существующая до этого модель была приспособлена к учету интересов США, так как Россия долгое время была занята восстановлением собственных сил и во многом зависела от отношений с США.</w:t>
      </w:r>
    </w:p>
    <w:p w:rsidR="00834EBD" w:rsidRPr="009A04CE" w:rsidRDefault="00834EBD" w:rsidP="00834EBD">
      <w:pPr>
        <w:pStyle w:val="a3"/>
        <w:spacing w:before="0" w:beforeAutospacing="0" w:after="0" w:afterAutospacing="0"/>
        <w:jc w:val="both"/>
        <w:rPr>
          <w:color w:val="000000"/>
        </w:rPr>
      </w:pPr>
      <w:r w:rsidRPr="009A04CE">
        <w:rPr>
          <w:color w:val="000000"/>
        </w:rPr>
        <w:t>Сегодня Россию многие упрекают в амбициозности и намерении соперничать с США. Американский исследователь А. Коэн пишет: «…Россия заметно ужесточила свою международную политику и в достижении целей все более полагается на силу, а не на международное право… Москва усилила антиамериканскую политику и риторику и готова бросить вызов интересам США, где и когда это возможно, включая Крайний Север». Подобные высказывания формируют сегодняшний контекст высказываний об участии России в мировой политике. Стремления российского руководства ограничить диктат США во всех международных делах очевидно, но благодаря этому наблюдается рост конкурентности международной среды. Тем не менее, снижение накала противоречий возможно, если все страны, а не только Россия, осознают важность взаимовыгодной кооперации и взаимных уступок. Необходима выработка новой глобальной парадигмы дальнейшего развития мирового сообщества, основанной на идее многовекторности и полицентричности.</w:t>
      </w:r>
    </w:p>
    <w:p w:rsidR="00834EBD" w:rsidRPr="009A04CE" w:rsidRDefault="00834EBD" w:rsidP="00834EBD">
      <w:pPr>
        <w:pStyle w:val="a3"/>
        <w:spacing w:before="0" w:beforeAutospacing="0" w:after="0" w:afterAutospacing="0"/>
        <w:jc w:val="both"/>
        <w:rPr>
          <w:color w:val="000000"/>
        </w:rPr>
      </w:pPr>
      <w:proofErr w:type="gramStart"/>
      <w:r w:rsidRPr="009A04CE">
        <w:rPr>
          <w:color w:val="000000"/>
        </w:rPr>
        <w:t xml:space="preserve">Система «глобальной стратификации» - новый тип мировой системы XXI века, который позволяют говорить о формировании следующих новых закономерностей: многофакторность - сегодня наряду с национальными государствами активными действующими игроками на мировой арене выступают многочисленные негосударственными факторы; глобализация является процессом, определяющим </w:t>
      </w:r>
      <w:r w:rsidRPr="009A04CE">
        <w:rPr>
          <w:color w:val="000000"/>
        </w:rPr>
        <w:lastRenderedPageBreak/>
        <w:t>современное мировое развитие, обеспечивая многоуровневость, взаимозависимость и взаимоуязвимость всего мира в целом и всех процессов, происходящих в нем;</w:t>
      </w:r>
      <w:proofErr w:type="gramEnd"/>
      <w:r w:rsidRPr="009A04CE">
        <w:rPr>
          <w:color w:val="000000"/>
        </w:rPr>
        <w:t xml:space="preserve"> взаимопроникновение внешней и внутренней политики; наличие глобальных проблем, впервые в истории ставящих под угрозу само существование человечества, что обусловливает необходимость сотрудничества в рамках всего мирового сообщества.</w:t>
      </w:r>
    </w:p>
    <w:p w:rsidR="00834EBD" w:rsidRPr="009A04CE" w:rsidRDefault="00834EBD" w:rsidP="00834EBD">
      <w:pPr>
        <w:pStyle w:val="a3"/>
        <w:spacing w:before="0" w:beforeAutospacing="0" w:after="0" w:afterAutospacing="0"/>
        <w:jc w:val="both"/>
        <w:rPr>
          <w:color w:val="000000"/>
        </w:rPr>
      </w:pPr>
      <w:r w:rsidRPr="009A04CE">
        <w:rPr>
          <w:color w:val="000000"/>
        </w:rPr>
        <w:t>Формирующаяся система, безусловно, требует новых подходов к ее осмыслению. Сегодня, как пишет российский политолог Э.Я.Баталов, «время классических миросистемных структур приближается к концу и наступает эпоха неклассических миросисте ми миропорядков, не укладывающихся в привычные схемы XIX и XX веков. Сегодня эти системы и порядки могут быть описаны лишь как вероятностные, ибо определяющие их тенденции проявились к настоящему времени с разной - зачастую невысокой - степенью отчетливости».</w:t>
      </w:r>
    </w:p>
    <w:p w:rsidR="00834EBD" w:rsidRPr="009A04CE" w:rsidRDefault="00834EBD" w:rsidP="00834EBD">
      <w:pPr>
        <w:pStyle w:val="a3"/>
        <w:spacing w:before="0" w:beforeAutospacing="0" w:after="0" w:afterAutospacing="0"/>
        <w:jc w:val="both"/>
        <w:rPr>
          <w:color w:val="000000"/>
        </w:rPr>
      </w:pPr>
      <w:r w:rsidRPr="009A04CE">
        <w:rPr>
          <w:color w:val="000000"/>
        </w:rPr>
        <w:t>К числу «вероятностных» можно отнести концепцию «глобальной стратификации» системы международных отношений. Понятие «социальная стратификация» - термин, заимствованный из социологии. В социологии это понятие обозначает «структуру общества и отдельных его слоев, системупризнаков социального расслоения, неравенства». Согласно концепции социальной стратификации, общество делится на «высшие», «низшие» и «средние» классы и страты. Кроме того, утверждается, что неравенство неизбежно в любом обществе, а движение, перемещение людей в системе социальной стратификации в соответствии с их способностями и усилиями обеспечивает устойчивость общества. Все эти признаки вполне можно отнести к международным системам. Система «глобальной стратификации», исходя из ее определения, предполагает наличие некой иерархичности элементов внутри системы.</w:t>
      </w:r>
    </w:p>
    <w:p w:rsidR="00834EBD" w:rsidRPr="009A04CE" w:rsidRDefault="00834EBD" w:rsidP="00834EBD">
      <w:pPr>
        <w:pStyle w:val="TableContents"/>
        <w:spacing w:after="0"/>
        <w:jc w:val="both"/>
        <w:rPr>
          <w:rFonts w:ascii="Times New Roman" w:hAnsi="Times New Roman" w:cs="Times New Roman"/>
          <w:b/>
          <w:sz w:val="24"/>
          <w:szCs w:val="24"/>
          <w:lang w:val="ru-RU"/>
        </w:rPr>
      </w:pPr>
    </w:p>
    <w:p w:rsidR="00697295" w:rsidRDefault="00697295" w:rsidP="00697295">
      <w:pPr>
        <w:jc w:val="both"/>
        <w:rPr>
          <w:b/>
        </w:rPr>
      </w:pPr>
    </w:p>
    <w:p w:rsidR="00697295" w:rsidRPr="00697295" w:rsidRDefault="00697295" w:rsidP="00697295">
      <w:pPr>
        <w:jc w:val="both"/>
        <w:rPr>
          <w:b/>
        </w:rPr>
      </w:pPr>
      <w:r w:rsidRPr="00697295">
        <w:rPr>
          <w:b/>
        </w:rPr>
        <w:t>Вопросы для самопроверки:</w:t>
      </w:r>
    </w:p>
    <w:p w:rsidR="00697295" w:rsidRPr="00834EBD" w:rsidRDefault="00697295" w:rsidP="00834EBD">
      <w:pPr>
        <w:pStyle w:val="a6"/>
        <w:numPr>
          <w:ilvl w:val="0"/>
          <w:numId w:val="37"/>
        </w:numPr>
        <w:jc w:val="both"/>
      </w:pPr>
      <w:r w:rsidRPr="00834EBD">
        <w:t>Каковы история и истинные цели создания НАТО?</w:t>
      </w:r>
    </w:p>
    <w:p w:rsidR="00697295" w:rsidRPr="00834EBD" w:rsidRDefault="00697295" w:rsidP="00834EBD">
      <w:pPr>
        <w:pStyle w:val="a6"/>
        <w:numPr>
          <w:ilvl w:val="0"/>
          <w:numId w:val="37"/>
        </w:numPr>
        <w:jc w:val="both"/>
      </w:pPr>
      <w:r w:rsidRPr="00834EBD">
        <w:t>Уточните реакцию и ответные действия СССР на создание военно-политического блока НАТО.</w:t>
      </w:r>
    </w:p>
    <w:p w:rsidR="00697295" w:rsidRPr="00834EBD" w:rsidRDefault="00697295" w:rsidP="00834EBD">
      <w:pPr>
        <w:pStyle w:val="a6"/>
        <w:numPr>
          <w:ilvl w:val="0"/>
          <w:numId w:val="37"/>
        </w:numPr>
        <w:jc w:val="both"/>
      </w:pPr>
      <w:r w:rsidRPr="00834EBD">
        <w:t>Каковы причины расширения состава НАТО и количество государств, входящих в блок?</w:t>
      </w:r>
    </w:p>
    <w:p w:rsidR="00697295" w:rsidRPr="00834EBD" w:rsidRDefault="00697295" w:rsidP="00834EBD">
      <w:pPr>
        <w:pStyle w:val="a6"/>
        <w:numPr>
          <w:ilvl w:val="0"/>
          <w:numId w:val="37"/>
        </w:numPr>
        <w:jc w:val="both"/>
      </w:pPr>
      <w:r w:rsidRPr="00834EBD">
        <w:t>Изменились ли цели Северо-Атлантического договора после падения СССР и роспуска Варшавского Договора?</w:t>
      </w:r>
    </w:p>
    <w:p w:rsidR="00697295" w:rsidRPr="00834EBD" w:rsidRDefault="00697295" w:rsidP="00834EBD">
      <w:pPr>
        <w:pStyle w:val="a6"/>
        <w:numPr>
          <w:ilvl w:val="0"/>
          <w:numId w:val="37"/>
        </w:numPr>
        <w:jc w:val="both"/>
      </w:pPr>
      <w:r w:rsidRPr="00834EBD">
        <w:t>Какова позиция России в отношении к НАТО в настоящее время?</w:t>
      </w:r>
    </w:p>
    <w:p w:rsidR="00697295" w:rsidRDefault="00697295" w:rsidP="009A04CE">
      <w:pPr>
        <w:jc w:val="both"/>
        <w:rPr>
          <w:b/>
          <w:sz w:val="28"/>
          <w:szCs w:val="28"/>
        </w:rPr>
      </w:pPr>
    </w:p>
    <w:p w:rsidR="00697295" w:rsidRPr="00A610E9" w:rsidRDefault="00697295" w:rsidP="009A04CE">
      <w:pPr>
        <w:jc w:val="both"/>
        <w:rPr>
          <w:b/>
          <w:sz w:val="28"/>
          <w:szCs w:val="28"/>
        </w:rPr>
      </w:pPr>
    </w:p>
    <w:p w:rsidR="009A04CE" w:rsidRPr="009A04CE" w:rsidRDefault="009A04CE" w:rsidP="00834EBD">
      <w:pPr>
        <w:pStyle w:val="a3"/>
        <w:spacing w:before="0" w:beforeAutospacing="0" w:after="0" w:afterAutospacing="0"/>
        <w:jc w:val="both"/>
        <w:rPr>
          <w:b/>
        </w:rPr>
      </w:pPr>
      <w:r>
        <w:rPr>
          <w:color w:val="000000"/>
        </w:rPr>
        <w:t xml:space="preserve">     </w:t>
      </w:r>
    </w:p>
    <w:p w:rsidR="00E3179A" w:rsidRPr="00F53A33" w:rsidRDefault="00E3179A" w:rsidP="00E3179A">
      <w:pPr>
        <w:rPr>
          <w:b/>
        </w:rPr>
      </w:pPr>
    </w:p>
    <w:p w:rsidR="00A15F4E" w:rsidRDefault="00A15F4E" w:rsidP="00461BDC">
      <w:pPr>
        <w:pStyle w:val="TableContents"/>
        <w:spacing w:after="0"/>
        <w:rPr>
          <w:rFonts w:ascii="Times New Roman" w:hAnsi="Times New Roman" w:cs="Times New Roman"/>
          <w:b/>
          <w:color w:val="000000" w:themeColor="text1"/>
          <w:sz w:val="28"/>
          <w:szCs w:val="28"/>
          <w:lang w:val="ru-RU"/>
        </w:rPr>
      </w:pPr>
    </w:p>
    <w:p w:rsidR="00A15F4E" w:rsidRDefault="00A15F4E" w:rsidP="00461BDC">
      <w:pPr>
        <w:pStyle w:val="TableContents"/>
        <w:spacing w:after="0"/>
        <w:rPr>
          <w:rFonts w:ascii="Times New Roman" w:hAnsi="Times New Roman" w:cs="Times New Roman"/>
          <w:b/>
          <w:color w:val="000000" w:themeColor="text1"/>
          <w:sz w:val="28"/>
          <w:szCs w:val="28"/>
          <w:lang w:val="ru-RU"/>
        </w:rPr>
      </w:pPr>
    </w:p>
    <w:p w:rsidR="00A15F4E" w:rsidRDefault="00A15F4E" w:rsidP="00461BDC">
      <w:pPr>
        <w:pStyle w:val="TableContents"/>
        <w:spacing w:after="0"/>
        <w:rPr>
          <w:rFonts w:ascii="Times New Roman" w:hAnsi="Times New Roman" w:cs="Times New Roman"/>
          <w:b/>
          <w:color w:val="000000" w:themeColor="text1"/>
          <w:sz w:val="28"/>
          <w:szCs w:val="28"/>
          <w:lang w:val="ru-RU"/>
        </w:rPr>
      </w:pPr>
    </w:p>
    <w:p w:rsidR="00A15F4E" w:rsidRDefault="00A15F4E" w:rsidP="00461BDC">
      <w:pPr>
        <w:pStyle w:val="TableContents"/>
        <w:spacing w:after="0"/>
        <w:rPr>
          <w:rFonts w:ascii="Times New Roman" w:hAnsi="Times New Roman" w:cs="Times New Roman"/>
          <w:b/>
          <w:color w:val="000000" w:themeColor="text1"/>
          <w:sz w:val="28"/>
          <w:szCs w:val="28"/>
          <w:lang w:val="ru-RU"/>
        </w:rPr>
      </w:pPr>
    </w:p>
    <w:p w:rsidR="00A15F4E" w:rsidRDefault="00A15F4E" w:rsidP="00461BDC">
      <w:pPr>
        <w:pStyle w:val="TableContents"/>
        <w:spacing w:after="0"/>
        <w:rPr>
          <w:rFonts w:ascii="Times New Roman" w:hAnsi="Times New Roman" w:cs="Times New Roman"/>
          <w:b/>
          <w:color w:val="000000" w:themeColor="text1"/>
          <w:sz w:val="28"/>
          <w:szCs w:val="28"/>
          <w:lang w:val="ru-RU"/>
        </w:rPr>
      </w:pPr>
    </w:p>
    <w:p w:rsidR="00A15F4E" w:rsidRDefault="00A15F4E" w:rsidP="00461BDC">
      <w:pPr>
        <w:pStyle w:val="TableContents"/>
        <w:spacing w:after="0"/>
        <w:rPr>
          <w:rFonts w:ascii="Times New Roman" w:hAnsi="Times New Roman" w:cs="Times New Roman"/>
          <w:b/>
          <w:color w:val="000000" w:themeColor="text1"/>
          <w:sz w:val="28"/>
          <w:szCs w:val="28"/>
          <w:lang w:val="ru-RU"/>
        </w:rPr>
      </w:pPr>
    </w:p>
    <w:p w:rsidR="00A15F4E" w:rsidRDefault="00A15F4E" w:rsidP="00461BDC">
      <w:pPr>
        <w:pStyle w:val="TableContents"/>
        <w:spacing w:after="0"/>
        <w:rPr>
          <w:rFonts w:ascii="Times New Roman" w:hAnsi="Times New Roman" w:cs="Times New Roman"/>
          <w:b/>
          <w:color w:val="000000" w:themeColor="text1"/>
          <w:sz w:val="28"/>
          <w:szCs w:val="28"/>
          <w:lang w:val="ru-RU"/>
        </w:rPr>
      </w:pPr>
    </w:p>
    <w:p w:rsidR="00A15F4E" w:rsidRDefault="00A15F4E" w:rsidP="00461BDC">
      <w:pPr>
        <w:pStyle w:val="TableContents"/>
        <w:spacing w:after="0"/>
        <w:rPr>
          <w:rFonts w:ascii="Times New Roman" w:hAnsi="Times New Roman" w:cs="Times New Roman"/>
          <w:b/>
          <w:color w:val="000000" w:themeColor="text1"/>
          <w:sz w:val="28"/>
          <w:szCs w:val="28"/>
          <w:lang w:val="ru-RU"/>
        </w:rPr>
      </w:pPr>
    </w:p>
    <w:p w:rsidR="00A15F4E" w:rsidRDefault="00A15F4E" w:rsidP="00461BDC">
      <w:pPr>
        <w:pStyle w:val="TableContents"/>
        <w:spacing w:after="0"/>
        <w:rPr>
          <w:rFonts w:ascii="Times New Roman" w:hAnsi="Times New Roman" w:cs="Times New Roman"/>
          <w:b/>
          <w:color w:val="000000" w:themeColor="text1"/>
          <w:sz w:val="28"/>
          <w:szCs w:val="28"/>
          <w:lang w:val="ru-RU"/>
        </w:rPr>
      </w:pPr>
    </w:p>
    <w:p w:rsidR="00A15F4E" w:rsidRDefault="00A15F4E" w:rsidP="00461BDC">
      <w:pPr>
        <w:pStyle w:val="TableContents"/>
        <w:spacing w:after="0"/>
        <w:rPr>
          <w:rFonts w:ascii="Times New Roman" w:hAnsi="Times New Roman" w:cs="Times New Roman"/>
          <w:b/>
          <w:color w:val="000000" w:themeColor="text1"/>
          <w:sz w:val="28"/>
          <w:szCs w:val="28"/>
          <w:lang w:val="ru-RU"/>
        </w:rPr>
      </w:pPr>
    </w:p>
    <w:p w:rsidR="00E3179A" w:rsidRPr="000A628A" w:rsidRDefault="00E3179A" w:rsidP="00461BDC">
      <w:pPr>
        <w:pStyle w:val="TableContents"/>
        <w:spacing w:after="0"/>
        <w:rPr>
          <w:rFonts w:ascii="Times New Roman" w:hAnsi="Times New Roman" w:cs="Times New Roman"/>
          <w:b/>
          <w:color w:val="000000" w:themeColor="text1"/>
          <w:sz w:val="28"/>
          <w:szCs w:val="28"/>
          <w:lang w:val="ru-RU"/>
        </w:rPr>
      </w:pPr>
      <w:r w:rsidRPr="000A628A">
        <w:rPr>
          <w:rFonts w:ascii="Times New Roman" w:hAnsi="Times New Roman" w:cs="Times New Roman"/>
          <w:b/>
          <w:color w:val="000000" w:themeColor="text1"/>
          <w:sz w:val="28"/>
          <w:szCs w:val="28"/>
          <w:lang w:val="ru-RU"/>
        </w:rPr>
        <w:lastRenderedPageBreak/>
        <w:t>Тема 2.2.</w:t>
      </w:r>
      <w:r w:rsidR="00461BDC" w:rsidRPr="000A628A">
        <w:rPr>
          <w:rFonts w:ascii="Times New Roman" w:hAnsi="Times New Roman" w:cs="Times New Roman"/>
          <w:b/>
          <w:color w:val="000000" w:themeColor="text1"/>
          <w:sz w:val="28"/>
          <w:szCs w:val="28"/>
          <w:lang w:val="ru-RU"/>
        </w:rPr>
        <w:t xml:space="preserve"> </w:t>
      </w:r>
      <w:r w:rsidRPr="000A628A">
        <w:rPr>
          <w:rFonts w:ascii="Times New Roman" w:hAnsi="Times New Roman" w:cs="Times New Roman"/>
          <w:b/>
          <w:color w:val="000000" w:themeColor="text1"/>
          <w:w w:val="90"/>
          <w:sz w:val="28"/>
          <w:szCs w:val="28"/>
          <w:lang w:val="ru-RU"/>
        </w:rPr>
        <w:t xml:space="preserve">Укрепление влияния </w:t>
      </w:r>
      <w:r w:rsidRPr="000A628A">
        <w:rPr>
          <w:rFonts w:ascii="Times New Roman" w:hAnsi="Times New Roman" w:cs="Times New Roman"/>
          <w:b/>
          <w:color w:val="000000" w:themeColor="text1"/>
          <w:sz w:val="28"/>
          <w:szCs w:val="28"/>
          <w:lang w:val="ru-RU"/>
        </w:rPr>
        <w:t>России на постсоветском пространстве</w:t>
      </w:r>
    </w:p>
    <w:p w:rsidR="000A628A" w:rsidRDefault="00854C80" w:rsidP="000A628A">
      <w:pPr>
        <w:pStyle w:val="TableContents"/>
        <w:spacing w:after="0"/>
        <w:rPr>
          <w:rFonts w:ascii="Times New Roman" w:hAnsi="Times New Roman" w:cs="Times New Roman"/>
          <w:b/>
          <w:color w:val="000000" w:themeColor="text1"/>
          <w:sz w:val="28"/>
          <w:szCs w:val="28"/>
          <w:lang w:val="ru-RU"/>
        </w:rPr>
      </w:pPr>
      <w:r w:rsidRPr="000A628A">
        <w:rPr>
          <w:rFonts w:ascii="Times New Roman" w:hAnsi="Times New Roman" w:cs="Times New Roman"/>
          <w:b/>
          <w:color w:val="000000" w:themeColor="text1"/>
          <w:sz w:val="28"/>
          <w:szCs w:val="28"/>
          <w:lang w:val="ru-RU"/>
        </w:rPr>
        <w:t xml:space="preserve">Лекция 9. </w:t>
      </w:r>
      <w:r w:rsidR="00686D4F" w:rsidRPr="000A628A">
        <w:rPr>
          <w:rFonts w:ascii="Times New Roman" w:hAnsi="Times New Roman" w:cs="Times New Roman"/>
          <w:b/>
          <w:color w:val="000000" w:themeColor="text1"/>
          <w:w w:val="90"/>
          <w:sz w:val="28"/>
          <w:szCs w:val="28"/>
          <w:lang w:val="ru-RU"/>
        </w:rPr>
        <w:t xml:space="preserve"> </w:t>
      </w:r>
      <w:r w:rsidR="00E3179A" w:rsidRPr="000A628A">
        <w:rPr>
          <w:rFonts w:ascii="Times New Roman" w:hAnsi="Times New Roman" w:cs="Times New Roman"/>
          <w:b/>
          <w:color w:val="000000" w:themeColor="text1"/>
          <w:sz w:val="28"/>
          <w:szCs w:val="28"/>
          <w:lang w:val="ru-RU"/>
        </w:rPr>
        <w:t>Россия на постсоветском пространстве: договоры с Украиной, Белоруссией, Абхазией, Южной Осетией и пр.</w:t>
      </w:r>
    </w:p>
    <w:p w:rsidR="000A628A" w:rsidRDefault="00805938" w:rsidP="000A628A">
      <w:pPr>
        <w:pStyle w:val="TableContents"/>
        <w:spacing w:after="0"/>
        <w:rPr>
          <w:rFonts w:ascii="Times New Roman" w:hAnsi="Times New Roman" w:cs="Times New Roman"/>
          <w:color w:val="000000"/>
          <w:sz w:val="24"/>
          <w:szCs w:val="24"/>
          <w:lang w:val="ru-RU"/>
        </w:rPr>
      </w:pPr>
      <w:r w:rsidRPr="000A628A">
        <w:rPr>
          <w:rFonts w:ascii="Times New Roman" w:hAnsi="Times New Roman" w:cs="Times New Roman"/>
          <w:color w:val="000000" w:themeColor="text1"/>
          <w:sz w:val="24"/>
          <w:szCs w:val="24"/>
          <w:lang w:val="ru-RU"/>
        </w:rPr>
        <w:br/>
      </w:r>
      <w:r w:rsidRPr="000A628A">
        <w:rPr>
          <w:rFonts w:ascii="Times New Roman" w:hAnsi="Times New Roman" w:cs="Times New Roman"/>
          <w:color w:val="000000"/>
          <w:sz w:val="24"/>
          <w:szCs w:val="24"/>
          <w:lang w:val="ru-RU"/>
        </w:rPr>
        <w:t>1. Российско-украинские отношени</w:t>
      </w:r>
      <w:r w:rsidR="000A628A">
        <w:rPr>
          <w:rFonts w:ascii="Times New Roman" w:hAnsi="Times New Roman" w:cs="Times New Roman"/>
          <w:color w:val="000000"/>
          <w:sz w:val="24"/>
          <w:szCs w:val="24"/>
          <w:lang w:val="ru-RU"/>
        </w:rPr>
        <w:t>я.</w:t>
      </w:r>
      <w:r w:rsidRPr="000A628A">
        <w:rPr>
          <w:rFonts w:ascii="Times New Roman" w:hAnsi="Times New Roman" w:cs="Times New Roman"/>
          <w:color w:val="000000"/>
          <w:sz w:val="24"/>
          <w:szCs w:val="24"/>
          <w:lang w:val="ru-RU"/>
        </w:rPr>
        <w:br/>
        <w:t>2. Начало интеграции</w:t>
      </w:r>
      <w:r w:rsidR="000A628A">
        <w:rPr>
          <w:rFonts w:ascii="Times New Roman" w:hAnsi="Times New Roman" w:cs="Times New Roman"/>
          <w:color w:val="000000"/>
          <w:sz w:val="24"/>
          <w:szCs w:val="24"/>
          <w:lang w:val="ru-RU"/>
        </w:rPr>
        <w:t>.</w:t>
      </w:r>
      <w:r w:rsidRPr="000A628A">
        <w:rPr>
          <w:rFonts w:ascii="Times New Roman" w:hAnsi="Times New Roman" w:cs="Times New Roman"/>
          <w:color w:val="000000"/>
          <w:sz w:val="24"/>
          <w:szCs w:val="24"/>
          <w:lang w:val="ru-RU"/>
        </w:rPr>
        <w:br/>
        <w:t>3. Договоры с Абхазией, Южной Осетией</w:t>
      </w:r>
      <w:r w:rsidR="000A628A">
        <w:rPr>
          <w:rFonts w:ascii="Times New Roman" w:hAnsi="Times New Roman" w:cs="Times New Roman"/>
          <w:color w:val="000000"/>
          <w:sz w:val="24"/>
          <w:szCs w:val="24"/>
          <w:lang w:val="ru-RU"/>
        </w:rPr>
        <w:t>.</w:t>
      </w:r>
    </w:p>
    <w:p w:rsidR="005A700F" w:rsidRDefault="00805938" w:rsidP="000A628A">
      <w:pPr>
        <w:pStyle w:val="TableContents"/>
        <w:spacing w:after="0"/>
        <w:rPr>
          <w:rFonts w:ascii="Times New Roman" w:hAnsi="Times New Roman" w:cs="Times New Roman"/>
          <w:b/>
          <w:bCs/>
          <w:color w:val="000000"/>
          <w:sz w:val="24"/>
          <w:szCs w:val="24"/>
          <w:lang w:val="ru-RU"/>
        </w:rPr>
      </w:pPr>
      <w:r w:rsidRPr="000A628A">
        <w:rPr>
          <w:rFonts w:ascii="Times New Roman" w:hAnsi="Times New Roman" w:cs="Times New Roman"/>
          <w:color w:val="000000"/>
          <w:sz w:val="24"/>
          <w:szCs w:val="24"/>
          <w:lang w:val="ru-RU"/>
        </w:rPr>
        <w:br/>
      </w:r>
      <w:r w:rsidRPr="005F57E7">
        <w:rPr>
          <w:rFonts w:ascii="Times New Roman" w:hAnsi="Times New Roman" w:cs="Times New Roman"/>
          <w:b/>
          <w:bCs/>
          <w:color w:val="000000"/>
          <w:sz w:val="24"/>
          <w:szCs w:val="24"/>
        </w:rPr>
        <w:t>1. Российско-украинские отношения</w:t>
      </w:r>
    </w:p>
    <w:p w:rsidR="005A700F" w:rsidRDefault="00805938" w:rsidP="005A700F">
      <w:pPr>
        <w:pStyle w:val="TableContents"/>
        <w:spacing w:after="0"/>
        <w:jc w:val="both"/>
        <w:rPr>
          <w:rFonts w:ascii="Times New Roman" w:hAnsi="Times New Roman" w:cs="Times New Roman"/>
          <w:b/>
          <w:bCs/>
          <w:color w:val="000000"/>
          <w:sz w:val="24"/>
          <w:szCs w:val="24"/>
          <w:lang w:val="ru-RU"/>
        </w:rPr>
      </w:pPr>
      <w:r w:rsidRPr="005F57E7">
        <w:rPr>
          <w:rFonts w:ascii="Times New Roman" w:hAnsi="Times New Roman" w:cs="Times New Roman"/>
          <w:color w:val="000000"/>
          <w:sz w:val="24"/>
          <w:szCs w:val="24"/>
        </w:rPr>
        <w:br/>
      </w:r>
      <w:proofErr w:type="gramStart"/>
      <w:r w:rsidRPr="005F57E7">
        <w:rPr>
          <w:rFonts w:ascii="Times New Roman" w:hAnsi="Times New Roman" w:cs="Times New Roman"/>
          <w:color w:val="000000"/>
          <w:sz w:val="24"/>
          <w:szCs w:val="24"/>
        </w:rPr>
        <w:t>За годы, минувшие после разрушения СССР, на постсоветском пространстве в основном превалировали процессы дезинтеграции.</w:t>
      </w:r>
      <w:proofErr w:type="gramEnd"/>
      <w:r w:rsidRPr="005F57E7">
        <w:rPr>
          <w:rFonts w:ascii="Times New Roman" w:hAnsi="Times New Roman" w:cs="Times New Roman"/>
          <w:color w:val="000000"/>
          <w:sz w:val="24"/>
          <w:szCs w:val="24"/>
        </w:rPr>
        <w:t xml:space="preserve"> Национальные элиты, пришедшие к власти, как правило, были выходцами из партийно-чиновничьих рядов. Почувствовав вкус власти, они стали проводить политику дистанцирования от Москвы и дрейфа в сторону Запада.</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r>
      <w:bookmarkStart w:id="2" w:name="pf1"/>
      <w:bookmarkEnd w:id="2"/>
      <w:r w:rsidRPr="005F57E7">
        <w:rPr>
          <w:rFonts w:ascii="Times New Roman" w:hAnsi="Times New Roman" w:cs="Times New Roman"/>
          <w:color w:val="000000"/>
          <w:sz w:val="24"/>
          <w:szCs w:val="24"/>
        </w:rPr>
        <w:t>Наиболее жесткую по отношению к России позицию занимает Украина. Этим она создает трудности не только для России, но и для самой себя. Так, политика президента Украины в конце 1990-х гг. могла расколоть страну и поставить ее на грань гражданской войны. Парламентские выборы 2006 г. вновь показали, что и население, и лидеры партий и политических движений на Украине находятся в состоянии конфронтации по поводу внутренней и внешней политики страны. Радикальные либералы полностью поддерживают идею сближения с Западом и вступления в НАТО, а, следовательно, фактического отторжения от России (причем одновременно требуют, чтобы Россия продавала Украине газ по низкой цене). Большинство же населения, особенного юго-восточных регионов Украины, выступает за сохранение добрососедских и дружеских отношений с Россией, требует придания русскому языку статуса второго государственного языка и не желает вступление страны в НАТО (ярким свидетельством этого были протесты населения крымских городов против проведения на территории Украины совместных с США военных учений).</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Подписанный в конце 1998 г. полномасштабный договор с неопределенным статусом Севастополя снял многие негативные /с. 198/ моменты в отношениях России с Украиной. Но, тем не менее, проблемы остаются. Их генерируют как в самой Украине, так и на Западе, и даже в России. Например, представители радикально-националистической организации «Украинская национальная ассамблея – Украинская народная самооборона» (УНА-УНСО) все последние годы открыто распространяли свое влияние на сопредельные с Украиной государства. Особую активность они проявляют в Белоруссии, организуя там беспорядки, выступления против президента А. Лукашенко – сторонника союза славянских государств.</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 xml:space="preserve">Украинские радикалы, поддержанные местными националистическими организациями («Белый легион», Белорусский народный фронт, Белорусская партия свободы), смогли открыть в Минске свой филиал. УНА-УНСО открыто заявляла о присутствии своих боевиков в Чечне (около 400 человек). Сейчас УНА-УНСО пытается закрепиться в Ингушетии, Дагестане, Ставрополе и других районах Северного Кавказа. Услугами </w:t>
      </w:r>
      <w:r w:rsidRPr="005F57E7">
        <w:rPr>
          <w:rFonts w:ascii="Times New Roman" w:hAnsi="Times New Roman" w:cs="Times New Roman"/>
          <w:color w:val="000000"/>
          <w:sz w:val="24"/>
          <w:szCs w:val="24"/>
        </w:rPr>
        <w:lastRenderedPageBreak/>
        <w:t>харьковского филиала этой организации, по сведениям «Независимой газеты», пользуется военная разведка Украины. Харьковское отделение УНСО организует работу в Белгороде, Воронеже, Курске, Луганске, Ростове-на-Дону, Донецкое – в Краснодаре, Черниговское – в Брянске. Продолжает работать в УНСО Василь Кук, в прошлом главнокомандующий этих формирований, ныне пользуется поддержкой президента В. Ющенко.</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 xml:space="preserve">В последние годы украинские политические лидеры часто представляют Россию в образе внешнего врага. </w:t>
      </w:r>
      <w:proofErr w:type="gramStart"/>
      <w:r w:rsidRPr="005F57E7">
        <w:rPr>
          <w:rFonts w:ascii="Times New Roman" w:hAnsi="Times New Roman" w:cs="Times New Roman"/>
          <w:color w:val="000000"/>
          <w:sz w:val="24"/>
          <w:szCs w:val="24"/>
        </w:rPr>
        <w:t>Кроме того, все время звучат их требования своей доли в золотом запасе и Алмазном фонде бывшего СССР, возвращения украинских культурных ценностей, погашения задолженности перед юридическими и физическими лицами бывшего Внешэкономбанка СССР, полной информации о состоянии балансов Госбанка, Гохрана, Внешэкономбанка СССР, их международного аудита и т. д. Вместе с тем они закрывают глаза на весьма шаткие с исторической, этической и правовой</w:t>
      </w:r>
      <w:proofErr w:type="gramEnd"/>
      <w:r w:rsidRPr="005F57E7">
        <w:rPr>
          <w:rFonts w:ascii="Times New Roman" w:hAnsi="Times New Roman" w:cs="Times New Roman"/>
          <w:color w:val="000000"/>
          <w:sz w:val="24"/>
          <w:szCs w:val="24"/>
        </w:rPr>
        <w:t xml:space="preserve"> точек зрения основания отторжения Крыма от России.</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Киев требовал от России обеспечить полный режим свободной торговли с Украиной, отменить все якобы дискриминационные меры и ограничения на ее товары. Для решения таких вопросов в 1993 г. был создан Экономический союз стран СНГ, но Украина сразу же отказалась в нем участвовать. Она не присоединилась к Таможенному союзу России, Белоруссии, Казахстана и Киргизии. Наша страна постоянно предоставляет льготы Украине в ущерб своим интересам, потому что Украину поддерживает Международный валютный фонд, т.е. США.</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 xml:space="preserve">Вашингтон продолжает, не без помощи Украины, действовать в качестве стратегического противника России. Украина, по мысли З. Бжезинского, является стратегическим опорным пунктом национальных интересов США. Например, политика бывшего президента Украины Кучмы по отношению к России носили зигзагообразный характер. </w:t>
      </w:r>
      <w:proofErr w:type="gramStart"/>
      <w:r w:rsidRPr="005F57E7">
        <w:rPr>
          <w:rFonts w:ascii="Times New Roman" w:hAnsi="Times New Roman" w:cs="Times New Roman"/>
          <w:color w:val="000000"/>
          <w:sz w:val="24"/>
          <w:szCs w:val="24"/>
        </w:rPr>
        <w:t>Как только внутренняя оппозиция начинала прижимать его, он тут же обращался за помощью к России: так было, например, зимой 2001 г. Но как только позиции Кучмы укрепились (не без помощи России), он тут же принял министра обороны США и начал переговоры об обучении украинской армии американскими специалистами, не возражая против развертывания американской ПРО.</w:t>
      </w:r>
      <w:proofErr w:type="gramEnd"/>
      <w:r w:rsidRPr="005F57E7">
        <w:rPr>
          <w:rFonts w:ascii="Times New Roman" w:hAnsi="Times New Roman" w:cs="Times New Roman"/>
          <w:color w:val="000000"/>
          <w:sz w:val="24"/>
          <w:szCs w:val="24"/>
        </w:rPr>
        <w:t xml:space="preserve"> А в июне 2001 г. заявил о намерении Украины вступить в ЕС.</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Украина стала для России «естественным объектом» противоборства. Некоторые политики в Киеве пытаются разыграть антироссийскую карту как плату за вхождение Украины в Европу</w:t>
      </w:r>
      <w:proofErr w:type="gramStart"/>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В</w:t>
      </w:r>
      <w:proofErr w:type="gramEnd"/>
      <w:r w:rsidRPr="005F57E7">
        <w:rPr>
          <w:rFonts w:ascii="Times New Roman" w:hAnsi="Times New Roman" w:cs="Times New Roman"/>
          <w:color w:val="000000"/>
          <w:sz w:val="24"/>
          <w:szCs w:val="24"/>
        </w:rPr>
        <w:t xml:space="preserve"> середине 2006 г. почти все юго-восточные области Украины приняли в своих законодательных органах решение признать русский язык вторым региональным языком.</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Вопрос равноправия в языковой сфере является самым болезненным для ограниченной, но чрезвычайно шумной части украинского населения, которая яростно не признает никаких прав русскоязычных жителей этой страны.</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 xml:space="preserve">Оплотом подпитки антирусских и антироссийских настроений является как раз главный </w:t>
      </w:r>
      <w:r w:rsidRPr="005F57E7">
        <w:rPr>
          <w:rFonts w:ascii="Times New Roman" w:hAnsi="Times New Roman" w:cs="Times New Roman"/>
          <w:color w:val="000000"/>
          <w:sz w:val="24"/>
          <w:szCs w:val="24"/>
        </w:rPr>
        <w:lastRenderedPageBreak/>
        <w:t>законодательный орган страны – Верховная Рада Украины. Русский язык, которым на Украине постоянно пользуются почти 80% населения, отнесен к языкам национальных меньшинств и уравнен в правах с такими языками, как румынский, словацкий, венгерский, гагаузский, греческий, крымскотатарский, молдавский, белорусский. Права эти касаются образования, судебной власти, административных органов, средств массовой информации, культурной деятельности, экономической и социальной жизни, как правило, в местах компактного проживания нацменьшинств. Учиться в дошкольных, начальных, средних, профессионально-технических заведениях, а также получить университетское и иное высшее образование разрешается только тем, кто владеет украинским языком. Изучать русский язык и историю России можно только факультативно и за дополнительную плату.</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 xml:space="preserve">В середине июля 2003 г. украинские власти запретили российским летчикам тренироваться в Крыму. Сейчас в России есть единственный авианесущий крейсер «Адмирал Кузнецов». А тренажер для палубной авиации расположен в Крыму. Наземный научно-испытательный тренировочный комплекс авиации (НИТКА), полностью имитирующий полеты самолетов с палубы корабля, начали строить по решению Минобороны СССР в крымском авиагарнизоне Саки-4 в 1977 г., а закончено строительство было в 1982 г. Это уникальное сооружение полностью копирует палубу авианосца: может даже раскачиваться, имитируя волнение моря. </w:t>
      </w:r>
      <w:proofErr w:type="gramStart"/>
      <w:r w:rsidRPr="005F57E7">
        <w:rPr>
          <w:rFonts w:ascii="Times New Roman" w:hAnsi="Times New Roman" w:cs="Times New Roman"/>
          <w:color w:val="000000"/>
          <w:sz w:val="24"/>
          <w:szCs w:val="24"/>
        </w:rPr>
        <w:t>Тренировочный комплекс имеет трамплин и задерживающие устройство для остановки истребителей.</w:t>
      </w:r>
      <w:proofErr w:type="gramEnd"/>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 xml:space="preserve">С 1994 г. российские летчики ежегодно арендовали комплекс для проведения тренировок. </w:t>
      </w:r>
      <w:proofErr w:type="gramStart"/>
      <w:r w:rsidRPr="005F57E7">
        <w:rPr>
          <w:rFonts w:ascii="Times New Roman" w:hAnsi="Times New Roman" w:cs="Times New Roman"/>
          <w:color w:val="000000"/>
          <w:sz w:val="24"/>
          <w:szCs w:val="24"/>
        </w:rPr>
        <w:t>Между</w:t>
      </w:r>
      <w:proofErr w:type="gramEnd"/>
      <w:r w:rsidRPr="005F57E7">
        <w:rPr>
          <w:rFonts w:ascii="Times New Roman" w:hAnsi="Times New Roman" w:cs="Times New Roman"/>
          <w:color w:val="000000"/>
          <w:sz w:val="24"/>
          <w:szCs w:val="24"/>
        </w:rPr>
        <w:t xml:space="preserve"> </w:t>
      </w:r>
      <w:proofErr w:type="gramStart"/>
      <w:r w:rsidRPr="005F57E7">
        <w:rPr>
          <w:rFonts w:ascii="Times New Roman" w:hAnsi="Times New Roman" w:cs="Times New Roman"/>
          <w:color w:val="000000"/>
          <w:sz w:val="24"/>
          <w:szCs w:val="24"/>
        </w:rPr>
        <w:t>Министерство</w:t>
      </w:r>
      <w:proofErr w:type="gramEnd"/>
      <w:r w:rsidRPr="005F57E7">
        <w:rPr>
          <w:rFonts w:ascii="Times New Roman" w:hAnsi="Times New Roman" w:cs="Times New Roman"/>
          <w:color w:val="000000"/>
          <w:sz w:val="24"/>
          <w:szCs w:val="24"/>
        </w:rPr>
        <w:t xml:space="preserve"> обороны России и Украины до 2003 г. не было особых трений по эксплуатации этого комплекса. Существовала система взаимозачетов. Но в 2003 г. Минобороны Украины отказалось от этой системы и запретило тренировки летчиков России.</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Двигателем украинской независимости в конце 1980 – начале 1990-х гг. была Галичина. У лидеров демократов Львовской, Волынской, Ивано-Франковской, Тернопольской областей, ориентированных на США, Канаду, Польшу, был страстный порыв к независимости, но не хватило государственной мудрости. Они хотели сотворить новую «незалежную» Украину по своим (или западным) планам. Но сейчас галичан охватило разочарование, они увидели, что та украинская держава, образ которой галичане лелеяли веками, не выстраивается. Сопротивление их идее оказала вся Восточная и Южная Украина. Это сопротивление оказалось непреодолимым.</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 xml:space="preserve">«Вместо единой Украины, с единой культурой, единым языком, едиными устремлениями, получилась страна, больше похожая своим разнообразием на Россию – от карпатских русинов до крымских татар, от волынцев до донецких шахтеров, имеющих к галичанской Украине не большее отношение, чем буряты или чеченцы к русской России». Многие политологи Галичины полагают, что «Западная Украина должна добиться статуса автономной республики в составе Украины», так как противоречия между Востоком и Западом Украины являются антагонистическими, Галичина же должна стать независимой и принять монархическую форму правления. Создать одну нацию – украинскую Галичанам не удалось, так как они полагались только на запреты, только на силу. А </w:t>
      </w:r>
      <w:r w:rsidRPr="005F57E7">
        <w:rPr>
          <w:rFonts w:ascii="Times New Roman" w:hAnsi="Times New Roman" w:cs="Times New Roman"/>
          <w:color w:val="000000"/>
          <w:sz w:val="24"/>
          <w:szCs w:val="24"/>
        </w:rPr>
        <w:lastRenderedPageBreak/>
        <w:t>действовать такими методами (особенно в сфере культуры, языка) подобно тому, чтобы чинить компьютер кувалдой.</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 xml:space="preserve">После победы «оранжевых» Украина ускорила движение на Запад. Долларовые счета политиков Киева находятся не в Москве, а в швейцарских и американских банках. Запад прилагает большие усилия, чтобы, опережая Россию, пригреть и прикормить украинскую элиту. Киев только имитирует интеграционную деятельность, то и </w:t>
      </w:r>
      <w:proofErr w:type="gramStart"/>
      <w:r w:rsidRPr="005F57E7">
        <w:rPr>
          <w:rFonts w:ascii="Times New Roman" w:hAnsi="Times New Roman" w:cs="Times New Roman"/>
          <w:color w:val="000000"/>
          <w:sz w:val="24"/>
          <w:szCs w:val="24"/>
        </w:rPr>
        <w:t>дело</w:t>
      </w:r>
      <w:proofErr w:type="gramEnd"/>
      <w:r w:rsidRPr="005F57E7">
        <w:rPr>
          <w:rFonts w:ascii="Times New Roman" w:hAnsi="Times New Roman" w:cs="Times New Roman"/>
          <w:color w:val="000000"/>
          <w:sz w:val="24"/>
          <w:szCs w:val="24"/>
        </w:rPr>
        <w:t xml:space="preserve"> выдвигая России неприемлемые условия, а потом в Киеве разводят руками: мол, не получилось. </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 xml:space="preserve">За </w:t>
      </w:r>
      <w:proofErr w:type="gramStart"/>
      <w:r w:rsidRPr="005F57E7">
        <w:rPr>
          <w:rFonts w:ascii="Times New Roman" w:hAnsi="Times New Roman" w:cs="Times New Roman"/>
          <w:color w:val="000000"/>
          <w:sz w:val="24"/>
          <w:szCs w:val="24"/>
        </w:rPr>
        <w:t>прошедшие</w:t>
      </w:r>
      <w:proofErr w:type="gramEnd"/>
      <w:r w:rsidRPr="005F57E7">
        <w:rPr>
          <w:rFonts w:ascii="Times New Roman" w:hAnsi="Times New Roman" w:cs="Times New Roman"/>
          <w:color w:val="000000"/>
          <w:sz w:val="24"/>
          <w:szCs w:val="24"/>
        </w:rPr>
        <w:t xml:space="preserve"> после распада СССР дрейф Украины в сторону Запада усилился. Но летом 2006 г. в силу </w:t>
      </w:r>
      <w:proofErr w:type="gramStart"/>
      <w:r w:rsidRPr="005F57E7">
        <w:rPr>
          <w:rFonts w:ascii="Times New Roman" w:hAnsi="Times New Roman" w:cs="Times New Roman"/>
          <w:color w:val="000000"/>
          <w:sz w:val="24"/>
          <w:szCs w:val="24"/>
        </w:rPr>
        <w:t>вступил</w:t>
      </w:r>
      <w:proofErr w:type="gramEnd"/>
      <w:r w:rsidRPr="005F57E7">
        <w:rPr>
          <w:rFonts w:ascii="Times New Roman" w:hAnsi="Times New Roman" w:cs="Times New Roman"/>
          <w:color w:val="000000"/>
          <w:sz w:val="24"/>
          <w:szCs w:val="24"/>
        </w:rPr>
        <w:t xml:space="preserve"> возник геополитический фактор: активное противостояние народа Крыма попыткам «оранжевых» и войскам США провести очередное совместное военное учение «Си бриз» в старом Крыму. Протесты в Крыму (в Алуште и, особенно, в Феодосии) заставили американских морских пехотинцев убраться из Феодосии восвояси. </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r>
      <w:bookmarkStart w:id="3" w:name="pf2"/>
      <w:bookmarkEnd w:id="3"/>
      <w:r w:rsidRPr="005F57E7">
        <w:rPr>
          <w:rFonts w:ascii="Times New Roman" w:hAnsi="Times New Roman" w:cs="Times New Roman"/>
          <w:b/>
          <w:bCs/>
          <w:color w:val="000000"/>
          <w:sz w:val="24"/>
          <w:szCs w:val="24"/>
        </w:rPr>
        <w:t>2. Начало интеграции</w:t>
      </w:r>
    </w:p>
    <w:p w:rsidR="00A15F4E" w:rsidRDefault="00805938" w:rsidP="005A700F">
      <w:pPr>
        <w:pStyle w:val="TableContents"/>
        <w:spacing w:after="0"/>
        <w:jc w:val="both"/>
        <w:rPr>
          <w:rFonts w:ascii="Times New Roman" w:hAnsi="Times New Roman" w:cs="Times New Roman"/>
          <w:color w:val="000000"/>
          <w:sz w:val="24"/>
          <w:szCs w:val="24"/>
          <w:lang w:val="ru-RU"/>
        </w:rPr>
      </w:pP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r>
      <w:proofErr w:type="gramStart"/>
      <w:r w:rsidRPr="005F57E7">
        <w:rPr>
          <w:rFonts w:ascii="Times New Roman" w:hAnsi="Times New Roman" w:cs="Times New Roman"/>
          <w:color w:val="000000"/>
          <w:sz w:val="24"/>
          <w:szCs w:val="24"/>
        </w:rPr>
        <w:t>Отношения между Россией и Белоруссией также складываются далеко не просто.</w:t>
      </w:r>
      <w:proofErr w:type="gramEnd"/>
      <w:r w:rsidRPr="005F57E7">
        <w:rPr>
          <w:rFonts w:ascii="Times New Roman" w:hAnsi="Times New Roman" w:cs="Times New Roman"/>
          <w:color w:val="000000"/>
          <w:sz w:val="24"/>
          <w:szCs w:val="24"/>
        </w:rPr>
        <w:t xml:space="preserve"> Здесь действует ряд факторов, о которых уже было сказано при анализе российско-украинских связей и перспектив их развития. Общее в этих двух далеко не похожих политических процессах – вмешательство Запада, которому, безусловно, не нужна никакая интеграция славяно-тюркских народов, и поддерживаемая Западом оппозиция. Но влиять на Белоруссию с таким же успехом, как на Украину, ни Вашингтон, ни Париж, ни другие столицы не могут.</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 xml:space="preserve">Геополитическая картина Белоруссии отлична </w:t>
      </w:r>
      <w:proofErr w:type="gramStart"/>
      <w:r w:rsidRPr="005F57E7">
        <w:rPr>
          <w:rFonts w:ascii="Times New Roman" w:hAnsi="Times New Roman" w:cs="Times New Roman"/>
          <w:color w:val="000000"/>
          <w:sz w:val="24"/>
          <w:szCs w:val="24"/>
        </w:rPr>
        <w:t>от</w:t>
      </w:r>
      <w:proofErr w:type="gramEnd"/>
      <w:r w:rsidRPr="005F57E7">
        <w:rPr>
          <w:rFonts w:ascii="Times New Roman" w:hAnsi="Times New Roman" w:cs="Times New Roman"/>
          <w:color w:val="000000"/>
          <w:sz w:val="24"/>
          <w:szCs w:val="24"/>
        </w:rPr>
        <w:t xml:space="preserve"> украинской. За исключением небольшой части западных белорусов, подавляющее большинство ее населения, бесспорно, принадлежит русскому пространству: это русские люди, если брать культурно-религиозный, этнический аспект. Поэтому интеграция с Белоруссией, хотя и с определенными сложностями, потихоньку идет с весны 1996 г., когда был подписан Договор об образовании Сообщества. В мае 1997 г. подписан Устав Союза Белоруссии и России, в декабре1998 г. принята Декларация «О дальнейшем единении Республики Беларусь и Российской Федерации». Согласно этим документам Белоруссия имеет равный голос с Россией, создаются союзные органы, решения которых обязательны для исполнения каждой из стран. Для Москвы и Минска окончательное оформление Союза стало главным событием 1990-х гг.</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Но за прошедшие пять лет в плане организации Союза Белоруссии и России сделать, к сожалению, удалось немного: нет даже нормативно-правовой базы интеграции государств-участников в политической, экономической, правовой, социальной, гуманитарной и других областях. Как отметил на 18-й сессии Парламентского собрания Союза президент Белоруссии А.Г. Лукашенко, «в России на словах многие клянутся в приверженности объединительному процессу, однако на деле принимают решения и поступают так, чтобы интеграция... буксовала».</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lastRenderedPageBreak/>
        <w:br/>
        <w:t>Белоруссия является вторым торговым партнером России после Германии. Объем товарооборота между нашими странами за 2005 г. составил, по официальным данным, 16 млрд. долл.</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 xml:space="preserve">Что даст полная интеграция двух республик? Трудно перечислить все преимущества, которые они получат, если антиславянские силы не развалят этот процесс. </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Вот только некоторые из них:</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1. Дееспособный Союз, функционирующий на основе принятого Устава, позволит России в два-три года добиться 25-процентного прироста в экономике за счет использования потенциала Белоруссии, начиненной производством, не уступающим по своему уровню высокоразвитым странам Запада. Ожидаемый эффект для Белоруссии – 40-процентный ежегодный прирост в экономике.</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 xml:space="preserve">2. Кроме того, через Белоруссию идет 75–80% российского транзита на Запад. </w:t>
      </w:r>
      <w:proofErr w:type="gramStart"/>
      <w:r w:rsidRPr="005F57E7">
        <w:rPr>
          <w:rFonts w:ascii="Times New Roman" w:hAnsi="Times New Roman" w:cs="Times New Roman"/>
          <w:color w:val="000000"/>
          <w:sz w:val="24"/>
          <w:szCs w:val="24"/>
        </w:rPr>
        <w:t>В отличие от других путей (через Украину, Прибалтику с перевозками, перекачками и т. д.) транзит через Белоруссию не вызывает проблем, т.е. нет хищений сырой нефти и нефтепродуктов из продуктопроводов и терминалов, пропаж контейнеров и автопоездов и т. д. В связи с этим можно сказать, что Белоруссия – это «форточка» в Европу.</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3.</w:t>
      </w:r>
      <w:proofErr w:type="gramEnd"/>
      <w:r w:rsidRPr="005F57E7">
        <w:rPr>
          <w:rFonts w:ascii="Times New Roman" w:hAnsi="Times New Roman" w:cs="Times New Roman"/>
          <w:color w:val="000000"/>
          <w:sz w:val="24"/>
          <w:szCs w:val="24"/>
        </w:rPr>
        <w:t xml:space="preserve"> Внешняя политика Белоруссии и России (как ближнее, так и дальнее зарубежье) согласуется полностью: будь-то неприятие продвижения НАТО на Восток, на Кавказ, в Крым или осуждение непомерных глобалистских амбиций США – их желание создать </w:t>
      </w:r>
      <w:proofErr w:type="gramStart"/>
      <w:r w:rsidRPr="005F57E7">
        <w:rPr>
          <w:rFonts w:ascii="Times New Roman" w:hAnsi="Times New Roman" w:cs="Times New Roman"/>
          <w:color w:val="000000"/>
          <w:sz w:val="24"/>
          <w:szCs w:val="24"/>
        </w:rPr>
        <w:t>ПРО</w:t>
      </w:r>
      <w:proofErr w:type="gramEnd"/>
      <w:r w:rsidRPr="005F57E7">
        <w:rPr>
          <w:rFonts w:ascii="Times New Roman" w:hAnsi="Times New Roman" w:cs="Times New Roman"/>
          <w:color w:val="000000"/>
          <w:sz w:val="24"/>
          <w:szCs w:val="24"/>
        </w:rPr>
        <w:t xml:space="preserve"> даже на территории Польши. Этот союз в перспективе может стать основой могучей евразийской державы.</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4. С созданием Союза открываются возможности, чтобы воспрепятствовать организации вокруг России «санитарного кордона» путем объединения стран от Черного моря до Балтики. А ведь первые шаги в этом направлении делаются: весной 2006 г. в Вильнюсе встретились представители Прибалтики, Украины, Грузии и других государств, и на этой встрече, где с жесткой антироссийской речью выступил вице-президент США Д. Чейни.</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5. Появилась возможность совместной охраны воздушно-космического пространства и государственных границ двух стран, особенно усиления контроля территорий государств, сопредельных с Украиной, обустройства и оборудования по периметру границы с Литвой, Латвией.</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 xml:space="preserve">Можно много говорить о преимуществах такого Союза, уровень и значимость которого целесообразно поднять Конституционным договором, а не уставом. Но и то, что сделано, то образование, что создано, даже еще не напоминающее конфедерацию, уже вызвало шквал нападок в средствах массовой информации. Эти нападки идут и с Запада, и с Востока, звучат они внутри самой России и Белоруссии. Например, «Вашингтон пост» писала, что договор, подписанный в Москве, поставил перед Западом вопрос, не станет ли Белоруссия российским сателлитом; было бы непростительной ошибкой Запада отдать </w:t>
      </w:r>
      <w:r w:rsidRPr="005F57E7">
        <w:rPr>
          <w:rFonts w:ascii="Times New Roman" w:hAnsi="Times New Roman" w:cs="Times New Roman"/>
          <w:color w:val="000000"/>
          <w:sz w:val="24"/>
          <w:szCs w:val="24"/>
        </w:rPr>
        <w:lastRenderedPageBreak/>
        <w:t>Белоруссию России.</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Дружные, скоординированные нападки СМИ на Белоруссию и косвенно на Россию говорят о том, что своими интеграционными шагами этот Союз создает прецедент, который ведет к воссозданию великой державы. А геополитически мощная, великая Россия – ни царская, ни коммунистическая, ни демократическая – Западу вообще не нужна.</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Многие политики-атлантисты хорошо понимают, что восстановление великой России заставит ее восточных соседей смотреть на нее другими глазами, чем сейчас. Славяно-тюркское единство заставит Восток повернуться к России, а не к Западу. Однополюсный мир будет разрушен, гегемония США продлится недолго.</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Журналисты любят апеллировать к общественному мнению по любому мало-мальски значительному поводу. Почему же в этот раз не прибегают к помощи общественного мнения? Дело в том, что 90% жителей Белоруссии и 75% россиян, опрошенных социологами Центра исследований политической культуры России, голосуют за Союз. Вот почему Госдепартамент США для компрометации Белоруссии (точнее, для развала Содружества) наметил солидный пакет подрывных акций: от постановки вопроса в ООН о нарушении «прав человека» до «мягкого экономического удушения» Белоруссии. Особую его ярость вызвало, то, что на выборах 2006 г. победил Лукашенко, а «оранжевой» революции в Минске не получилось.</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 xml:space="preserve">После выхода в свет третьего издания учебника «Геополитика» в создании союзного государства Россия – Белоруссия позитивных сдвигов было очень мало. </w:t>
      </w:r>
      <w:proofErr w:type="gramStart"/>
      <w:r w:rsidRPr="005F57E7">
        <w:rPr>
          <w:rFonts w:ascii="Times New Roman" w:hAnsi="Times New Roman" w:cs="Times New Roman"/>
          <w:color w:val="000000"/>
          <w:sz w:val="24"/>
          <w:szCs w:val="24"/>
        </w:rPr>
        <w:t>В связи с предложением Путина о вхождении Белоруссии в состав России на правах</w:t>
      </w:r>
      <w:proofErr w:type="gramEnd"/>
      <w:r w:rsidRPr="005F57E7">
        <w:rPr>
          <w:rFonts w:ascii="Times New Roman" w:hAnsi="Times New Roman" w:cs="Times New Roman"/>
          <w:color w:val="000000"/>
          <w:sz w:val="24"/>
          <w:szCs w:val="24"/>
        </w:rPr>
        <w:t xml:space="preserve"> субъекта Федерации, а не как союзного государства нападки на Минск и Москву усилились как на Западе, так и со стороны российской «пятой колонны». </w:t>
      </w:r>
      <w:proofErr w:type="gramStart"/>
      <w:r w:rsidRPr="005F57E7">
        <w:rPr>
          <w:rFonts w:ascii="Times New Roman" w:hAnsi="Times New Roman" w:cs="Times New Roman"/>
          <w:color w:val="000000"/>
          <w:sz w:val="24"/>
          <w:szCs w:val="24"/>
        </w:rPr>
        <w:t>Им</w:t>
      </w:r>
      <w:proofErr w:type="gramEnd"/>
      <w:r w:rsidRPr="005F57E7">
        <w:rPr>
          <w:rFonts w:ascii="Times New Roman" w:hAnsi="Times New Roman" w:cs="Times New Roman"/>
          <w:color w:val="000000"/>
          <w:sz w:val="24"/>
          <w:szCs w:val="24"/>
        </w:rPr>
        <w:t xml:space="preserve"> прежде всего не нравится модель социально ориентированной рыночной экономики Белоруссии, которая характеризуется сильной регулирующей ролью государства, а также наличием в народном хозяйстве мощного государственного сектора, обеспечивающего устойчивый экономический рост, сохранение социальных программ, поддержание науки, образования, медицины, передовых в технико-технологическом отношении производств. Белорусское руководство выбрало модель развития общества и экономики, сходную с той, которая применяется в Китайской Народной Республике. Как подчеркнул президент Белоруссии А. Лукашенко, «в стране взяли все самое лучшее из советского времени, а то, что утеряли, начали возвращать».</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 xml:space="preserve">В Белоруссии за государством сохранены командные высоты в ключевых отраслях экономики: электроэнергетике, транспортных коммуникациях, нефтеперерабатывающей промышленности, оборонных производствах, тракторо- и автомобилестроении. Крупные агрохолдинги в сельском хозяйстве, чаще всего представляющие собой кооперативную собственность, позволили Белоруссии обеспечивать продовольствием население страны. Россия, например, импортирует из стран Запада, более всего из США, от 40 до 60% сельскохозяйственной продукции, потребляемой в стране, т.е. давно перешагнула порог продовольственной безопасности (причем следует отметить, что импортируемая </w:t>
      </w:r>
      <w:r w:rsidRPr="005F57E7">
        <w:rPr>
          <w:rFonts w:ascii="Times New Roman" w:hAnsi="Times New Roman" w:cs="Times New Roman"/>
          <w:color w:val="000000"/>
          <w:sz w:val="24"/>
          <w:szCs w:val="24"/>
        </w:rPr>
        <w:lastRenderedPageBreak/>
        <w:t>продукция часто оказывается недоброкачественной).</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В отличие от России Белоруссия избежала перекосов в имущественном расслоении общества, там нет концентрации значительной доли общественного достояния в руках нескольких олигархических кланов, что ведет к «разъеданию» единства нации, к разгулу криминала, засилью организованных преступных организаций. Соотношение уровня доходов в стране 1:5, как в Швеции, Норвегии и т.д.</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 xml:space="preserve">Россия живет за счет экспорта нефти и газа. В Белоруссии нефти добывается в абсолютном выражении в 210 раз меньше, а в расчете на душу населения – в 15 раз меньше, чем в Российской Федерации, </w:t>
      </w:r>
      <w:proofErr w:type="gramStart"/>
      <w:r w:rsidRPr="005F57E7">
        <w:rPr>
          <w:rFonts w:ascii="Times New Roman" w:hAnsi="Times New Roman" w:cs="Times New Roman"/>
          <w:color w:val="000000"/>
          <w:sz w:val="24"/>
          <w:szCs w:val="24"/>
        </w:rPr>
        <w:t>но</w:t>
      </w:r>
      <w:proofErr w:type="gramEnd"/>
      <w:r w:rsidRPr="005F57E7">
        <w:rPr>
          <w:rFonts w:ascii="Times New Roman" w:hAnsi="Times New Roman" w:cs="Times New Roman"/>
          <w:color w:val="000000"/>
          <w:sz w:val="24"/>
          <w:szCs w:val="24"/>
        </w:rPr>
        <w:t xml:space="preserve"> тем не менее обеспечивается динамичный рост реального рукотворного производства в химии, машиностроении, электротехнике, пищевой промышленности и т. д. В Российской Федерации за последние десять лет реформ сокращение поголовья составило: крупного рогатого скота – в 2 раза, свиней – в 2,3 раза, овец и коз – в 3,4 раза. </w:t>
      </w:r>
      <w:proofErr w:type="gramStart"/>
      <w:r w:rsidRPr="005F57E7">
        <w:rPr>
          <w:rFonts w:ascii="Times New Roman" w:hAnsi="Times New Roman" w:cs="Times New Roman"/>
          <w:color w:val="000000"/>
          <w:sz w:val="24"/>
          <w:szCs w:val="24"/>
        </w:rPr>
        <w:t>В Белоруссии в 2002 г. поголовье крупного рогатого скота осталось таким же, что и в 1990–1991 гг.</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Для формирования реальных геополитических отношений необходимо стремиться к взаимному обогащению экономик, что делается в свободной экономической зоне «Брест», где работают некоторые российские компании, занимающиеся деревообработкой, производством офисной и бытовой мебели, изучением и внедрением в России современных информационных сетей, производством электрооборудования бытового назначения, пищевкусовой</w:t>
      </w:r>
      <w:proofErr w:type="gramEnd"/>
      <w:r w:rsidRPr="005F57E7">
        <w:rPr>
          <w:rFonts w:ascii="Times New Roman" w:hAnsi="Times New Roman" w:cs="Times New Roman"/>
          <w:color w:val="000000"/>
          <w:sz w:val="24"/>
          <w:szCs w:val="24"/>
        </w:rPr>
        <w:t xml:space="preserve"> продукции. Но российские олигархи (и выражающие их интересы многие СМИ – особенно электронные) хотят большего. Олигархи хотят приватизировать Белорусскую промышленность и сельское хозяйство так же, как они это сделали в России, т. е. взять за бесценок. «Газпром», например, попытался купить контрольный пакет акций компании «Белтрансгаз». </w:t>
      </w:r>
      <w:proofErr w:type="gramStart"/>
      <w:r w:rsidRPr="005F57E7">
        <w:rPr>
          <w:rFonts w:ascii="Times New Roman" w:hAnsi="Times New Roman" w:cs="Times New Roman"/>
          <w:color w:val="000000"/>
          <w:sz w:val="24"/>
          <w:szCs w:val="24"/>
        </w:rPr>
        <w:t>При том</w:t>
      </w:r>
      <w:proofErr w:type="gramEnd"/>
      <w:r w:rsidRPr="005F57E7">
        <w:rPr>
          <w:rFonts w:ascii="Times New Roman" w:hAnsi="Times New Roman" w:cs="Times New Roman"/>
          <w:color w:val="000000"/>
          <w:sz w:val="24"/>
          <w:szCs w:val="24"/>
        </w:rPr>
        <w:t>, что реальная стоимость компании 5 млрд. долл., «Газпром» давал за нее 600 млн. На отказ Белоруссии от такой сделки «Газпром», решил увеличить в 2007 г. цену за газ в 3 раза.</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Минск идет на изменение форм собственности: проводит акционирование, но контрольный пакет акций сохраняется за государством. Именно эти методы государственного регулирования экономики больше всего не нравятся лидерам российской «пятой колонны».</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 xml:space="preserve">В качестве рычага давления на Минск были сформированы условия введения в безналичное обращение российского рубля на территории Белоруссии. Эти условия нарушили бы равноправное положение обеих братских республик. Валютный союз двух государств должен предполагать только равенство белорусского и российского экономических укладов. Так, например, было в Китае после присоединения Гонконга и Сянгана: одна страна две системы. </w:t>
      </w:r>
      <w:proofErr w:type="gramStart"/>
      <w:r w:rsidRPr="005F57E7">
        <w:rPr>
          <w:rFonts w:ascii="Times New Roman" w:hAnsi="Times New Roman" w:cs="Times New Roman"/>
          <w:color w:val="000000"/>
          <w:sz w:val="24"/>
          <w:szCs w:val="24"/>
        </w:rPr>
        <w:t>Взаимное соревнование покажет, чья экономика жизнеспособнее.</w:t>
      </w:r>
      <w:proofErr w:type="gramEnd"/>
      <w:r w:rsidRPr="005F57E7">
        <w:rPr>
          <w:rFonts w:ascii="Times New Roman" w:hAnsi="Times New Roman" w:cs="Times New Roman"/>
          <w:color w:val="000000"/>
          <w:sz w:val="24"/>
          <w:szCs w:val="24"/>
        </w:rPr>
        <w:br/>
      </w:r>
      <w:bookmarkStart w:id="4" w:name="pf4"/>
      <w:bookmarkStart w:id="5" w:name="pf3"/>
      <w:bookmarkEnd w:id="4"/>
      <w:bookmarkEnd w:id="5"/>
      <w:r w:rsidRPr="005F57E7">
        <w:rPr>
          <w:rFonts w:ascii="Times New Roman" w:hAnsi="Times New Roman" w:cs="Times New Roman"/>
          <w:color w:val="000000"/>
          <w:sz w:val="24"/>
          <w:szCs w:val="24"/>
        </w:rPr>
        <w:br/>
      </w:r>
    </w:p>
    <w:p w:rsidR="00A15F4E" w:rsidRDefault="00A15F4E" w:rsidP="005A700F">
      <w:pPr>
        <w:pStyle w:val="TableContents"/>
        <w:spacing w:after="0"/>
        <w:jc w:val="both"/>
        <w:rPr>
          <w:rFonts w:ascii="Times New Roman" w:hAnsi="Times New Roman" w:cs="Times New Roman"/>
          <w:color w:val="000000"/>
          <w:sz w:val="24"/>
          <w:szCs w:val="24"/>
          <w:lang w:val="ru-RU"/>
        </w:rPr>
      </w:pPr>
    </w:p>
    <w:p w:rsidR="005A700F" w:rsidRDefault="00805938" w:rsidP="005A700F">
      <w:pPr>
        <w:pStyle w:val="TableContents"/>
        <w:spacing w:after="0"/>
        <w:jc w:val="both"/>
        <w:rPr>
          <w:rFonts w:ascii="Times New Roman" w:hAnsi="Times New Roman" w:cs="Times New Roman"/>
          <w:b/>
          <w:bCs/>
          <w:color w:val="000000"/>
          <w:sz w:val="24"/>
          <w:szCs w:val="24"/>
          <w:lang w:val="ru-RU"/>
        </w:rPr>
      </w:pPr>
      <w:r w:rsidRPr="005F57E7">
        <w:rPr>
          <w:rFonts w:ascii="Times New Roman" w:hAnsi="Times New Roman" w:cs="Times New Roman"/>
          <w:color w:val="000000"/>
          <w:sz w:val="24"/>
          <w:szCs w:val="24"/>
        </w:rPr>
        <w:lastRenderedPageBreak/>
        <w:br/>
      </w:r>
      <w:r w:rsidRPr="005F57E7">
        <w:rPr>
          <w:rFonts w:ascii="Times New Roman" w:hAnsi="Times New Roman" w:cs="Times New Roman"/>
          <w:b/>
          <w:bCs/>
          <w:color w:val="000000"/>
          <w:sz w:val="24"/>
          <w:szCs w:val="24"/>
        </w:rPr>
        <w:t>3. Договоры с Абхазией, Южной Осетией</w:t>
      </w:r>
    </w:p>
    <w:p w:rsidR="005A700F" w:rsidRPr="005A700F" w:rsidRDefault="00805938" w:rsidP="005A700F">
      <w:pPr>
        <w:pStyle w:val="TableContents"/>
        <w:spacing w:after="0"/>
        <w:jc w:val="both"/>
        <w:rPr>
          <w:rFonts w:ascii="Times New Roman" w:hAnsi="Times New Roman" w:cs="Times New Roman"/>
          <w:b/>
          <w:bCs/>
          <w:i/>
          <w:iCs/>
          <w:color w:val="000000"/>
          <w:sz w:val="24"/>
          <w:szCs w:val="24"/>
          <w:lang w:val="ru-RU"/>
        </w:rPr>
      </w:pPr>
      <w:r w:rsidRPr="005F57E7">
        <w:rPr>
          <w:rFonts w:ascii="Times New Roman" w:hAnsi="Times New Roman" w:cs="Times New Roman"/>
          <w:color w:val="000000"/>
          <w:sz w:val="24"/>
          <w:szCs w:val="24"/>
        </w:rPr>
        <w:br/>
        <w:t>Договор о дружбе, сотрудничестве и взаимной помощи между Российской Федерацией и Республикой Южная Осетия Государственная дума РФ ратифицировала в ходе заседания 29 октября 2008 г. Договор был заключён сроком на 10 лет. Его действие будет автоматически продлеваться на последующие пятилетние периоды, если ни одна из сторон не заявит путем письменного уведомления о своем желании прекратить его действие не позднее, чем за шесть месяцев до истечения очередного периода.</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Из ратифицированного договора следует, что для обеспечения безопасности, а также мира и стабильности в Закавказском регионе каждая из сторон будет предоставлять право строительства, использования и совершенствования ее вооруженными силами военной инфраструктуры и военных баз (объектов) на своей территории. Причем условия и порядок реализации такого права в каждом конкретном случае будут определяться отдельными соглашениями.</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Согласно договору, Россия и Южная Осетия также заключат отдельные соглашения о военном сотрудничестве. Договором утверждается, что стороны заключат отдельное соглашение о прохождении государственной границы между Российской Федерацией и Республикой Южная Осетия. При этом в документе сказано, что «охрана государственной границы Республики Южная Осетия будет осуществляться совместными усилиями договаривающихся сторон исходя из интересов их собственной безопасности, а также мира и стабильности в Закавказском регионе». По этому вопросу также будет заключаться отдельное соглашение.</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В договоре отмечается, что граждане одной договаривающейся стороны могут иметь гражданство другой на условиях и в порядке, установленных законодательством России и Южной Осетии. Для урегулирования вопросов двойного гражданства договаривающиеся стороны заключат отдельное соглашение.</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В договоре отдельного оговаривается, что каждый гражданин Республики Южная Осетия имеет право на защиту на территории третьего государства, где не имеется представительства республики, со стороны дипломатических представительств или консульских учреждений Российской Федерации на тех же условиях, что и граждане Российской Федерации. «Договаривающиеся стороны будут осуществлять на своих территориях эффективные меры, включая принятие соответствующих законодательных актов, для предотвращения и пресечения любых действий, которые представляют собой подстрекательство к насилию против лиц или групп населения, основанное на национальной, расовой, этнической или религиозной нетерпимости, враждебности или ненависти», – сказано в договоре.</w:t>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t xml:space="preserve">Россия и Южная Осетия обязуются принимать на своих территориях эффективные меры по защите лиц или групп населения, которые подвергаются или могут подвергнуться угрозам или актам насилия, дискриминации или враждебности по причинам их этнической, языковой, культурной или религиозной самобытности, а также по защите их </w:t>
      </w:r>
      <w:r w:rsidRPr="005F57E7">
        <w:rPr>
          <w:rFonts w:ascii="Times New Roman" w:hAnsi="Times New Roman" w:cs="Times New Roman"/>
          <w:color w:val="000000"/>
          <w:sz w:val="24"/>
          <w:szCs w:val="24"/>
        </w:rPr>
        <w:lastRenderedPageBreak/>
        <w:t xml:space="preserve">собственности. </w:t>
      </w:r>
      <w:proofErr w:type="gramStart"/>
      <w:r w:rsidRPr="005F57E7">
        <w:rPr>
          <w:rFonts w:ascii="Times New Roman" w:hAnsi="Times New Roman" w:cs="Times New Roman"/>
          <w:color w:val="000000"/>
          <w:sz w:val="24"/>
          <w:szCs w:val="24"/>
        </w:rPr>
        <w:t>Как следует из договора, договаривающиеся стороны стремятся к достижению высокой степени экономической интеграции и в этих целях будут развивать торгово-экономическое сотрудничество, принимать меры для объединения энергетических и транспортных систем, взаимоувязывания систем связи и телекоммуникаций.</w:t>
      </w:r>
      <w:proofErr w:type="gramEnd"/>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r>
      <w:proofErr w:type="gramStart"/>
      <w:r w:rsidRPr="005F57E7">
        <w:rPr>
          <w:rFonts w:ascii="Times New Roman" w:hAnsi="Times New Roman" w:cs="Times New Roman"/>
          <w:color w:val="000000"/>
          <w:sz w:val="24"/>
          <w:szCs w:val="24"/>
        </w:rPr>
        <w:t>«Российская Федерация будет принимать эффективные меры для поддержания и функционирования финансовой и банковской систем Республики Южная Осетия, исходя из того, что платежным средством на территории Республики Южная Осетия является российский рубль», – сказано в договоре.</w:t>
      </w:r>
      <w:proofErr w:type="gramEnd"/>
      <w:r w:rsidRPr="005F57E7">
        <w:rPr>
          <w:rFonts w:ascii="Times New Roman" w:hAnsi="Times New Roman" w:cs="Times New Roman"/>
          <w:color w:val="000000"/>
          <w:sz w:val="24"/>
          <w:szCs w:val="24"/>
        </w:rPr>
        <w:t xml:space="preserve"> </w:t>
      </w:r>
      <w:proofErr w:type="gramStart"/>
      <w:r w:rsidRPr="005F57E7">
        <w:rPr>
          <w:rFonts w:ascii="Times New Roman" w:hAnsi="Times New Roman" w:cs="Times New Roman"/>
          <w:color w:val="000000"/>
          <w:sz w:val="24"/>
          <w:szCs w:val="24"/>
        </w:rPr>
        <w:t>Россию и Южная Осетия обязуются «всемерно способствовать сотрудничеству и контактам в областях культуры, искусства, образования, туризма и спорта, содействовать свободному информационному обмену».</w:t>
      </w:r>
      <w:proofErr w:type="gramEnd"/>
      <w:r w:rsidRPr="005F57E7">
        <w:rPr>
          <w:rFonts w:ascii="Times New Roman" w:hAnsi="Times New Roman" w:cs="Times New Roman"/>
          <w:color w:val="000000"/>
          <w:sz w:val="24"/>
          <w:szCs w:val="24"/>
        </w:rPr>
        <w:t xml:space="preserve"> </w:t>
      </w:r>
      <w:proofErr w:type="gramStart"/>
      <w:r w:rsidRPr="005F57E7">
        <w:rPr>
          <w:rFonts w:ascii="Times New Roman" w:hAnsi="Times New Roman" w:cs="Times New Roman"/>
          <w:color w:val="000000"/>
          <w:sz w:val="24"/>
          <w:szCs w:val="24"/>
        </w:rPr>
        <w:t>«Республика Южная Осетия будет поощрять изучение русского языка в ее дошкольных учреждениях и учебных заведениях», – сказано в документе.</w:t>
      </w:r>
      <w:proofErr w:type="gramEnd"/>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r>
      <w:r w:rsidRPr="005F57E7">
        <w:rPr>
          <w:rFonts w:ascii="Times New Roman" w:hAnsi="Times New Roman" w:cs="Times New Roman"/>
          <w:color w:val="000000"/>
          <w:sz w:val="24"/>
          <w:szCs w:val="24"/>
        </w:rPr>
        <w:br/>
      </w:r>
      <w:r w:rsidR="005A700F">
        <w:rPr>
          <w:rFonts w:ascii="Times New Roman" w:hAnsi="Times New Roman" w:cs="Times New Roman"/>
          <w:b/>
          <w:bCs/>
          <w:i/>
          <w:iCs/>
          <w:color w:val="000000"/>
          <w:sz w:val="24"/>
          <w:szCs w:val="24"/>
          <w:lang w:val="ru-RU"/>
        </w:rPr>
        <w:t>Вопросы для самоконтроля:</w:t>
      </w:r>
    </w:p>
    <w:p w:rsidR="005A700F" w:rsidRDefault="00805938" w:rsidP="005A700F">
      <w:pPr>
        <w:pStyle w:val="TableContents"/>
        <w:spacing w:after="0"/>
        <w:jc w:val="both"/>
        <w:rPr>
          <w:rFonts w:ascii="Times New Roman" w:hAnsi="Times New Roman" w:cs="Times New Roman"/>
          <w:color w:val="000000"/>
          <w:sz w:val="24"/>
          <w:szCs w:val="24"/>
          <w:lang w:val="ru-RU"/>
        </w:rPr>
      </w:pPr>
      <w:r w:rsidRPr="005F57E7">
        <w:rPr>
          <w:rFonts w:ascii="Times New Roman" w:hAnsi="Times New Roman" w:cs="Times New Roman"/>
          <w:color w:val="000000"/>
          <w:sz w:val="24"/>
          <w:szCs w:val="24"/>
        </w:rPr>
        <w:br/>
        <w:t>1. Какие отношения складываются между Россией и Украиной?</w:t>
      </w:r>
    </w:p>
    <w:p w:rsidR="005A700F" w:rsidRDefault="00805938" w:rsidP="005A700F">
      <w:pPr>
        <w:pStyle w:val="TableContents"/>
        <w:spacing w:after="0"/>
        <w:jc w:val="both"/>
        <w:rPr>
          <w:rFonts w:ascii="Times New Roman" w:hAnsi="Times New Roman" w:cs="Times New Roman"/>
          <w:color w:val="000000"/>
          <w:sz w:val="24"/>
          <w:szCs w:val="24"/>
          <w:lang w:val="ru-RU"/>
        </w:rPr>
      </w:pPr>
      <w:r w:rsidRPr="005F57E7">
        <w:rPr>
          <w:rFonts w:ascii="Times New Roman" w:hAnsi="Times New Roman" w:cs="Times New Roman"/>
          <w:color w:val="000000"/>
          <w:sz w:val="24"/>
          <w:szCs w:val="24"/>
        </w:rPr>
        <w:br/>
        <w:t>2. Какие отношения складывались между Россией и Белоруссией?</w:t>
      </w:r>
    </w:p>
    <w:p w:rsidR="00805938" w:rsidRPr="000A628A" w:rsidRDefault="00805938" w:rsidP="005A700F">
      <w:pPr>
        <w:pStyle w:val="TableContents"/>
        <w:spacing w:after="0"/>
        <w:jc w:val="both"/>
        <w:rPr>
          <w:rFonts w:ascii="Times New Roman" w:hAnsi="Times New Roman" w:cs="Times New Roman"/>
          <w:b/>
          <w:color w:val="FF0000"/>
          <w:w w:val="90"/>
          <w:sz w:val="28"/>
          <w:szCs w:val="28"/>
          <w:lang w:val="ru-RU"/>
        </w:rPr>
      </w:pPr>
      <w:r w:rsidRPr="005F57E7">
        <w:rPr>
          <w:rFonts w:ascii="Times New Roman" w:hAnsi="Times New Roman" w:cs="Times New Roman"/>
          <w:color w:val="000000"/>
          <w:sz w:val="24"/>
          <w:szCs w:val="24"/>
        </w:rPr>
        <w:br/>
        <w:t>3. Какой Договор был заключён между Российской Федерацией и Республикой Южная Осетия</w:t>
      </w:r>
    </w:p>
    <w:p w:rsidR="00F53A33" w:rsidRPr="00714A92" w:rsidRDefault="00F53A33" w:rsidP="00E3179A">
      <w:pPr>
        <w:pStyle w:val="TableContents"/>
        <w:spacing w:after="0"/>
        <w:jc w:val="both"/>
        <w:rPr>
          <w:rFonts w:ascii="Times New Roman" w:hAnsi="Times New Roman" w:cs="Times New Roman"/>
          <w:b/>
          <w:color w:val="FF0000"/>
          <w:sz w:val="24"/>
          <w:szCs w:val="24"/>
          <w:lang w:val="ru-RU"/>
        </w:rPr>
      </w:pPr>
    </w:p>
    <w:p w:rsidR="00F53A33" w:rsidRPr="00714A92" w:rsidRDefault="00F53A33" w:rsidP="00E3179A">
      <w:pPr>
        <w:pStyle w:val="TableContents"/>
        <w:spacing w:after="0"/>
        <w:jc w:val="both"/>
        <w:rPr>
          <w:rFonts w:ascii="Times New Roman" w:hAnsi="Times New Roman" w:cs="Times New Roman"/>
          <w:b/>
          <w:color w:val="FF0000"/>
          <w:sz w:val="24"/>
          <w:szCs w:val="24"/>
          <w:lang w:val="ru-RU"/>
        </w:rPr>
      </w:pPr>
    </w:p>
    <w:p w:rsidR="00F53A33" w:rsidRPr="00714A92" w:rsidRDefault="00F53A33" w:rsidP="00E3179A">
      <w:pPr>
        <w:pStyle w:val="TableContents"/>
        <w:spacing w:after="0"/>
        <w:jc w:val="both"/>
        <w:rPr>
          <w:rFonts w:ascii="Times New Roman" w:hAnsi="Times New Roman" w:cs="Times New Roman"/>
          <w:b/>
          <w:color w:val="FF0000"/>
          <w:sz w:val="24"/>
          <w:szCs w:val="24"/>
          <w:lang w:val="ru-RU"/>
        </w:rPr>
      </w:pPr>
    </w:p>
    <w:p w:rsidR="00854C80" w:rsidRPr="00714A92" w:rsidRDefault="00854C80" w:rsidP="00E3179A">
      <w:pPr>
        <w:pStyle w:val="TableContents"/>
        <w:spacing w:after="0"/>
        <w:jc w:val="both"/>
        <w:rPr>
          <w:rFonts w:ascii="Times New Roman" w:hAnsi="Times New Roman" w:cs="Times New Roman"/>
          <w:b/>
          <w:color w:val="FF0000"/>
          <w:sz w:val="24"/>
          <w:szCs w:val="24"/>
          <w:lang w:val="ru-RU"/>
        </w:rPr>
      </w:pPr>
    </w:p>
    <w:p w:rsidR="00A15F4E" w:rsidRDefault="00A15F4E" w:rsidP="00E3179A">
      <w:pPr>
        <w:pStyle w:val="TableContents"/>
        <w:spacing w:after="0"/>
        <w:jc w:val="both"/>
        <w:rPr>
          <w:rFonts w:ascii="Times New Roman" w:hAnsi="Times New Roman" w:cs="Times New Roman"/>
          <w:b/>
          <w:color w:val="000000" w:themeColor="text1"/>
          <w:sz w:val="24"/>
          <w:szCs w:val="24"/>
          <w:lang w:val="ru-RU"/>
        </w:rPr>
      </w:pPr>
    </w:p>
    <w:p w:rsidR="00A15F4E" w:rsidRDefault="00A15F4E" w:rsidP="00E3179A">
      <w:pPr>
        <w:pStyle w:val="TableContents"/>
        <w:spacing w:after="0"/>
        <w:jc w:val="both"/>
        <w:rPr>
          <w:rFonts w:ascii="Times New Roman" w:hAnsi="Times New Roman" w:cs="Times New Roman"/>
          <w:b/>
          <w:color w:val="000000" w:themeColor="text1"/>
          <w:sz w:val="24"/>
          <w:szCs w:val="24"/>
          <w:lang w:val="ru-RU"/>
        </w:rPr>
      </w:pPr>
    </w:p>
    <w:p w:rsidR="00A15F4E" w:rsidRDefault="00A15F4E" w:rsidP="00E3179A">
      <w:pPr>
        <w:pStyle w:val="TableContents"/>
        <w:spacing w:after="0"/>
        <w:jc w:val="both"/>
        <w:rPr>
          <w:rFonts w:ascii="Times New Roman" w:hAnsi="Times New Roman" w:cs="Times New Roman"/>
          <w:b/>
          <w:color w:val="000000" w:themeColor="text1"/>
          <w:sz w:val="24"/>
          <w:szCs w:val="24"/>
          <w:lang w:val="ru-RU"/>
        </w:rPr>
      </w:pPr>
    </w:p>
    <w:p w:rsidR="00A15F4E" w:rsidRDefault="00A15F4E" w:rsidP="00E3179A">
      <w:pPr>
        <w:pStyle w:val="TableContents"/>
        <w:spacing w:after="0"/>
        <w:jc w:val="both"/>
        <w:rPr>
          <w:rFonts w:ascii="Times New Roman" w:hAnsi="Times New Roman" w:cs="Times New Roman"/>
          <w:b/>
          <w:color w:val="000000" w:themeColor="text1"/>
          <w:sz w:val="24"/>
          <w:szCs w:val="24"/>
          <w:lang w:val="ru-RU"/>
        </w:rPr>
      </w:pPr>
    </w:p>
    <w:p w:rsidR="00A15F4E" w:rsidRDefault="00A15F4E" w:rsidP="00E3179A">
      <w:pPr>
        <w:pStyle w:val="TableContents"/>
        <w:spacing w:after="0"/>
        <w:jc w:val="both"/>
        <w:rPr>
          <w:rFonts w:ascii="Times New Roman" w:hAnsi="Times New Roman" w:cs="Times New Roman"/>
          <w:b/>
          <w:color w:val="000000" w:themeColor="text1"/>
          <w:sz w:val="24"/>
          <w:szCs w:val="24"/>
          <w:lang w:val="ru-RU"/>
        </w:rPr>
      </w:pPr>
    </w:p>
    <w:p w:rsidR="00A15F4E" w:rsidRDefault="00A15F4E" w:rsidP="00E3179A">
      <w:pPr>
        <w:pStyle w:val="TableContents"/>
        <w:spacing w:after="0"/>
        <w:jc w:val="both"/>
        <w:rPr>
          <w:rFonts w:ascii="Times New Roman" w:hAnsi="Times New Roman" w:cs="Times New Roman"/>
          <w:b/>
          <w:color w:val="000000" w:themeColor="text1"/>
          <w:sz w:val="24"/>
          <w:szCs w:val="24"/>
          <w:lang w:val="ru-RU"/>
        </w:rPr>
      </w:pPr>
    </w:p>
    <w:p w:rsidR="00A15F4E" w:rsidRDefault="00A15F4E" w:rsidP="00E3179A">
      <w:pPr>
        <w:pStyle w:val="TableContents"/>
        <w:spacing w:after="0"/>
        <w:jc w:val="both"/>
        <w:rPr>
          <w:rFonts w:ascii="Times New Roman" w:hAnsi="Times New Roman" w:cs="Times New Roman"/>
          <w:b/>
          <w:color w:val="000000" w:themeColor="text1"/>
          <w:sz w:val="24"/>
          <w:szCs w:val="24"/>
          <w:lang w:val="ru-RU"/>
        </w:rPr>
      </w:pPr>
    </w:p>
    <w:p w:rsidR="00A15F4E" w:rsidRDefault="00A15F4E" w:rsidP="00E3179A">
      <w:pPr>
        <w:pStyle w:val="TableContents"/>
        <w:spacing w:after="0"/>
        <w:jc w:val="both"/>
        <w:rPr>
          <w:rFonts w:ascii="Times New Roman" w:hAnsi="Times New Roman" w:cs="Times New Roman"/>
          <w:b/>
          <w:color w:val="000000" w:themeColor="text1"/>
          <w:sz w:val="24"/>
          <w:szCs w:val="24"/>
          <w:lang w:val="ru-RU"/>
        </w:rPr>
      </w:pPr>
    </w:p>
    <w:p w:rsidR="00A15F4E" w:rsidRDefault="00A15F4E" w:rsidP="00E3179A">
      <w:pPr>
        <w:pStyle w:val="TableContents"/>
        <w:spacing w:after="0"/>
        <w:jc w:val="both"/>
        <w:rPr>
          <w:rFonts w:ascii="Times New Roman" w:hAnsi="Times New Roman" w:cs="Times New Roman"/>
          <w:b/>
          <w:color w:val="000000" w:themeColor="text1"/>
          <w:sz w:val="24"/>
          <w:szCs w:val="24"/>
          <w:lang w:val="ru-RU"/>
        </w:rPr>
      </w:pPr>
    </w:p>
    <w:p w:rsidR="00A15F4E" w:rsidRDefault="00A15F4E" w:rsidP="00E3179A">
      <w:pPr>
        <w:pStyle w:val="TableContents"/>
        <w:spacing w:after="0"/>
        <w:jc w:val="both"/>
        <w:rPr>
          <w:rFonts w:ascii="Times New Roman" w:hAnsi="Times New Roman" w:cs="Times New Roman"/>
          <w:b/>
          <w:color w:val="000000" w:themeColor="text1"/>
          <w:sz w:val="24"/>
          <w:szCs w:val="24"/>
          <w:lang w:val="ru-RU"/>
        </w:rPr>
      </w:pPr>
    </w:p>
    <w:p w:rsidR="00A15F4E" w:rsidRDefault="00A15F4E" w:rsidP="00E3179A">
      <w:pPr>
        <w:pStyle w:val="TableContents"/>
        <w:spacing w:after="0"/>
        <w:jc w:val="both"/>
        <w:rPr>
          <w:rFonts w:ascii="Times New Roman" w:hAnsi="Times New Roman" w:cs="Times New Roman"/>
          <w:b/>
          <w:color w:val="000000" w:themeColor="text1"/>
          <w:sz w:val="24"/>
          <w:szCs w:val="24"/>
          <w:lang w:val="ru-RU"/>
        </w:rPr>
      </w:pPr>
    </w:p>
    <w:p w:rsidR="00A15F4E" w:rsidRDefault="00A15F4E" w:rsidP="00E3179A">
      <w:pPr>
        <w:pStyle w:val="TableContents"/>
        <w:spacing w:after="0"/>
        <w:jc w:val="both"/>
        <w:rPr>
          <w:rFonts w:ascii="Times New Roman" w:hAnsi="Times New Roman" w:cs="Times New Roman"/>
          <w:b/>
          <w:color w:val="000000" w:themeColor="text1"/>
          <w:sz w:val="24"/>
          <w:szCs w:val="24"/>
          <w:lang w:val="ru-RU"/>
        </w:rPr>
      </w:pPr>
    </w:p>
    <w:p w:rsidR="00A15F4E" w:rsidRDefault="00A15F4E" w:rsidP="00E3179A">
      <w:pPr>
        <w:pStyle w:val="TableContents"/>
        <w:spacing w:after="0"/>
        <w:jc w:val="both"/>
        <w:rPr>
          <w:rFonts w:ascii="Times New Roman" w:hAnsi="Times New Roman" w:cs="Times New Roman"/>
          <w:b/>
          <w:color w:val="000000" w:themeColor="text1"/>
          <w:sz w:val="24"/>
          <w:szCs w:val="24"/>
          <w:lang w:val="ru-RU"/>
        </w:rPr>
      </w:pPr>
    </w:p>
    <w:p w:rsidR="00A15F4E" w:rsidRDefault="00A15F4E" w:rsidP="00E3179A">
      <w:pPr>
        <w:pStyle w:val="TableContents"/>
        <w:spacing w:after="0"/>
        <w:jc w:val="both"/>
        <w:rPr>
          <w:rFonts w:ascii="Times New Roman" w:hAnsi="Times New Roman" w:cs="Times New Roman"/>
          <w:b/>
          <w:color w:val="000000" w:themeColor="text1"/>
          <w:sz w:val="24"/>
          <w:szCs w:val="24"/>
          <w:lang w:val="ru-RU"/>
        </w:rPr>
      </w:pPr>
    </w:p>
    <w:p w:rsidR="00A15F4E" w:rsidRDefault="00A15F4E" w:rsidP="00E3179A">
      <w:pPr>
        <w:pStyle w:val="TableContents"/>
        <w:spacing w:after="0"/>
        <w:jc w:val="both"/>
        <w:rPr>
          <w:rFonts w:ascii="Times New Roman" w:hAnsi="Times New Roman" w:cs="Times New Roman"/>
          <w:b/>
          <w:color w:val="000000" w:themeColor="text1"/>
          <w:sz w:val="24"/>
          <w:szCs w:val="24"/>
          <w:lang w:val="ru-RU"/>
        </w:rPr>
      </w:pPr>
    </w:p>
    <w:p w:rsidR="00A15F4E" w:rsidRDefault="00A15F4E" w:rsidP="00E3179A">
      <w:pPr>
        <w:pStyle w:val="TableContents"/>
        <w:spacing w:after="0"/>
        <w:jc w:val="both"/>
        <w:rPr>
          <w:rFonts w:ascii="Times New Roman" w:hAnsi="Times New Roman" w:cs="Times New Roman"/>
          <w:b/>
          <w:color w:val="000000" w:themeColor="text1"/>
          <w:sz w:val="24"/>
          <w:szCs w:val="24"/>
          <w:lang w:val="ru-RU"/>
        </w:rPr>
      </w:pPr>
    </w:p>
    <w:p w:rsidR="00E3179A" w:rsidRPr="00A15F4E" w:rsidRDefault="00854C80" w:rsidP="00E3179A">
      <w:pPr>
        <w:pStyle w:val="TableContents"/>
        <w:spacing w:after="0"/>
        <w:jc w:val="both"/>
        <w:rPr>
          <w:rFonts w:ascii="Times New Roman" w:hAnsi="Times New Roman" w:cs="Times New Roman"/>
          <w:b/>
          <w:color w:val="000000" w:themeColor="text1"/>
          <w:sz w:val="24"/>
          <w:szCs w:val="24"/>
          <w:lang w:val="ru-RU"/>
        </w:rPr>
      </w:pPr>
      <w:r w:rsidRPr="00A15F4E">
        <w:rPr>
          <w:rFonts w:ascii="Times New Roman" w:hAnsi="Times New Roman" w:cs="Times New Roman"/>
          <w:b/>
          <w:color w:val="000000" w:themeColor="text1"/>
          <w:sz w:val="24"/>
          <w:szCs w:val="24"/>
          <w:lang w:val="ru-RU"/>
        </w:rPr>
        <w:lastRenderedPageBreak/>
        <w:t xml:space="preserve">Лекция 10. </w:t>
      </w:r>
      <w:r w:rsidR="00686D4F" w:rsidRPr="00A15F4E">
        <w:rPr>
          <w:rFonts w:ascii="Times New Roman" w:hAnsi="Times New Roman" w:cs="Times New Roman"/>
          <w:b/>
          <w:color w:val="000000" w:themeColor="text1"/>
          <w:sz w:val="24"/>
          <w:szCs w:val="24"/>
          <w:lang w:val="ru-RU"/>
        </w:rPr>
        <w:t xml:space="preserve"> </w:t>
      </w:r>
      <w:r w:rsidR="00E3179A" w:rsidRPr="00A15F4E">
        <w:rPr>
          <w:rFonts w:ascii="Times New Roman" w:hAnsi="Times New Roman" w:cs="Times New Roman"/>
          <w:b/>
          <w:color w:val="000000" w:themeColor="text1"/>
          <w:sz w:val="24"/>
          <w:szCs w:val="24"/>
          <w:lang w:val="ru-RU"/>
        </w:rPr>
        <w:t>Внутренняя политика России на Северном Кавказе. Причины. Участники, содержание, результаты вооруженного конфликта в этом регионе.</w:t>
      </w:r>
    </w:p>
    <w:p w:rsidR="00D74BB4" w:rsidRDefault="00D74BB4" w:rsidP="00D74BB4">
      <w:pPr>
        <w:spacing w:line="276" w:lineRule="auto"/>
        <w:jc w:val="both"/>
        <w:rPr>
          <w:b/>
          <w:bCs/>
          <w:i/>
          <w:iCs/>
          <w:color w:val="000000"/>
        </w:rPr>
      </w:pPr>
    </w:p>
    <w:p w:rsidR="00D74BB4" w:rsidRDefault="00D74BB4" w:rsidP="00D74BB4">
      <w:pPr>
        <w:spacing w:line="276" w:lineRule="auto"/>
        <w:jc w:val="both"/>
        <w:rPr>
          <w:b/>
          <w:bCs/>
          <w:i/>
          <w:iCs/>
          <w:color w:val="000000"/>
        </w:rPr>
      </w:pPr>
      <w:r w:rsidRPr="00D74BB4">
        <w:rPr>
          <w:b/>
          <w:bCs/>
          <w:i/>
          <w:iCs/>
          <w:color w:val="000000"/>
        </w:rPr>
        <w:t>Чеченская проблема</w:t>
      </w:r>
    </w:p>
    <w:p w:rsidR="00D74BB4" w:rsidRDefault="00D74BB4" w:rsidP="00D74BB4">
      <w:pPr>
        <w:spacing w:line="276" w:lineRule="auto"/>
        <w:jc w:val="both"/>
        <w:rPr>
          <w:b/>
          <w:bCs/>
          <w:i/>
          <w:iCs/>
          <w:color w:val="000000"/>
        </w:rPr>
      </w:pPr>
      <w:r w:rsidRPr="00D74BB4">
        <w:rPr>
          <w:color w:val="000000"/>
        </w:rPr>
        <w:br/>
        <w:t>С конца 1991 г. острый характер приобрёл чеченский кризис, ставший серьёзным дестабилизирующим фактором общественно-политического развития России в 1990-е гг.</w:t>
      </w:r>
      <w:r w:rsidRPr="00D74BB4">
        <w:rPr>
          <w:color w:val="000000"/>
        </w:rPr>
        <w:br/>
      </w:r>
      <w:r w:rsidRPr="00D74BB4">
        <w:rPr>
          <w:color w:val="000000"/>
        </w:rPr>
        <w:br/>
        <w:t>27 октября 1991 г. президентом Чеченской республики был избран боевой лётчик генерал Джохар Дудаев, который объявил о создании независимой Чеченской Республики Ичкерия и о выходе её из состава РСФСР. Чеченский сепаратизм создал угрозу разрушения России. Политическая борьба между ветвями власти не позволила руководству России решить чеченскую проблему в 1992-1993 гг. Самопровозглашённая Чеченская республика была признана, но не как независимая от России, а как её субъект. Это было закреплено в Конституции РФ 1993 г. Чечня стала самым слабым звеном в цепи российской государственности. От его прочности зависела прочность Федерации.</w:t>
      </w:r>
      <w:r w:rsidRPr="00D74BB4">
        <w:rPr>
          <w:color w:val="000000"/>
        </w:rPr>
        <w:br/>
      </w:r>
      <w:r w:rsidRPr="00D74BB4">
        <w:rPr>
          <w:color w:val="000000"/>
        </w:rPr>
        <w:br/>
      </w:r>
      <w:r w:rsidRPr="00D74BB4">
        <w:rPr>
          <w:b/>
          <w:bCs/>
          <w:i/>
          <w:iCs/>
          <w:color w:val="000000"/>
        </w:rPr>
        <w:t>Первая Чеченская кампания (1994-1996)</w:t>
      </w:r>
    </w:p>
    <w:p w:rsidR="00D74BB4" w:rsidRDefault="00D74BB4" w:rsidP="00D74BB4">
      <w:pPr>
        <w:spacing w:line="276" w:lineRule="auto"/>
        <w:jc w:val="both"/>
        <w:rPr>
          <w:b/>
          <w:bCs/>
          <w:i/>
          <w:iCs/>
          <w:color w:val="000000"/>
        </w:rPr>
      </w:pPr>
      <w:r w:rsidRPr="00D74BB4">
        <w:rPr>
          <w:color w:val="000000"/>
        </w:rPr>
        <w:br/>
        <w:t>10 августа 1994 г. на съезде сторонников Джохара Дудаева в Грозном прозвучал призыв к объявлению «священной войны» против России. 11 декабря по распоряжению Б.Ельцина в Грозный были введены федеральные войска для «восстановления конституционного порядка». Начались широкомасштабные боевые действия. Министр обороны России Павел Грачёв обещал взять Грозный в несколько дней. Однако чеченские сепаратисты встретили федеральные войска огнём из оружия, которое в 1992 г. в огромном количестве было оставлено в Чечне российским военным руководством в процессе вывода частей Северо-Кавказского военного округа из Чечни. Дудаевцам было передано 18 реактивных установок «Град», 153 артиллерийских орудия, 53 бронетранспортёра и 40 тыс. автоматов Калашникова. Такой арсенал позволил создать регулярную 15-ти тысячную чеченскую армию. Началась необъявленная внутренняя «Кавказская война» между федеральным центром и мятежной Чечнёй. Это был самый продолжительный и кровопролитный конфликт на территории России. Несколько раз он прерывался мирными переговорами и вновь разгорался.</w:t>
      </w:r>
      <w:r w:rsidRPr="00D74BB4">
        <w:rPr>
          <w:color w:val="000000"/>
        </w:rPr>
        <w:br/>
      </w:r>
      <w:r w:rsidRPr="00D74BB4">
        <w:rPr>
          <w:color w:val="000000"/>
        </w:rPr>
        <w:br/>
        <w:t>В борьбе за свои интересы чеченские сепаратисты встали на путь террора. В 1995-1996 гг. боевики совершили вооружённые захваты больниц с сотнями заложников в городах Будённовске (Ставропольский край) и Кизляре (Дагестан). Только в будённовской больнице 14 июня 1995 г. боевики во главе с Басаевым захватили и 6 дней удерживали 1,5 тыс. заложников, 129 из них погибли. Премьер-министр России В.С.Черномырдин вступил по телефону в переговоры с Басаевым, в результате чего оставшиеся в живых заложники были освобождены, а отряд боевиков получил возможность беспрепятственно вернуться в Чечню. После этого в июне-июле 1995 г. прошли переговоры между представителями федеральных властей и чеченскими сепаратистами, и было подписано соглашение о прекращении огня. Однако осенью того же года боевые действия в Чечне возобновились.</w:t>
      </w:r>
      <w:r w:rsidRPr="00D74BB4">
        <w:rPr>
          <w:color w:val="000000"/>
        </w:rPr>
        <w:br/>
      </w:r>
      <w:r w:rsidRPr="00D74BB4">
        <w:rPr>
          <w:color w:val="000000"/>
        </w:rPr>
        <w:br/>
      </w:r>
      <w:r w:rsidRPr="00D74BB4">
        <w:rPr>
          <w:color w:val="000000"/>
        </w:rPr>
        <w:lastRenderedPageBreak/>
        <w:t xml:space="preserve">В Росси росли антивоенные настроения и призывы «отпустить Чечню». </w:t>
      </w:r>
      <w:proofErr w:type="gramStart"/>
      <w:r w:rsidRPr="00D74BB4">
        <w:rPr>
          <w:color w:val="000000"/>
        </w:rPr>
        <w:t>Военные действия продолжались до лета 1996 г., когда удалось достичь перемирия. 27 мая 1996 г. была достигнута договорённость о прекращении военных действий. 31 августа 1996 г. в Хасавюрте (Дагестан) представитель руководства России (секретарь Совета безопасности РФ А.И. Лебедь) и сепаратистов (Аслан Масхадов, сменивший Д.Дудаева, уничтоженного точечным ракетным ударом 20 апреля 1996 г. в результате спецоперации федеральных сил) подписали</w:t>
      </w:r>
      <w:proofErr w:type="gramEnd"/>
      <w:r w:rsidRPr="00D74BB4">
        <w:rPr>
          <w:color w:val="000000"/>
        </w:rPr>
        <w:t xml:space="preserve"> совместное заявление («Хасавюртовские соглашения») о прекращении военных действий, выводе федеральных войск из Чечни. Решение вопроса о политическом статусе Чечни откладывалось до 2001 г. Так завершилась первая чеченская кампания.</w:t>
      </w:r>
      <w:r w:rsidRPr="00D74BB4">
        <w:rPr>
          <w:color w:val="000000"/>
        </w:rPr>
        <w:br/>
      </w:r>
      <w:r w:rsidRPr="00D74BB4">
        <w:rPr>
          <w:color w:val="000000"/>
        </w:rPr>
        <w:br/>
      </w:r>
      <w:r w:rsidRPr="00D74BB4">
        <w:rPr>
          <w:b/>
          <w:bCs/>
          <w:i/>
          <w:iCs/>
          <w:color w:val="000000"/>
        </w:rPr>
        <w:t>Вторая чеченская кампания (1999 г.)</w:t>
      </w:r>
    </w:p>
    <w:p w:rsidR="00D74BB4" w:rsidRDefault="00D74BB4" w:rsidP="00D74BB4">
      <w:pPr>
        <w:spacing w:line="276" w:lineRule="auto"/>
        <w:jc w:val="both"/>
        <w:rPr>
          <w:color w:val="000000"/>
        </w:rPr>
      </w:pPr>
      <w:r w:rsidRPr="00D74BB4">
        <w:rPr>
          <w:color w:val="000000"/>
        </w:rPr>
        <w:br/>
        <w:t>Вскоре чеченские сепаратисты возобновили террористические акты и военные действия, они форсировали процесс выхода из состава РФ. В ответ на это 2 августа 1999 г. правительство России начало «контртеррористическую операцию» в Чечне. Боевики были вытеснены из населённых пунктов в горы. В Чечне были предприняты попытки по восстановлению конституционного порядка.</w:t>
      </w:r>
    </w:p>
    <w:p w:rsidR="00D74BB4" w:rsidRDefault="00D74BB4" w:rsidP="00D74BB4">
      <w:pPr>
        <w:spacing w:line="276" w:lineRule="auto"/>
        <w:jc w:val="both"/>
        <w:rPr>
          <w:b/>
          <w:bCs/>
          <w:i/>
          <w:iCs/>
          <w:color w:val="000000"/>
        </w:rPr>
      </w:pPr>
      <w:r w:rsidRPr="00D74BB4">
        <w:rPr>
          <w:color w:val="000000"/>
        </w:rPr>
        <w:br/>
        <w:t>В 2003 г. была принята конституция республики как субъекта РФ, на её основе были созданы новые органы власти, проведены выборы президента Чечни. Им стал Ахмад Кадыров (который в бытность главным муфтием Чечни первым объявил джихад России). В этих условиях президент так называемой Ичкерии А. Масхадов терял легитимность и автоматически становился не лидером республики, а сепаратистов-боевиков. В ходе войны в Чечне федеральными войсками применялись воздушные бомбардировки Грозного, «зачистки» освобождённых от боевиков территорий. Только за полтора года «контртеррористической операции» было убито 15 тыс. боевиков.</w:t>
      </w:r>
      <w:r w:rsidRPr="00D74BB4">
        <w:rPr>
          <w:color w:val="000000"/>
        </w:rPr>
        <w:br/>
      </w:r>
      <w:r w:rsidRPr="00D74BB4">
        <w:rPr>
          <w:color w:val="000000"/>
        </w:rPr>
        <w:br/>
        <w:t>Серьёзные жертвы были среди гражданского населения. По данным Р. Хасбулатова, за время военных действий в Чечне к весне 2000 г. погибли 20 тыс. мирных жителей. К этому времени, по официальным данным, 120 тыс. жителей Грозного остались без крова. Чечню покинули 250 тыс. беженцев. Население Чечни с середины 1990-х гг. к февралю 2000-го сократилось примерно втрое – до 300-400 тыс. человек.</w:t>
      </w:r>
      <w:r w:rsidRPr="00D74BB4">
        <w:rPr>
          <w:color w:val="000000"/>
        </w:rPr>
        <w:br/>
      </w:r>
      <w:r w:rsidRPr="00D74BB4">
        <w:rPr>
          <w:color w:val="000000"/>
        </w:rPr>
        <w:br/>
        <w:t>За время боевых действий с 1994 по весну 2001 г. федеральные силы потеряли свыше 6 тыс. человек убитыми и около 14 тыс. было ранено. За 5 лет и 10 месяцев (со 2-го августа 1999 по июнь 2005г.), по сведениям Комитета солдатских матерей, погибло и умерло от ран 25 тыс. федеральных солдат и офицеров (почти вдвое больше, чем за 10 лет советско-афганской войны).</w:t>
      </w:r>
      <w:r w:rsidRPr="00D74BB4">
        <w:rPr>
          <w:color w:val="000000"/>
        </w:rPr>
        <w:br/>
      </w:r>
      <w:r w:rsidRPr="00D74BB4">
        <w:rPr>
          <w:color w:val="000000"/>
        </w:rPr>
        <w:br/>
        <w:t>Ведение боевых действий на Северном Кавказе только к февралю 2000 г. обошлись казне, по западным подсчётам, более чем в 170 млн. долларов.</w:t>
      </w:r>
      <w:r w:rsidRPr="00D74BB4">
        <w:rPr>
          <w:color w:val="000000"/>
        </w:rPr>
        <w:br/>
      </w:r>
      <w:r w:rsidRPr="00D74BB4">
        <w:rPr>
          <w:color w:val="000000"/>
        </w:rPr>
        <w:br/>
      </w:r>
      <w:r w:rsidRPr="00D74BB4">
        <w:rPr>
          <w:b/>
          <w:bCs/>
          <w:i/>
          <w:iCs/>
          <w:color w:val="000000"/>
        </w:rPr>
        <w:t>Борьба с терроризмом</w:t>
      </w:r>
    </w:p>
    <w:p w:rsidR="00E06496" w:rsidRDefault="00D74BB4" w:rsidP="00E06496">
      <w:pPr>
        <w:spacing w:line="276" w:lineRule="auto"/>
        <w:jc w:val="both"/>
        <w:rPr>
          <w:color w:val="000000"/>
        </w:rPr>
      </w:pPr>
      <w:r w:rsidRPr="00D74BB4">
        <w:rPr>
          <w:color w:val="000000"/>
        </w:rPr>
        <w:br/>
        <w:t xml:space="preserve">Чеченские боевики, используя иностранную помощь и наёмников, продолжают политику </w:t>
      </w:r>
      <w:r w:rsidRPr="00D74BB4">
        <w:rPr>
          <w:color w:val="000000"/>
        </w:rPr>
        <w:lastRenderedPageBreak/>
        <w:t>террора. Только в 2002 г. они взорвали дом правительства в Грозном, произвели взрыв в Каспийске в рядах мирной демонстрации по случаю Дня Победы 9 мая, в октябре захватили 900 заложников в Театральном центре на ул. Дубровка в Москве во время показа мюзикла «Норд-ост». Угрожая взорвать здание этого центра с помощью террористок-смертниц, они требовали вывести федеральные войска из Чечни. Впервые правительство России не пошло на уступки. 26 октября 2002 г. была проведена спецоперация, в ходе которой почти все 40 террористов были уничтожены. Погибли и 130 заложников, пострадали ещё около 700.</w:t>
      </w:r>
      <w:r w:rsidRPr="00D74BB4">
        <w:rPr>
          <w:color w:val="000000"/>
        </w:rPr>
        <w:br/>
      </w:r>
      <w:r w:rsidRPr="00D74BB4">
        <w:rPr>
          <w:color w:val="000000"/>
        </w:rPr>
        <w:br/>
        <w:t>В День Победы 9 мая 2004 г. взрыв на стадионе в Грозном унёс жизнь президента Чеченской республики Ахмада Кадырова. Президентом Чечни был избран его сын Рамзан Кадыров. В 2004 г. в День знаний террористы захватили здание школы в городе Беслан (Северная Осетия) и удерживали в качестве заложников детей, учителей и родителей, пришедших на праздничную линейку. Несмотря на всё это летом 2006 г. добровольно сдавшимся боевикам была предложена амнистия.</w:t>
      </w:r>
      <w:r w:rsidRPr="00D74BB4">
        <w:rPr>
          <w:color w:val="000000"/>
        </w:rPr>
        <w:br/>
      </w:r>
      <w:r w:rsidRPr="00D74BB4">
        <w:rPr>
          <w:color w:val="000000"/>
        </w:rPr>
        <w:br/>
        <w:t xml:space="preserve">Россия в основном разрешила свой внутренний конфликт в Чечне. Сепаратисты, опиравшиеся на экстремистские исламистские группировки внутри </w:t>
      </w:r>
      <w:proofErr w:type="gramStart"/>
      <w:r w:rsidRPr="00D74BB4">
        <w:rPr>
          <w:color w:val="000000"/>
        </w:rPr>
        <w:t>внутри</w:t>
      </w:r>
      <w:proofErr w:type="gramEnd"/>
      <w:r w:rsidRPr="00D74BB4">
        <w:rPr>
          <w:color w:val="000000"/>
        </w:rPr>
        <w:t xml:space="preserve"> республики и за рубежом, потерпели политическое и военное поражение: крупные бандформирования разгромлены, часть боевиков добровольно вышла из подполья и амнистирована, иностранные наёмники уничтожены или вынуждены были покинуть Чечню.</w:t>
      </w:r>
      <w:r w:rsidRPr="00D74BB4">
        <w:rPr>
          <w:color w:val="000000"/>
        </w:rPr>
        <w:br/>
      </w:r>
    </w:p>
    <w:p w:rsidR="00E06496" w:rsidRPr="00E06496" w:rsidRDefault="00E06496" w:rsidP="00E06496">
      <w:pPr>
        <w:spacing w:line="276" w:lineRule="auto"/>
        <w:jc w:val="both"/>
        <w:rPr>
          <w:b/>
          <w:i/>
          <w:color w:val="000000"/>
        </w:rPr>
      </w:pPr>
      <w:r w:rsidRPr="00E06496">
        <w:rPr>
          <w:b/>
          <w:i/>
          <w:color w:val="000000"/>
        </w:rPr>
        <w:t>Вопросы  для самоконтроля:</w:t>
      </w:r>
    </w:p>
    <w:p w:rsidR="00E06496" w:rsidRDefault="00D74BB4" w:rsidP="00E06496">
      <w:pPr>
        <w:spacing w:line="276" w:lineRule="auto"/>
        <w:jc w:val="both"/>
        <w:rPr>
          <w:color w:val="000000"/>
        </w:rPr>
      </w:pPr>
      <w:r w:rsidRPr="00D74BB4">
        <w:rPr>
          <w:color w:val="000000"/>
        </w:rPr>
        <w:br/>
      </w:r>
      <w:r w:rsidR="00E06496">
        <w:rPr>
          <w:color w:val="000000"/>
        </w:rPr>
        <w:t>1.</w:t>
      </w:r>
      <w:r w:rsidRPr="00D74BB4">
        <w:rPr>
          <w:color w:val="000000"/>
        </w:rPr>
        <w:t>Перечислите и охарактеризуйте основные этапы конфликта Федерального Центра и Чечни.</w:t>
      </w:r>
    </w:p>
    <w:p w:rsidR="00E06496" w:rsidRDefault="00E06496" w:rsidP="00E06496">
      <w:pPr>
        <w:spacing w:line="276" w:lineRule="auto"/>
        <w:jc w:val="both"/>
        <w:rPr>
          <w:color w:val="000000"/>
        </w:rPr>
      </w:pPr>
      <w:r>
        <w:rPr>
          <w:color w:val="000000"/>
        </w:rPr>
        <w:t>2.</w:t>
      </w:r>
      <w:r w:rsidR="00D74BB4" w:rsidRPr="00D74BB4">
        <w:rPr>
          <w:color w:val="000000"/>
        </w:rPr>
        <w:t>Выделите причины конфликта с Чечней.</w:t>
      </w:r>
    </w:p>
    <w:p w:rsidR="00D74BB4" w:rsidRPr="00E06496" w:rsidRDefault="00E06496" w:rsidP="00E06496">
      <w:pPr>
        <w:spacing w:line="276" w:lineRule="auto"/>
        <w:jc w:val="both"/>
        <w:rPr>
          <w:color w:val="000000"/>
        </w:rPr>
      </w:pPr>
      <w:r>
        <w:rPr>
          <w:color w:val="000000"/>
        </w:rPr>
        <w:t>3.</w:t>
      </w:r>
      <w:r w:rsidR="00D74BB4" w:rsidRPr="00E06496">
        <w:rPr>
          <w:color w:val="000000"/>
        </w:rPr>
        <w:t>Каковы причины утраты влияния Федерального Центра над Чечней в это время.</w:t>
      </w:r>
    </w:p>
    <w:p w:rsidR="00D74BB4" w:rsidRPr="00E06496" w:rsidRDefault="00E06496" w:rsidP="00E06496">
      <w:pPr>
        <w:spacing w:before="100" w:beforeAutospacing="1" w:after="100" w:afterAutospacing="1"/>
        <w:rPr>
          <w:color w:val="000000"/>
        </w:rPr>
      </w:pPr>
      <w:r w:rsidRPr="00E06496">
        <w:rPr>
          <w:color w:val="000000"/>
        </w:rPr>
        <w:t xml:space="preserve">4. </w:t>
      </w:r>
      <w:r w:rsidR="00D74BB4" w:rsidRPr="00E06496">
        <w:rPr>
          <w:color w:val="000000"/>
        </w:rPr>
        <w:t>Какова главная причина 1-ой Чеченской войны? Какие методы ведения боевых действий были выбраны обеими сторонами при ведении этой войны?</w:t>
      </w:r>
    </w:p>
    <w:p w:rsidR="00D74BB4" w:rsidRPr="00E06496" w:rsidRDefault="00E06496" w:rsidP="00E06496">
      <w:pPr>
        <w:spacing w:before="100" w:beforeAutospacing="1" w:after="100" w:afterAutospacing="1"/>
        <w:rPr>
          <w:color w:val="000000"/>
        </w:rPr>
      </w:pPr>
      <w:r>
        <w:rPr>
          <w:color w:val="000000"/>
        </w:rPr>
        <w:t>5.</w:t>
      </w:r>
      <w:r w:rsidR="00D74BB4" w:rsidRPr="00E06496">
        <w:rPr>
          <w:color w:val="000000"/>
        </w:rPr>
        <w:t>Перечислите основные пункты Хасавьюртовского соглашения. Кто стал победителем в этом конфликте?</w:t>
      </w:r>
    </w:p>
    <w:p w:rsidR="00D74BB4" w:rsidRPr="00E06496" w:rsidRDefault="00E06496" w:rsidP="00E06496">
      <w:pPr>
        <w:spacing w:before="100" w:beforeAutospacing="1" w:after="100" w:afterAutospacing="1"/>
        <w:rPr>
          <w:color w:val="000000"/>
        </w:rPr>
      </w:pPr>
      <w:r>
        <w:rPr>
          <w:color w:val="000000"/>
        </w:rPr>
        <w:t xml:space="preserve">6. </w:t>
      </w:r>
      <w:r w:rsidR="00D74BB4" w:rsidRPr="00E06496">
        <w:rPr>
          <w:color w:val="000000"/>
        </w:rPr>
        <w:t xml:space="preserve">Каковы причины 2-ой Чеченской войны? </w:t>
      </w:r>
    </w:p>
    <w:p w:rsidR="00D74BB4" w:rsidRPr="00E06496" w:rsidRDefault="00E06496" w:rsidP="00E06496">
      <w:pPr>
        <w:spacing w:before="100" w:beforeAutospacing="1" w:after="100" w:afterAutospacing="1"/>
        <w:rPr>
          <w:color w:val="000000"/>
        </w:rPr>
      </w:pPr>
      <w:r>
        <w:rPr>
          <w:color w:val="000000"/>
        </w:rPr>
        <w:t>7.</w:t>
      </w:r>
      <w:r w:rsidR="00D74BB4" w:rsidRPr="00E06496">
        <w:rPr>
          <w:color w:val="000000"/>
        </w:rPr>
        <w:t>Обозначьте причины победы России во 2-ой Чеченской кампании.</w:t>
      </w:r>
    </w:p>
    <w:p w:rsidR="00D74BB4" w:rsidRPr="00E06496" w:rsidRDefault="00E06496" w:rsidP="00E06496">
      <w:pPr>
        <w:spacing w:before="100" w:beforeAutospacing="1" w:after="100" w:afterAutospacing="1"/>
        <w:rPr>
          <w:color w:val="000000"/>
        </w:rPr>
      </w:pPr>
      <w:r>
        <w:rPr>
          <w:color w:val="000000"/>
        </w:rPr>
        <w:t>8.</w:t>
      </w:r>
      <w:r w:rsidR="00D74BB4" w:rsidRPr="00E06496">
        <w:rPr>
          <w:color w:val="000000"/>
        </w:rPr>
        <w:t>На основании пунктов Конституции Чеченской республики 2003г. сделайте вывод о политическом статусе Чечни.</w:t>
      </w:r>
    </w:p>
    <w:p w:rsidR="00D74BB4" w:rsidRPr="00D56255" w:rsidRDefault="00D74BB4" w:rsidP="00D74BB4">
      <w:pPr>
        <w:spacing w:line="276" w:lineRule="auto"/>
        <w:jc w:val="both"/>
        <w:rPr>
          <w:color w:val="000000"/>
        </w:rPr>
      </w:pPr>
      <w:r w:rsidRPr="00D56255">
        <w:rPr>
          <w:color w:val="000000"/>
        </w:rPr>
        <w:br/>
      </w:r>
    </w:p>
    <w:p w:rsidR="00805938" w:rsidRDefault="00805938" w:rsidP="00D74BB4">
      <w:pPr>
        <w:jc w:val="both"/>
        <w:rPr>
          <w:color w:val="000000"/>
        </w:rPr>
      </w:pPr>
      <w:r w:rsidRPr="00D56255">
        <w:rPr>
          <w:color w:val="000000"/>
        </w:rPr>
        <w:br/>
      </w:r>
    </w:p>
    <w:p w:rsidR="00805938" w:rsidRDefault="00805938" w:rsidP="00A15F4E">
      <w:pPr>
        <w:jc w:val="both"/>
        <w:rPr>
          <w:b/>
        </w:rPr>
      </w:pPr>
      <w:r w:rsidRPr="00D56255">
        <w:rPr>
          <w:color w:val="000000"/>
        </w:rPr>
        <w:br/>
      </w:r>
    </w:p>
    <w:p w:rsidR="00805938" w:rsidRPr="00F53A33" w:rsidRDefault="00805938" w:rsidP="00E3179A">
      <w:pPr>
        <w:pStyle w:val="TableContents"/>
        <w:spacing w:after="0"/>
        <w:jc w:val="both"/>
        <w:rPr>
          <w:rFonts w:ascii="Times New Roman" w:hAnsi="Times New Roman" w:cs="Times New Roman"/>
          <w:b/>
          <w:sz w:val="24"/>
          <w:szCs w:val="24"/>
          <w:lang w:val="ru-RU"/>
        </w:rPr>
      </w:pPr>
    </w:p>
    <w:p w:rsidR="00E3179A" w:rsidRDefault="00854C80" w:rsidP="00686D4F">
      <w:pPr>
        <w:pStyle w:val="TableContents"/>
        <w:spacing w:after="0"/>
        <w:jc w:val="both"/>
        <w:rPr>
          <w:rFonts w:ascii="Times New Roman" w:hAnsi="Times New Roman" w:cs="Times New Roman"/>
          <w:b/>
          <w:sz w:val="28"/>
          <w:szCs w:val="28"/>
          <w:lang w:val="ru-RU"/>
        </w:rPr>
      </w:pPr>
      <w:r w:rsidRPr="00686D4F">
        <w:rPr>
          <w:rFonts w:ascii="Times New Roman" w:hAnsi="Times New Roman" w:cs="Times New Roman"/>
          <w:b/>
          <w:sz w:val="28"/>
          <w:szCs w:val="28"/>
          <w:lang w:val="ru-RU"/>
        </w:rPr>
        <w:t>Лекция 11.</w:t>
      </w:r>
      <w:r w:rsidR="00E3179A" w:rsidRPr="00686D4F">
        <w:rPr>
          <w:rFonts w:ascii="Times New Roman" w:hAnsi="Times New Roman" w:cs="Times New Roman"/>
          <w:b/>
          <w:sz w:val="28"/>
          <w:szCs w:val="28"/>
          <w:lang w:val="ru-RU"/>
        </w:rPr>
        <w:t xml:space="preserve"> Изменения в территориальном устройстве Российской Федерации</w:t>
      </w:r>
    </w:p>
    <w:p w:rsidR="000273A7" w:rsidRDefault="000273A7" w:rsidP="000273A7">
      <w:pPr>
        <w:pStyle w:val="TableContents"/>
        <w:spacing w:after="0"/>
        <w:jc w:val="both"/>
        <w:rPr>
          <w:rFonts w:ascii="Times New Roman" w:hAnsi="Times New Roman" w:cs="Times New Roman"/>
          <w:b/>
          <w:sz w:val="28"/>
          <w:szCs w:val="28"/>
          <w:lang w:val="ru-RU"/>
        </w:rPr>
      </w:pPr>
    </w:p>
    <w:p w:rsidR="000273A7" w:rsidRPr="000273A7" w:rsidRDefault="000273A7" w:rsidP="000273A7">
      <w:pPr>
        <w:pStyle w:val="TableContent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Pr="000273A7">
        <w:rPr>
          <w:rFonts w:ascii="Times New Roman" w:hAnsi="Times New Roman" w:cs="Times New Roman"/>
          <w:sz w:val="24"/>
          <w:szCs w:val="24"/>
          <w:lang w:val="ru-RU"/>
        </w:rPr>
        <w:t>Изменения в территориальном устройстве Российской Федерации</w:t>
      </w:r>
      <w:r w:rsidR="00A15F4E">
        <w:rPr>
          <w:rFonts w:ascii="Times New Roman" w:hAnsi="Times New Roman" w:cs="Times New Roman"/>
          <w:sz w:val="24"/>
          <w:szCs w:val="24"/>
          <w:lang w:val="ru-RU"/>
        </w:rPr>
        <w:t>.</w:t>
      </w:r>
    </w:p>
    <w:p w:rsidR="000273A7" w:rsidRDefault="000273A7" w:rsidP="000273A7">
      <w:pPr>
        <w:shd w:val="clear" w:color="auto" w:fill="FFFFFF"/>
        <w:jc w:val="both"/>
        <w:rPr>
          <w:bCs/>
        </w:rPr>
      </w:pPr>
      <w:r w:rsidRPr="000273A7">
        <w:rPr>
          <w:bCs/>
        </w:rPr>
        <w:t>2.</w:t>
      </w:r>
      <w:r w:rsidRPr="006202D3">
        <w:rPr>
          <w:bCs/>
        </w:rPr>
        <w:t>Территория Российской Федерац</w:t>
      </w:r>
      <w:proofErr w:type="gramStart"/>
      <w:r w:rsidRPr="006202D3">
        <w:rPr>
          <w:bCs/>
        </w:rPr>
        <w:t>ии и ее</w:t>
      </w:r>
      <w:proofErr w:type="gramEnd"/>
      <w:r w:rsidRPr="006202D3">
        <w:rPr>
          <w:bCs/>
        </w:rPr>
        <w:t xml:space="preserve"> конституционно-правовой статус</w:t>
      </w:r>
      <w:r w:rsidR="00A15F4E">
        <w:rPr>
          <w:bCs/>
        </w:rPr>
        <w:t>.</w:t>
      </w:r>
    </w:p>
    <w:p w:rsidR="00D66BF2" w:rsidRPr="00D66BF2" w:rsidRDefault="00D66BF2" w:rsidP="00D66BF2">
      <w:pPr>
        <w:jc w:val="both"/>
        <w:rPr>
          <w:bCs/>
          <w:color w:val="000000" w:themeColor="text1"/>
        </w:rPr>
      </w:pPr>
      <w:r>
        <w:rPr>
          <w:bCs/>
        </w:rPr>
        <w:t>3.</w:t>
      </w:r>
      <w:r w:rsidRPr="00D66BF2">
        <w:rPr>
          <w:b/>
          <w:bCs/>
          <w:color w:val="000000" w:themeColor="text1"/>
        </w:rPr>
        <w:t xml:space="preserve"> </w:t>
      </w:r>
      <w:r w:rsidRPr="00D66BF2">
        <w:rPr>
          <w:bCs/>
          <w:color w:val="000000" w:themeColor="text1"/>
        </w:rPr>
        <w:t>Присоединение Крыма к России</w:t>
      </w:r>
      <w:r w:rsidR="00A15F4E">
        <w:rPr>
          <w:bCs/>
          <w:color w:val="000000" w:themeColor="text1"/>
        </w:rPr>
        <w:t>.</w:t>
      </w:r>
    </w:p>
    <w:p w:rsidR="00F53A33" w:rsidRPr="00A15F4E" w:rsidRDefault="00D66BF2" w:rsidP="00A15F4E">
      <w:pPr>
        <w:shd w:val="clear" w:color="auto" w:fill="FFFFFF"/>
        <w:jc w:val="both"/>
        <w:rPr>
          <w:b/>
          <w:bCs/>
        </w:rPr>
      </w:pPr>
      <w:r w:rsidRPr="00D66BF2">
        <w:rPr>
          <w:color w:val="000000" w:themeColor="text1"/>
        </w:rPr>
        <w:br/>
      </w:r>
    </w:p>
    <w:p w:rsidR="000273A7" w:rsidRDefault="000273A7" w:rsidP="000273A7">
      <w:pPr>
        <w:rPr>
          <w:b/>
        </w:rPr>
      </w:pPr>
    </w:p>
    <w:p w:rsidR="000273A7" w:rsidRPr="000273A7" w:rsidRDefault="000273A7" w:rsidP="000273A7">
      <w:pPr>
        <w:pStyle w:val="TableContents"/>
        <w:spacing w:after="0"/>
        <w:jc w:val="both"/>
        <w:rPr>
          <w:rFonts w:ascii="Times New Roman" w:hAnsi="Times New Roman" w:cs="Times New Roman"/>
          <w:b/>
          <w:sz w:val="24"/>
          <w:szCs w:val="24"/>
          <w:lang w:val="ru-RU"/>
        </w:rPr>
      </w:pPr>
      <w:r w:rsidRPr="000273A7">
        <w:rPr>
          <w:rFonts w:ascii="Times New Roman" w:hAnsi="Times New Roman" w:cs="Times New Roman"/>
          <w:b/>
          <w:sz w:val="24"/>
          <w:szCs w:val="24"/>
          <w:lang w:val="ru-RU"/>
        </w:rPr>
        <w:t>1.Изменения в территориальном устройстве Российской Федерации</w:t>
      </w:r>
    </w:p>
    <w:p w:rsidR="000273A7" w:rsidRDefault="000273A7" w:rsidP="000273A7">
      <w:pPr>
        <w:rPr>
          <w:b/>
        </w:rPr>
      </w:pPr>
    </w:p>
    <w:p w:rsidR="00686D4F" w:rsidRPr="004D07AD" w:rsidRDefault="000273A7" w:rsidP="00686D4F">
      <w:pPr>
        <w:shd w:val="clear" w:color="auto" w:fill="FFFFFF"/>
        <w:spacing w:before="100" w:beforeAutospacing="1" w:after="100" w:afterAutospacing="1"/>
        <w:ind w:left="-284"/>
        <w:jc w:val="both"/>
        <w:rPr>
          <w:color w:val="000000"/>
        </w:rPr>
      </w:pPr>
      <w:r>
        <w:rPr>
          <w:color w:val="000000"/>
        </w:rPr>
        <w:t xml:space="preserve">     </w:t>
      </w:r>
      <w:r w:rsidR="00686D4F" w:rsidRPr="004D07AD">
        <w:rPr>
          <w:color w:val="000000"/>
        </w:rPr>
        <w:t>Изменения во внутреннем государственном устройстве России стали происходить после распада СССР с 1992 года. В результате изменилось не только количество субъектов РФ, а также произошли изменения в федеративном устройстве государства.</w:t>
      </w:r>
    </w:p>
    <w:p w:rsidR="00686D4F" w:rsidRPr="004D07AD" w:rsidRDefault="00686D4F" w:rsidP="00686D4F">
      <w:pPr>
        <w:shd w:val="clear" w:color="auto" w:fill="FFFFFF"/>
        <w:spacing w:before="100" w:beforeAutospacing="1" w:after="100" w:afterAutospacing="1"/>
        <w:ind w:left="-284"/>
        <w:jc w:val="both"/>
        <w:rPr>
          <w:color w:val="000000"/>
        </w:rPr>
      </w:pPr>
      <w:r w:rsidRPr="004D07AD">
        <w:rPr>
          <w:color w:val="000000"/>
        </w:rPr>
        <w:t>С распадом СССР прошёл парад суверенитетов, обусловивший конфликт законодательств РСФСР и республик в е составе. Произошли значительные изменения в федеративном устройстве России.</w:t>
      </w:r>
    </w:p>
    <w:p w:rsidR="00686D4F" w:rsidRPr="004D07AD" w:rsidRDefault="00686D4F" w:rsidP="00686D4F">
      <w:pPr>
        <w:shd w:val="clear" w:color="auto" w:fill="FFFFFF"/>
        <w:spacing w:before="100" w:beforeAutospacing="1" w:after="100" w:afterAutospacing="1"/>
        <w:ind w:left="-284"/>
        <w:jc w:val="both"/>
        <w:rPr>
          <w:color w:val="000000"/>
        </w:rPr>
      </w:pPr>
      <w:r w:rsidRPr="004D07AD">
        <w:rPr>
          <w:color w:val="000000"/>
        </w:rPr>
        <w:t>Все Советские Социалистические Республики в составе РСФСР (до мая и июля 1991 года автономные области и АССР) стали республиками.</w:t>
      </w:r>
    </w:p>
    <w:p w:rsidR="00686D4F" w:rsidRPr="004D07AD" w:rsidRDefault="00686D4F" w:rsidP="00686D4F">
      <w:pPr>
        <w:shd w:val="clear" w:color="auto" w:fill="FFFFFF"/>
        <w:spacing w:before="100" w:beforeAutospacing="1" w:after="100" w:afterAutospacing="1"/>
        <w:ind w:left="-284"/>
        <w:jc w:val="both"/>
        <w:rPr>
          <w:color w:val="000000"/>
        </w:rPr>
      </w:pPr>
      <w:r w:rsidRPr="004D07AD">
        <w:rPr>
          <w:color w:val="000000"/>
        </w:rPr>
        <w:t>Поскольку все автономные округа получили возможность выхода из состава областей и краев посредством принятия соответствующего закона, Чукотский автономный округ вышел из состава Магаданской области.</w:t>
      </w:r>
    </w:p>
    <w:p w:rsidR="00686D4F" w:rsidRPr="004D07AD" w:rsidRDefault="00686D4F" w:rsidP="00686D4F">
      <w:pPr>
        <w:shd w:val="clear" w:color="auto" w:fill="FFFFFF"/>
        <w:spacing w:before="100" w:beforeAutospacing="1" w:after="100" w:afterAutospacing="1"/>
        <w:ind w:left="-284"/>
        <w:jc w:val="both"/>
        <w:rPr>
          <w:color w:val="000000"/>
        </w:rPr>
      </w:pPr>
      <w:r w:rsidRPr="004D07AD">
        <w:rPr>
          <w:color w:val="000000"/>
          <w:u w:val="single"/>
        </w:rPr>
        <w:t>Чечено-Ингушская АССР разделилась на 2 республики:</w:t>
      </w:r>
      <w:r w:rsidRPr="004D07AD">
        <w:rPr>
          <w:color w:val="000000"/>
        </w:rPr>
        <w:t xml:space="preserve"> Чеченскую Республику и Ингушетию.</w:t>
      </w:r>
    </w:p>
    <w:p w:rsidR="00686D4F" w:rsidRPr="004D07AD" w:rsidRDefault="00686D4F" w:rsidP="00686D4F">
      <w:pPr>
        <w:shd w:val="clear" w:color="auto" w:fill="FFFFFF"/>
        <w:spacing w:before="100" w:beforeAutospacing="1" w:after="100" w:afterAutospacing="1"/>
        <w:ind w:left="-284"/>
        <w:jc w:val="both"/>
        <w:rPr>
          <w:color w:val="000000"/>
        </w:rPr>
      </w:pPr>
      <w:r w:rsidRPr="004D07AD">
        <w:rPr>
          <w:color w:val="000000"/>
        </w:rPr>
        <w:t>2 города республиканского подчинения РСФСР (Москва и Санкт-Петербург) были преобразованы в города федерального значения.</w:t>
      </w:r>
    </w:p>
    <w:p w:rsidR="00686D4F" w:rsidRPr="004D07AD" w:rsidRDefault="00686D4F" w:rsidP="00686D4F">
      <w:pPr>
        <w:shd w:val="clear" w:color="auto" w:fill="FFFFFF"/>
        <w:spacing w:before="100" w:beforeAutospacing="1" w:after="100" w:afterAutospacing="1"/>
        <w:ind w:left="-284"/>
        <w:jc w:val="both"/>
        <w:rPr>
          <w:color w:val="000000"/>
        </w:rPr>
      </w:pPr>
      <w:r w:rsidRPr="004D07AD">
        <w:rPr>
          <w:color w:val="000000"/>
        </w:rPr>
        <w:t>31 марта 1992 года регионы Российской Федерации (за исключением Татарстана, Чечни (Ичкерии), а также Ингушетии) подписали договоры о разграничении предметов ведения и полномочий между федеральными и региональными органами государственной власти федеративный договор, который был включён в действовавшую конституцию.</w:t>
      </w:r>
    </w:p>
    <w:p w:rsidR="00686D4F" w:rsidRPr="004D07AD" w:rsidRDefault="00686D4F" w:rsidP="00686D4F">
      <w:pPr>
        <w:shd w:val="clear" w:color="auto" w:fill="FFFFFF"/>
        <w:spacing w:before="100" w:beforeAutospacing="1" w:after="100" w:afterAutospacing="1"/>
        <w:ind w:left="-284"/>
        <w:jc w:val="both"/>
        <w:rPr>
          <w:color w:val="000000"/>
        </w:rPr>
      </w:pPr>
      <w:r w:rsidRPr="004D07AD">
        <w:rPr>
          <w:color w:val="000000"/>
        </w:rPr>
        <w:t>С принятием новой Конституции Российской Федерации 1993 года все республики, края, области, автономные округа, города Москва и Санкт-Петербург, а также Еврейская автономная область стали равноправными субъектами Российской Федерации.</w:t>
      </w:r>
    </w:p>
    <w:p w:rsidR="00686D4F" w:rsidRPr="004D07AD" w:rsidRDefault="00686D4F" w:rsidP="00686D4F">
      <w:pPr>
        <w:shd w:val="clear" w:color="auto" w:fill="FFFFFF"/>
        <w:spacing w:before="100" w:beforeAutospacing="1" w:after="100" w:afterAutospacing="1"/>
        <w:ind w:left="-284"/>
        <w:jc w:val="both"/>
        <w:rPr>
          <w:color w:val="000000"/>
        </w:rPr>
      </w:pPr>
      <w:r w:rsidRPr="004D07AD">
        <w:rPr>
          <w:color w:val="000000"/>
          <w:u w:val="single"/>
        </w:rPr>
        <w:t>Были переименованы области:</w:t>
      </w:r>
      <w:r w:rsidRPr="004D07AD">
        <w:rPr>
          <w:color w:val="000000"/>
        </w:rPr>
        <w:t xml:space="preserve"> Горьковская в Нижегородскую, Калининская в Тверскую и Куйбышевская в Самарскую.</w:t>
      </w:r>
    </w:p>
    <w:p w:rsidR="00686D4F" w:rsidRPr="004D07AD" w:rsidRDefault="00686D4F" w:rsidP="00686D4F">
      <w:pPr>
        <w:shd w:val="clear" w:color="auto" w:fill="FFFFFF"/>
        <w:spacing w:before="100" w:beforeAutospacing="1" w:after="100" w:afterAutospacing="1"/>
        <w:ind w:left="-284"/>
        <w:jc w:val="both"/>
        <w:rPr>
          <w:color w:val="000000"/>
        </w:rPr>
      </w:pPr>
      <w:r w:rsidRPr="004D07AD">
        <w:rPr>
          <w:color w:val="000000"/>
        </w:rPr>
        <w:t>Сокольский район Ивановской области (2 100 км) переш</w:t>
      </w:r>
      <w:r>
        <w:rPr>
          <w:color w:val="000000"/>
        </w:rPr>
        <w:t>е</w:t>
      </w:r>
      <w:r w:rsidRPr="004D07AD">
        <w:rPr>
          <w:color w:val="000000"/>
        </w:rPr>
        <w:t>л в состав Нижегородской области.</w:t>
      </w:r>
    </w:p>
    <w:p w:rsidR="00686D4F" w:rsidRPr="004D07AD" w:rsidRDefault="00686D4F" w:rsidP="00686D4F">
      <w:pPr>
        <w:shd w:val="clear" w:color="auto" w:fill="FFFFFF"/>
        <w:spacing w:before="100" w:beforeAutospacing="1" w:after="100" w:afterAutospacing="1"/>
        <w:ind w:left="-284"/>
        <w:jc w:val="both"/>
        <w:rPr>
          <w:color w:val="000000"/>
        </w:rPr>
      </w:pPr>
      <w:r w:rsidRPr="004D07AD">
        <w:rPr>
          <w:color w:val="000000"/>
        </w:rPr>
        <w:t xml:space="preserve">Кроме переименования территорий произошло и изменение состава субъектов РФ. До 1 декабря 2005 года в РФ было 89 субъектов. С этого времени идт процесс объединения регионов и т.о. меняется сетка экономических районов. И этот процесс будет продолжаться в </w:t>
      </w:r>
      <w:r w:rsidRPr="004D07AD">
        <w:rPr>
          <w:color w:val="000000"/>
        </w:rPr>
        <w:lastRenderedPageBreak/>
        <w:t xml:space="preserve">ближайшее время. </w:t>
      </w:r>
      <w:proofErr w:type="gramStart"/>
      <w:r w:rsidRPr="004D07AD">
        <w:rPr>
          <w:color w:val="000000"/>
        </w:rPr>
        <w:t>Начиная с 2003 года были</w:t>
      </w:r>
      <w:proofErr w:type="gramEnd"/>
      <w:r w:rsidRPr="004D07AD">
        <w:rPr>
          <w:color w:val="000000"/>
        </w:rPr>
        <w:t xml:space="preserve"> проведены референдумы по</w:t>
      </w:r>
      <w:r>
        <w:rPr>
          <w:color w:val="000000"/>
        </w:rPr>
        <w:t xml:space="preserve"> о</w:t>
      </w:r>
      <w:r w:rsidRPr="004D07AD">
        <w:rPr>
          <w:color w:val="000000"/>
        </w:rPr>
        <w:t>бъединению регионов России.</w:t>
      </w:r>
    </w:p>
    <w:p w:rsidR="00686D4F" w:rsidRPr="004D07AD" w:rsidRDefault="00686D4F" w:rsidP="00686D4F">
      <w:pPr>
        <w:shd w:val="clear" w:color="auto" w:fill="FFFFFF"/>
        <w:spacing w:before="100" w:beforeAutospacing="1" w:after="100" w:afterAutospacing="1"/>
        <w:ind w:left="-284"/>
        <w:jc w:val="both"/>
        <w:rPr>
          <w:color w:val="000000"/>
        </w:rPr>
      </w:pPr>
      <w:r w:rsidRPr="004D07AD">
        <w:rPr>
          <w:color w:val="000000"/>
        </w:rPr>
        <w:t>7 декабря 2003 года был проведён референдум по объединению Пермской области и Коми-Пермяцкого АО в Пермский край. Предложение об объединении одобрено подавляющим большинством голосов. Объединение вступило в силу</w:t>
      </w:r>
      <w:proofErr w:type="gramStart"/>
      <w:r w:rsidRPr="004D07AD">
        <w:rPr>
          <w:color w:val="000000"/>
        </w:rPr>
        <w:t>1</w:t>
      </w:r>
      <w:proofErr w:type="gramEnd"/>
      <w:r w:rsidRPr="004D07AD">
        <w:rPr>
          <w:color w:val="000000"/>
        </w:rPr>
        <w:t xml:space="preserve"> декабря 2005 года7.</w:t>
      </w:r>
    </w:p>
    <w:p w:rsidR="00686D4F" w:rsidRPr="004D07AD" w:rsidRDefault="00686D4F" w:rsidP="00686D4F">
      <w:pPr>
        <w:shd w:val="clear" w:color="auto" w:fill="FFFFFF"/>
        <w:spacing w:before="100" w:beforeAutospacing="1" w:after="100" w:afterAutospacing="1"/>
        <w:ind w:left="-284"/>
        <w:jc w:val="both"/>
        <w:rPr>
          <w:color w:val="000000"/>
        </w:rPr>
      </w:pPr>
      <w:r w:rsidRPr="004D07AD">
        <w:rPr>
          <w:color w:val="000000"/>
        </w:rPr>
        <w:t>17 апреля 2005 года был проведён референдум по присоединению Таймырского и Эвенкийского АО к Красноярскому краю. Предложение о присоединении одобрено подавляющим большинством голосов. Объединение вступило в силу</w:t>
      </w:r>
      <w:proofErr w:type="gramStart"/>
      <w:r w:rsidRPr="004D07AD">
        <w:rPr>
          <w:color w:val="000000"/>
        </w:rPr>
        <w:t>1</w:t>
      </w:r>
      <w:proofErr w:type="gramEnd"/>
      <w:r w:rsidRPr="004D07AD">
        <w:rPr>
          <w:color w:val="000000"/>
        </w:rPr>
        <w:t xml:space="preserve"> января 2007 года.</w:t>
      </w:r>
    </w:p>
    <w:p w:rsidR="00686D4F" w:rsidRPr="004D07AD" w:rsidRDefault="00686D4F" w:rsidP="00686D4F">
      <w:pPr>
        <w:shd w:val="clear" w:color="auto" w:fill="FFFFFF"/>
        <w:spacing w:before="100" w:beforeAutospacing="1" w:after="100" w:afterAutospacing="1"/>
        <w:ind w:left="-284"/>
        <w:jc w:val="both"/>
        <w:rPr>
          <w:color w:val="000000"/>
        </w:rPr>
      </w:pPr>
      <w:r w:rsidRPr="004D07AD">
        <w:rPr>
          <w:color w:val="000000"/>
        </w:rPr>
        <w:t>23 октября 2005 года был проведён референдум по объединению Камчатской области и Корякского АО в Камчатский край. Предложение об объединении одобрено подавляющим большинством голосов. Объединение вступило в силу</w:t>
      </w:r>
      <w:r>
        <w:rPr>
          <w:color w:val="000000"/>
        </w:rPr>
        <w:t xml:space="preserve"> </w:t>
      </w:r>
      <w:r w:rsidRPr="004D07AD">
        <w:rPr>
          <w:color w:val="000000"/>
        </w:rPr>
        <w:t>1 июля 2007 года.</w:t>
      </w:r>
    </w:p>
    <w:p w:rsidR="000273A7" w:rsidRDefault="00686D4F" w:rsidP="000273A7">
      <w:pPr>
        <w:shd w:val="clear" w:color="auto" w:fill="FFFFFF"/>
        <w:spacing w:before="100" w:beforeAutospacing="1" w:after="100" w:afterAutospacing="1"/>
        <w:ind w:left="-284"/>
        <w:jc w:val="both"/>
        <w:rPr>
          <w:color w:val="000000"/>
        </w:rPr>
      </w:pPr>
      <w:r>
        <w:rPr>
          <w:color w:val="000000"/>
        </w:rPr>
        <w:t xml:space="preserve">    </w:t>
      </w:r>
      <w:r w:rsidRPr="004D07AD">
        <w:rPr>
          <w:color w:val="000000"/>
        </w:rPr>
        <w:t>16 апреля 2006 года был проведён референдум по присоединению Усть-Ордынского Бурятского АО к Иркутской области. Предложение о присоединении одобрено подавляющим большинством голосов. Объединение вступило в силу</w:t>
      </w:r>
      <w:proofErr w:type="gramStart"/>
      <w:r w:rsidRPr="004D07AD">
        <w:rPr>
          <w:color w:val="000000"/>
        </w:rPr>
        <w:t>1</w:t>
      </w:r>
      <w:proofErr w:type="gramEnd"/>
      <w:r w:rsidRPr="004D07AD">
        <w:rPr>
          <w:color w:val="000000"/>
        </w:rPr>
        <w:t xml:space="preserve"> января 2008 года.</w:t>
      </w:r>
      <w:r>
        <w:rPr>
          <w:color w:val="000000"/>
        </w:rPr>
        <w:t xml:space="preserve">   </w:t>
      </w:r>
      <w:r w:rsidRPr="004D07AD">
        <w:rPr>
          <w:color w:val="000000"/>
        </w:rPr>
        <w:t>11 марта 2007 года был проведён референдум по объединению Читинской области и Агинского Бурятского АО в единый Забайкальский край. Предложение об объединении одобрено подавляющим большинством голосов. Объединение ступило в силу с</w:t>
      </w:r>
      <w:proofErr w:type="gramStart"/>
      <w:r w:rsidRPr="004D07AD">
        <w:rPr>
          <w:color w:val="000000"/>
        </w:rPr>
        <w:t>1</w:t>
      </w:r>
      <w:proofErr w:type="gramEnd"/>
      <w:r w:rsidRPr="004D07AD">
        <w:rPr>
          <w:color w:val="000000"/>
        </w:rPr>
        <w:t xml:space="preserve"> марта 2008 года.</w:t>
      </w:r>
    </w:p>
    <w:p w:rsidR="000273A7" w:rsidRDefault="000273A7" w:rsidP="000273A7">
      <w:pPr>
        <w:shd w:val="clear" w:color="auto" w:fill="FFFFFF"/>
        <w:spacing w:before="100" w:beforeAutospacing="1" w:after="100" w:afterAutospacing="1"/>
        <w:ind w:left="-284"/>
        <w:jc w:val="both"/>
        <w:rPr>
          <w:b/>
          <w:bCs/>
        </w:rPr>
      </w:pPr>
      <w:r>
        <w:rPr>
          <w:b/>
          <w:bCs/>
        </w:rPr>
        <w:t>2.</w:t>
      </w:r>
      <w:r w:rsidRPr="006202D3">
        <w:rPr>
          <w:b/>
          <w:bCs/>
        </w:rPr>
        <w:t>Территория Российской Федерац</w:t>
      </w:r>
      <w:proofErr w:type="gramStart"/>
      <w:r w:rsidRPr="006202D3">
        <w:rPr>
          <w:b/>
          <w:bCs/>
        </w:rPr>
        <w:t>ии и ее</w:t>
      </w:r>
      <w:proofErr w:type="gramEnd"/>
      <w:r w:rsidRPr="006202D3">
        <w:rPr>
          <w:b/>
          <w:bCs/>
        </w:rPr>
        <w:t xml:space="preserve"> конституционно-правовой статус</w:t>
      </w:r>
    </w:p>
    <w:p w:rsidR="000273A7" w:rsidRPr="006202D3" w:rsidRDefault="000273A7" w:rsidP="000273A7">
      <w:pPr>
        <w:shd w:val="clear" w:color="auto" w:fill="FFFFFF"/>
        <w:spacing w:before="100" w:beforeAutospacing="1" w:after="100" w:afterAutospacing="1"/>
        <w:ind w:left="-284"/>
        <w:jc w:val="both"/>
        <w:rPr>
          <w:color w:val="000000"/>
        </w:rPr>
      </w:pPr>
      <w:r w:rsidRPr="006202D3">
        <w:br/>
        <w:t>Конституционно-правовой статус Российской Федерации - это совокупность прав и обязанностей Российской Федерации   как субъекта конституционно-правовых отношений. Конституционно-правовой статус Российской Федерации определяется следующими основными моментами:</w:t>
      </w:r>
      <w:r w:rsidRPr="006202D3">
        <w:br/>
      </w:r>
      <w:r w:rsidRPr="006202D3">
        <w:br/>
        <w:t>1. Российская Федерация – суверенное государство. Государственный суверенитет принадлежит только Российской Федерации, но не субъектам Российской Федерации. Провозглашение в ст. 5 Конституции РФ республик государствами не соответствует понятию государства в конституционном и международном праве.</w:t>
      </w:r>
      <w:r w:rsidRPr="006202D3">
        <w:br/>
      </w:r>
      <w:r w:rsidRPr="006202D3">
        <w:br/>
        <w:t>2. Российская Федерация имеет территорию, на которую распространяется ее суверенитет. Территория Российской Федерации включает в себя:</w:t>
      </w:r>
    </w:p>
    <w:p w:rsidR="000273A7" w:rsidRPr="006202D3" w:rsidRDefault="000273A7" w:rsidP="000273A7">
      <w:pPr>
        <w:numPr>
          <w:ilvl w:val="2"/>
          <w:numId w:val="47"/>
        </w:numPr>
        <w:tabs>
          <w:tab w:val="clear" w:pos="2160"/>
        </w:tabs>
        <w:spacing w:before="100" w:beforeAutospacing="1" w:after="100" w:afterAutospacing="1"/>
        <w:ind w:left="993" w:hanging="567"/>
      </w:pPr>
      <w:r w:rsidRPr="006202D3">
        <w:br/>
        <w:t>территории ее субъектов (сухопутная территория);</w:t>
      </w:r>
    </w:p>
    <w:p w:rsidR="000273A7" w:rsidRPr="006202D3" w:rsidRDefault="000273A7" w:rsidP="000273A7">
      <w:pPr>
        <w:numPr>
          <w:ilvl w:val="2"/>
          <w:numId w:val="47"/>
        </w:numPr>
        <w:spacing w:before="100" w:beforeAutospacing="1" w:after="100" w:afterAutospacing="1"/>
        <w:ind w:left="993" w:hanging="567"/>
      </w:pPr>
      <w:r w:rsidRPr="006202D3">
        <w:br/>
        <w:t>внутренние воды – воды морских портов, заливов, бухт, губ, лиманов, «исторических вод» и других водных пространств, расположенных в сторону берега от исходных линий, от которых отсчитывается территориальное море;</w:t>
      </w:r>
    </w:p>
    <w:p w:rsidR="000273A7" w:rsidRPr="006202D3" w:rsidRDefault="000273A7" w:rsidP="000273A7">
      <w:pPr>
        <w:numPr>
          <w:ilvl w:val="2"/>
          <w:numId w:val="47"/>
        </w:numPr>
        <w:spacing w:before="100" w:beforeAutospacing="1" w:after="100" w:afterAutospacing="1"/>
        <w:ind w:left="993" w:hanging="567"/>
      </w:pPr>
      <w:r w:rsidRPr="006202D3">
        <w:br/>
        <w:t>территориальное море – примыкающий к сухопутной территории или внутренним морским водам государства морской пояс шириной до 12 морских миль;</w:t>
      </w:r>
    </w:p>
    <w:p w:rsidR="000273A7" w:rsidRPr="006202D3" w:rsidRDefault="000273A7" w:rsidP="000273A7">
      <w:pPr>
        <w:numPr>
          <w:ilvl w:val="2"/>
          <w:numId w:val="47"/>
        </w:numPr>
        <w:spacing w:before="100" w:beforeAutospacing="1" w:after="100" w:afterAutospacing="1"/>
        <w:ind w:left="993" w:hanging="567"/>
      </w:pPr>
      <w:r w:rsidRPr="006202D3">
        <w:br/>
        <w:t>воздушное пространство над сухопутной территорией, внутренними водами и территориальным морем высотой до 100 км.</w:t>
      </w:r>
    </w:p>
    <w:p w:rsidR="00D66BF2" w:rsidRDefault="000273A7" w:rsidP="00D66BF2">
      <w:pPr>
        <w:jc w:val="both"/>
        <w:rPr>
          <w:color w:val="000000" w:themeColor="text1"/>
        </w:rPr>
      </w:pPr>
      <w:r w:rsidRPr="006202D3">
        <w:lastRenderedPageBreak/>
        <w:br/>
      </w:r>
      <w:r w:rsidRPr="00D66BF2">
        <w:rPr>
          <w:color w:val="000000" w:themeColor="text1"/>
        </w:rPr>
        <w:t xml:space="preserve">Российская Федерация также обладает суверенными правами и осуществляет юрисдикцию на континентальном шельфе и в исключительной экономической зоне Российской Федерации. </w:t>
      </w:r>
      <w:proofErr w:type="gramStart"/>
      <w:r w:rsidRPr="00D66BF2">
        <w:rPr>
          <w:color w:val="000000" w:themeColor="text1"/>
        </w:rPr>
        <w:t>Континентальный шельф включает в себя морское дно и недра подводных районов, простирающиеся за пределы его территориального моря на всем протяжении естественного продолжения его сухопутной территории (то есть вдоль берега) до внешней границы подводной окраины материка или на расстояние 200 морских миль от берега, когда внешняя граница подводной окраины материка не простирается на такое расстояние.</w:t>
      </w:r>
      <w:proofErr w:type="gramEnd"/>
      <w:r w:rsidRPr="00D66BF2">
        <w:rPr>
          <w:color w:val="000000" w:themeColor="text1"/>
        </w:rPr>
        <w:t xml:space="preserve"> </w:t>
      </w:r>
      <w:proofErr w:type="gramStart"/>
      <w:r w:rsidRPr="00D66BF2">
        <w:rPr>
          <w:color w:val="000000" w:themeColor="text1"/>
        </w:rPr>
        <w:t>В случае если шельф выходит за пределы 200 миль, внешняя его граница не может простираться далее 350 морских миль от берега или далее 100 морских миль от 2500-метровой изобаты, которая представляет собой линию, соединяющую глубины в 2500 м.</w:t>
      </w:r>
      <w:r w:rsidRPr="00D66BF2">
        <w:rPr>
          <w:color w:val="000000" w:themeColor="text1"/>
        </w:rPr>
        <w:br/>
      </w:r>
      <w:r w:rsidRPr="00D66BF2">
        <w:rPr>
          <w:color w:val="000000" w:themeColor="text1"/>
        </w:rPr>
        <w:br/>
        <w:t>Исключительная экономическая  зона – это прилегающий к территориальному морю морской район шириной до 200 морских миль от берега, в котором прибрежное государство имеет</w:t>
      </w:r>
      <w:proofErr w:type="gramEnd"/>
      <w:r w:rsidRPr="00D66BF2">
        <w:rPr>
          <w:color w:val="000000" w:themeColor="text1"/>
        </w:rPr>
        <w:t xml:space="preserve"> суверенные права в целях разведки, разработки и сохранения природных ресурсов, как живых, так и неживых, в водах, покрывающих морское дно, на морском дне и в его недрах, а также в целях управления этими ресурсами и в отношении других видов деятельности по экономической разведке и разработке зоны.</w:t>
      </w:r>
      <w:r w:rsidRPr="00D66BF2">
        <w:rPr>
          <w:color w:val="000000" w:themeColor="text1"/>
        </w:rPr>
        <w:br/>
      </w:r>
      <w:r w:rsidRPr="00D66BF2">
        <w:rPr>
          <w:color w:val="000000" w:themeColor="text1"/>
        </w:rPr>
        <w:br/>
        <w:t>Субъект Российской Федерации или сокращённо субъект федерации – название </w:t>
      </w:r>
      <w:hyperlink r:id="rId51" w:history="1">
        <w:r w:rsidRPr="00D66BF2">
          <w:rPr>
            <w:color w:val="000000" w:themeColor="text1"/>
          </w:rPr>
          <w:t>территориальной единицы верхнего уровня</w:t>
        </w:r>
      </w:hyperlink>
      <w:r w:rsidRPr="00D66BF2">
        <w:rPr>
          <w:color w:val="000000" w:themeColor="text1"/>
        </w:rPr>
        <w:t> в России. Согласно </w:t>
      </w:r>
      <w:hyperlink r:id="rId52" w:history="1">
        <w:r w:rsidRPr="00D66BF2">
          <w:rPr>
            <w:color w:val="000000" w:themeColor="text1"/>
          </w:rPr>
          <w:t>Конституции России</w:t>
        </w:r>
      </w:hyperlink>
      <w:r w:rsidRPr="00D66BF2">
        <w:rPr>
          <w:color w:val="000000" w:themeColor="text1"/>
        </w:rPr>
        <w:t> </w:t>
      </w:r>
      <w:hyperlink r:id="rId53" w:history="1">
        <w:r w:rsidRPr="00D66BF2">
          <w:rPr>
            <w:color w:val="000000" w:themeColor="text1"/>
          </w:rPr>
          <w:t xml:space="preserve">1993 </w:t>
        </w:r>
        <w:r w:rsidRPr="00D66BF2">
          <w:rPr>
            <w:color w:val="000000" w:themeColor="text1"/>
            <w:u w:val="single"/>
          </w:rPr>
          <w:t>г.</w:t>
        </w:r>
      </w:hyperlink>
      <w:r w:rsidRPr="00D66BF2">
        <w:rPr>
          <w:color w:val="000000" w:themeColor="text1"/>
        </w:rPr>
        <w:t> Россия </w:t>
      </w:r>
      <w:hyperlink r:id="rId54" w:history="1">
        <w:r w:rsidRPr="00D66BF2">
          <w:rPr>
            <w:color w:val="000000" w:themeColor="text1"/>
          </w:rPr>
          <w:t>является фед</w:t>
        </w:r>
        <w:r w:rsidRPr="00D66BF2">
          <w:rPr>
            <w:color w:val="000000" w:themeColor="text1"/>
            <w:u w:val="single"/>
          </w:rPr>
          <w:t>еративным</w:t>
        </w:r>
      </w:hyperlink>
      <w:r w:rsidRPr="00D66BF2">
        <w:rPr>
          <w:color w:val="000000" w:themeColor="text1"/>
        </w:rPr>
        <w:t> государством и состоит из равноправных субъектов Российской Федерации.</w:t>
      </w:r>
      <w:r w:rsidRPr="00D66BF2">
        <w:rPr>
          <w:color w:val="000000" w:themeColor="text1"/>
        </w:rPr>
        <w:br/>
      </w:r>
      <w:r w:rsidRPr="00D66BF2">
        <w:rPr>
          <w:color w:val="000000" w:themeColor="text1"/>
        </w:rPr>
        <w:br/>
        <w:t xml:space="preserve">Согласно Конституции, Российская Федерация состоит из республик, краев, областей, городов федерального значения, автономной области, автономных округов. </w:t>
      </w:r>
      <w:proofErr w:type="gramStart"/>
      <w:r w:rsidRPr="00D66BF2">
        <w:rPr>
          <w:color w:val="000000" w:themeColor="text1"/>
        </w:rPr>
        <w:t>Каждый субъект федерации, помимо федеральных органов, имеет свою исполнительную (как правило, </w:t>
      </w:r>
      <w:hyperlink r:id="rId55" w:history="1">
        <w:r w:rsidRPr="00D66BF2">
          <w:rPr>
            <w:color w:val="000000" w:themeColor="text1"/>
          </w:rPr>
          <w:t>губернатора или главу</w:t>
        </w:r>
      </w:hyperlink>
      <w:r w:rsidRPr="00D66BF2">
        <w:rPr>
          <w:color w:val="000000" w:themeColor="text1"/>
        </w:rPr>
        <w:t>), законодательную (</w:t>
      </w:r>
      <w:hyperlink r:id="rId56" w:history="1">
        <w:r w:rsidRPr="00D66BF2">
          <w:rPr>
            <w:color w:val="000000" w:themeColor="text1"/>
          </w:rPr>
          <w:t>региональные парл</w:t>
        </w:r>
        <w:r w:rsidRPr="00D66BF2">
          <w:rPr>
            <w:color w:val="000000" w:themeColor="text1"/>
            <w:u w:val="single"/>
          </w:rPr>
          <w:t>аменты</w:t>
        </w:r>
      </w:hyperlink>
      <w:r w:rsidRPr="00D66BF2">
        <w:rPr>
          <w:color w:val="000000" w:themeColor="text1"/>
        </w:rPr>
        <w:t>) и судебную (</w:t>
      </w:r>
      <w:hyperlink r:id="rId57" w:history="1">
        <w:r w:rsidRPr="00D66BF2">
          <w:rPr>
            <w:color w:val="000000" w:themeColor="text1"/>
          </w:rPr>
          <w:t>конституционный (уставный) суд субъекта</w:t>
        </w:r>
      </w:hyperlink>
      <w:r w:rsidRPr="00D66BF2">
        <w:rPr>
          <w:color w:val="000000" w:themeColor="text1"/>
        </w:rPr>
        <w:t>) ветви власти.</w:t>
      </w:r>
      <w:proofErr w:type="gramEnd"/>
      <w:r w:rsidRPr="00D66BF2">
        <w:rPr>
          <w:color w:val="000000" w:themeColor="text1"/>
        </w:rPr>
        <w:t xml:space="preserve"> </w:t>
      </w:r>
      <w:r w:rsidRPr="00D66BF2">
        <w:rPr>
          <w:color w:val="000000" w:themeColor="text1"/>
        </w:rPr>
        <w:br/>
      </w:r>
      <w:r w:rsidRPr="00D66BF2">
        <w:rPr>
          <w:color w:val="000000" w:themeColor="text1"/>
        </w:rPr>
        <w:br/>
        <w:t>Субъекты имеют свою собственную </w:t>
      </w:r>
      <w:hyperlink r:id="rId58" w:history="1">
        <w:r w:rsidRPr="00D66BF2">
          <w:rPr>
            <w:color w:val="000000" w:themeColor="text1"/>
          </w:rPr>
          <w:t>конституцию</w:t>
        </w:r>
      </w:hyperlink>
      <w:r w:rsidRPr="00D66BF2">
        <w:rPr>
          <w:color w:val="000000" w:themeColor="text1"/>
        </w:rPr>
        <w:t> либо </w:t>
      </w:r>
      <w:hyperlink r:id="rId59" w:history="1">
        <w:r w:rsidRPr="00D66BF2">
          <w:rPr>
            <w:color w:val="000000" w:themeColor="text1"/>
          </w:rPr>
          <w:t>устав</w:t>
        </w:r>
      </w:hyperlink>
      <w:r w:rsidRPr="00D66BF2">
        <w:rPr>
          <w:color w:val="000000" w:themeColor="text1"/>
        </w:rPr>
        <w:t>, а также собственное законодательство, принимаемое региональными парламентами. Субъекты федерации имеют по два представителя в верхней палате </w:t>
      </w:r>
      <w:hyperlink r:id="rId60" w:history="1">
        <w:r w:rsidRPr="00D66BF2">
          <w:rPr>
            <w:color w:val="000000" w:themeColor="text1"/>
          </w:rPr>
          <w:t>российского парламента</w:t>
        </w:r>
      </w:hyperlink>
      <w:r w:rsidRPr="00D66BF2">
        <w:rPr>
          <w:color w:val="000000" w:themeColor="text1"/>
        </w:rPr>
        <w:t> – </w:t>
      </w:r>
      <w:hyperlink r:id="rId61" w:history="1">
        <w:r w:rsidRPr="00D66BF2">
          <w:rPr>
            <w:color w:val="000000" w:themeColor="text1"/>
          </w:rPr>
          <w:t>Совете Федерации</w:t>
        </w:r>
      </w:hyperlink>
      <w:r w:rsidRPr="00D66BF2">
        <w:rPr>
          <w:color w:val="000000" w:themeColor="text1"/>
        </w:rPr>
        <w:t>. Во взаимоотношениях с федеральными органами государственной власти все субъекты федерации между собой равноправны. Субъекты имеют полномочия решать вопросы, отнесённые Конституцией к ведению субъектов. Субъекты Российской Федерации не имеют права выхода из её состава.</w:t>
      </w:r>
      <w:r w:rsidRPr="00D66BF2">
        <w:rPr>
          <w:color w:val="000000" w:themeColor="text1"/>
        </w:rPr>
        <w:br/>
      </w:r>
      <w:r w:rsidRPr="00D66BF2">
        <w:rPr>
          <w:color w:val="000000" w:themeColor="text1"/>
        </w:rPr>
        <w:br/>
        <w:t>Современная Россия унаследовала перечень регионов от </w:t>
      </w:r>
      <w:hyperlink r:id="rId62" w:history="1">
        <w:r w:rsidRPr="00D66BF2">
          <w:rPr>
            <w:color w:val="000000" w:themeColor="text1"/>
          </w:rPr>
          <w:t>РСФСР</w:t>
        </w:r>
      </w:hyperlink>
      <w:r w:rsidRPr="00D66BF2">
        <w:rPr>
          <w:color w:val="000000" w:themeColor="text1"/>
        </w:rPr>
        <w:t xml:space="preserve">. В 1992 г. российскими регионами был подписан </w:t>
      </w:r>
      <w:hyperlink r:id="rId63" w:history="1">
        <w:r w:rsidRPr="00D66BF2">
          <w:rPr>
            <w:color w:val="000000" w:themeColor="text1"/>
          </w:rPr>
          <w:t>Федеративный договор о разгр</w:t>
        </w:r>
        <w:r w:rsidRPr="00D66BF2">
          <w:rPr>
            <w:color w:val="000000" w:themeColor="text1"/>
            <w:u w:val="single"/>
          </w:rPr>
          <w:t>аничении полномочий</w:t>
        </w:r>
      </w:hyperlink>
      <w:r w:rsidRPr="00D66BF2">
        <w:rPr>
          <w:color w:val="000000" w:themeColor="text1"/>
        </w:rPr>
        <w:t>, который был включён в текст </w:t>
      </w:r>
      <w:hyperlink r:id="rId64" w:history="1">
        <w:r w:rsidRPr="00D66BF2">
          <w:rPr>
            <w:color w:val="000000" w:themeColor="text1"/>
          </w:rPr>
          <w:t>Конституции РСФСР 1978 </w:t>
        </w:r>
        <w:r w:rsidRPr="00D66BF2">
          <w:rPr>
            <w:color w:val="000000" w:themeColor="text1"/>
            <w:u w:val="single"/>
          </w:rPr>
          <w:t>г</w:t>
        </w:r>
      </w:hyperlink>
      <w:r w:rsidRPr="00D66BF2">
        <w:rPr>
          <w:color w:val="000000" w:themeColor="text1"/>
        </w:rPr>
        <w:t>. В 1993 г., когда была принята ныне действующая </w:t>
      </w:r>
      <w:hyperlink r:id="rId65" w:history="1">
        <w:r w:rsidRPr="00D66BF2">
          <w:rPr>
            <w:color w:val="000000" w:themeColor="text1"/>
          </w:rPr>
          <w:t>Конституция</w:t>
        </w:r>
      </w:hyperlink>
      <w:r w:rsidRPr="00D66BF2">
        <w:rPr>
          <w:color w:val="000000" w:themeColor="text1"/>
        </w:rPr>
        <w:t>, насчитывалось 89 субъектов. С </w:t>
      </w:r>
      <w:hyperlink r:id="rId66" w:history="1">
        <w:r w:rsidRPr="00D66BF2">
          <w:rPr>
            <w:color w:val="000000" w:themeColor="text1"/>
          </w:rPr>
          <w:t>1 марта</w:t>
        </w:r>
      </w:hyperlink>
      <w:r w:rsidRPr="00D66BF2">
        <w:rPr>
          <w:color w:val="000000" w:themeColor="text1"/>
        </w:rPr>
        <w:t> 2008 г. после </w:t>
      </w:r>
      <w:hyperlink r:id="rId67" w:history="1">
        <w:r w:rsidRPr="00D66BF2">
          <w:rPr>
            <w:color w:val="000000" w:themeColor="text1"/>
          </w:rPr>
          <w:t>объединения регионов</w:t>
        </w:r>
      </w:hyperlink>
      <w:r w:rsidRPr="00D66BF2">
        <w:rPr>
          <w:color w:val="000000" w:themeColor="text1"/>
        </w:rPr>
        <w:t xml:space="preserve"> стало 83 субъекта Российской Федерации, а с 18 марта 2014 г. после присоединения </w:t>
      </w:r>
      <w:hyperlink r:id="rId68" w:history="1">
        <w:r w:rsidRPr="00D66BF2">
          <w:rPr>
            <w:color w:val="000000" w:themeColor="text1"/>
          </w:rPr>
          <w:t>Республики Крым</w:t>
        </w:r>
      </w:hyperlink>
      <w:r w:rsidRPr="00D66BF2">
        <w:rPr>
          <w:color w:val="000000" w:themeColor="text1"/>
        </w:rPr>
        <w:t> к России и образования двух новых субъектов </w:t>
      </w:r>
      <w:hyperlink r:id="rId69" w:history="1">
        <w:r w:rsidRPr="00D66BF2">
          <w:rPr>
            <w:color w:val="000000" w:themeColor="text1"/>
          </w:rPr>
          <w:t>Республики Крым</w:t>
        </w:r>
      </w:hyperlink>
      <w:r w:rsidRPr="00D66BF2">
        <w:rPr>
          <w:color w:val="000000" w:themeColor="text1"/>
        </w:rPr>
        <w:t> и </w:t>
      </w:r>
      <w:hyperlink r:id="rId70" w:history="1">
        <w:r w:rsidRPr="00D66BF2">
          <w:rPr>
            <w:color w:val="000000" w:themeColor="text1"/>
          </w:rPr>
          <w:t>города федерального значения Севастополь</w:t>
        </w:r>
      </w:hyperlink>
      <w:r w:rsidRPr="00D66BF2">
        <w:rPr>
          <w:color w:val="000000" w:themeColor="text1"/>
        </w:rPr>
        <w:t> в России, субъектов в Российской Федерации стало – 85.</w:t>
      </w:r>
      <w:r w:rsidRPr="00D66BF2">
        <w:rPr>
          <w:color w:val="000000" w:themeColor="text1"/>
        </w:rPr>
        <w:br/>
      </w:r>
      <w:r w:rsidRPr="00D66BF2">
        <w:rPr>
          <w:color w:val="000000" w:themeColor="text1"/>
        </w:rPr>
        <w:br/>
        <w:t>Типов субъектов Российской Федерации имеют свои особенности.</w:t>
      </w:r>
    </w:p>
    <w:p w:rsidR="00D66BF2" w:rsidRDefault="000273A7" w:rsidP="00D66BF2">
      <w:pPr>
        <w:jc w:val="both"/>
        <w:rPr>
          <w:color w:val="000000" w:themeColor="text1"/>
        </w:rPr>
      </w:pPr>
      <w:r w:rsidRPr="00D66BF2">
        <w:rPr>
          <w:color w:val="000000" w:themeColor="text1"/>
        </w:rPr>
        <w:br/>
      </w:r>
      <w:r w:rsidRPr="00D66BF2">
        <w:rPr>
          <w:color w:val="000000" w:themeColor="text1"/>
        </w:rPr>
        <w:br/>
        <w:t xml:space="preserve">В таблице 1 приводятся особенности конституционно-правового статуса каждого из </w:t>
      </w:r>
      <w:r w:rsidRPr="00D66BF2">
        <w:rPr>
          <w:color w:val="000000" w:themeColor="text1"/>
        </w:rPr>
        <w:lastRenderedPageBreak/>
        <w:t>субъектов Российской Федерации. В скобках указаны статьи </w:t>
      </w:r>
      <w:hyperlink r:id="rId71" w:history="1">
        <w:r w:rsidRPr="00D66BF2">
          <w:rPr>
            <w:color w:val="000000" w:themeColor="text1"/>
          </w:rPr>
          <w:t>Конституции России</w:t>
        </w:r>
      </w:hyperlink>
      <w:r w:rsidRPr="00D66BF2">
        <w:rPr>
          <w:color w:val="000000" w:themeColor="text1"/>
        </w:rPr>
        <w:t>, содержащие соответствующие положения. Суверенитет Российской Федерации над территорией Крымского полуострова, на котором в 2014 г. образованы 2 субъекта Российской Федерации: Республика Крым и город федерального значения Севастополь, признаётся не всеми иностранными государствами.</w:t>
      </w:r>
    </w:p>
    <w:p w:rsidR="000273A7" w:rsidRPr="00D66BF2" w:rsidRDefault="000273A7" w:rsidP="00D66BF2">
      <w:pPr>
        <w:jc w:val="both"/>
        <w:rPr>
          <w:color w:val="000000" w:themeColor="text1"/>
        </w:rPr>
      </w:pPr>
      <w:r w:rsidRPr="00D66BF2">
        <w:rPr>
          <w:color w:val="000000" w:themeColor="text1"/>
        </w:rPr>
        <w:br/>
      </w:r>
      <w:r w:rsidRPr="00D66BF2">
        <w:rPr>
          <w:b/>
          <w:bCs/>
          <w:color w:val="000000" w:themeColor="text1"/>
        </w:rPr>
        <w:t>Особенности конституционно-правового статуса каждого из субъектов Российской Федерации</w:t>
      </w:r>
      <w:r w:rsidRPr="00D66BF2">
        <w:rPr>
          <w:color w:val="000000" w:themeColor="text1"/>
        </w:rPr>
        <w:br/>
      </w:r>
      <w:r w:rsidRPr="00D66BF2">
        <w:rPr>
          <w:color w:val="000000" w:themeColor="text1"/>
        </w:rPr>
        <w:br/>
      </w:r>
      <w:r w:rsidRPr="00D66BF2">
        <w:rPr>
          <w:b/>
          <w:bCs/>
          <w:color w:val="000000" w:themeColor="text1"/>
        </w:rPr>
        <w:t>Таблица 1</w:t>
      </w:r>
    </w:p>
    <w:tbl>
      <w:tblPr>
        <w:tblW w:w="8943" w:type="dxa"/>
        <w:tblCellSpacing w:w="0" w:type="dxa"/>
        <w:tblCellMar>
          <w:top w:w="12" w:type="dxa"/>
          <w:left w:w="12" w:type="dxa"/>
          <w:bottom w:w="12" w:type="dxa"/>
          <w:right w:w="12" w:type="dxa"/>
        </w:tblCellMar>
        <w:tblLook w:val="04A0"/>
      </w:tblPr>
      <w:tblGrid>
        <w:gridCol w:w="1616"/>
        <w:gridCol w:w="7327"/>
      </w:tblGrid>
      <w:tr w:rsidR="000273A7" w:rsidRPr="00D66BF2" w:rsidTr="00D66BF2">
        <w:trPr>
          <w:tblCellSpacing w:w="0" w:type="dxa"/>
        </w:trPr>
        <w:tc>
          <w:tcPr>
            <w:tcW w:w="1610" w:type="dxa"/>
            <w:shd w:val="clear" w:color="auto" w:fill="FFFFFF"/>
            <w:vAlign w:val="center"/>
            <w:hideMark/>
          </w:tcPr>
          <w:p w:rsidR="000273A7" w:rsidRPr="00D66BF2" w:rsidRDefault="000273A7" w:rsidP="00D66BF2">
            <w:pPr>
              <w:jc w:val="both"/>
              <w:rPr>
                <w:color w:val="000000" w:themeColor="text1"/>
              </w:rPr>
            </w:pPr>
            <w:r w:rsidRPr="00D66BF2">
              <w:rPr>
                <w:color w:val="000000" w:themeColor="text1"/>
              </w:rPr>
              <w:br/>
            </w:r>
            <w:hyperlink r:id="rId72" w:history="1">
              <w:r w:rsidRPr="00D66BF2">
                <w:rPr>
                  <w:b/>
                  <w:bCs/>
                  <w:color w:val="000000" w:themeColor="text1"/>
                </w:rPr>
                <w:t>Республика</w:t>
              </w:r>
            </w:hyperlink>
          </w:p>
        </w:tc>
        <w:tc>
          <w:tcPr>
            <w:tcW w:w="7333" w:type="dxa"/>
            <w:shd w:val="clear" w:color="auto" w:fill="FFFFFF"/>
            <w:vAlign w:val="center"/>
            <w:hideMark/>
          </w:tcPr>
          <w:p w:rsidR="000273A7" w:rsidRPr="00D66BF2" w:rsidRDefault="000273A7" w:rsidP="00D66BF2">
            <w:pPr>
              <w:jc w:val="both"/>
              <w:rPr>
                <w:color w:val="000000" w:themeColor="text1"/>
              </w:rPr>
            </w:pPr>
            <w:r w:rsidRPr="00D66BF2">
              <w:rPr>
                <w:color w:val="000000" w:themeColor="text1"/>
              </w:rPr>
              <w:br/>
              <w:t>охарактеризована в Конституции России как «</w:t>
            </w:r>
            <w:hyperlink r:id="rId73" w:history="1">
              <w:r w:rsidRPr="00D66BF2">
                <w:rPr>
                  <w:color w:val="000000" w:themeColor="text1"/>
                </w:rPr>
                <w:t>государство</w:t>
              </w:r>
            </w:hyperlink>
            <w:r w:rsidRPr="00D66BF2">
              <w:rPr>
                <w:color w:val="000000" w:themeColor="text1"/>
              </w:rPr>
              <w:t>« (часть 2 </w:t>
            </w:r>
            <w:r w:rsidRPr="00D66BF2">
              <w:rPr>
                <w:color w:val="000000" w:themeColor="text1"/>
                <w:u w:val="single"/>
              </w:rPr>
              <w:t>статьи 5</w:t>
            </w:r>
            <w:r w:rsidRPr="00D66BF2">
              <w:rPr>
                <w:color w:val="000000" w:themeColor="text1"/>
              </w:rPr>
              <w:t>);</w:t>
            </w:r>
            <w:r w:rsidRPr="00D66BF2">
              <w:rPr>
                <w:color w:val="000000" w:themeColor="text1"/>
              </w:rPr>
              <w:br/>
            </w:r>
            <w:r w:rsidRPr="00D66BF2">
              <w:rPr>
                <w:color w:val="000000" w:themeColor="text1"/>
              </w:rPr>
              <w:br/>
              <w:t>статус определяется Конституцией России и своей </w:t>
            </w:r>
            <w:hyperlink r:id="rId74" w:history="1">
              <w:r w:rsidRPr="00D66BF2">
                <w:rPr>
                  <w:color w:val="000000" w:themeColor="text1"/>
                </w:rPr>
                <w:t>конституцией</w:t>
              </w:r>
            </w:hyperlink>
            <w:r w:rsidRPr="00D66BF2">
              <w:rPr>
                <w:color w:val="000000" w:themeColor="text1"/>
              </w:rPr>
              <w:t> (часть 2 </w:t>
            </w:r>
            <w:r w:rsidRPr="00D66BF2">
              <w:rPr>
                <w:color w:val="000000" w:themeColor="text1"/>
                <w:u w:val="single"/>
              </w:rPr>
              <w:t>статьи 5</w:t>
            </w:r>
            <w:r w:rsidRPr="00D66BF2">
              <w:rPr>
                <w:color w:val="000000" w:themeColor="text1"/>
              </w:rPr>
              <w:t>, часть 1</w:t>
            </w:r>
            <w:r w:rsidRPr="00D66BF2">
              <w:rPr>
                <w:color w:val="000000" w:themeColor="text1"/>
                <w:u w:val="single"/>
              </w:rPr>
              <w:t>статьи 66</w:t>
            </w:r>
            <w:r w:rsidRPr="00D66BF2">
              <w:rPr>
                <w:color w:val="000000" w:themeColor="text1"/>
              </w:rPr>
              <w:t>);</w:t>
            </w:r>
            <w:r w:rsidRPr="00D66BF2">
              <w:rPr>
                <w:color w:val="000000" w:themeColor="text1"/>
              </w:rPr>
              <w:br/>
            </w:r>
            <w:r w:rsidRPr="00D66BF2">
              <w:rPr>
                <w:color w:val="000000" w:themeColor="text1"/>
              </w:rPr>
              <w:br/>
              <w:t>вправе устанавливать свои </w:t>
            </w:r>
            <w:hyperlink r:id="rId75" w:history="1">
              <w:r w:rsidRPr="00D66BF2">
                <w:rPr>
                  <w:color w:val="000000" w:themeColor="text1"/>
                </w:rPr>
                <w:t>государственные языки</w:t>
              </w:r>
            </w:hyperlink>
            <w:r w:rsidRPr="00D66BF2">
              <w:rPr>
                <w:color w:val="000000" w:themeColor="text1"/>
              </w:rPr>
              <w:t> (часть 2 </w:t>
            </w:r>
            <w:r w:rsidRPr="00D66BF2">
              <w:rPr>
                <w:color w:val="000000" w:themeColor="text1"/>
                <w:u w:val="single"/>
              </w:rPr>
              <w:t>статьи 68</w:t>
            </w:r>
            <w:r w:rsidRPr="00D66BF2">
              <w:rPr>
                <w:color w:val="000000" w:themeColor="text1"/>
              </w:rPr>
              <w:t>).</w:t>
            </w:r>
          </w:p>
        </w:tc>
      </w:tr>
      <w:tr w:rsidR="000273A7" w:rsidRPr="00D66BF2" w:rsidTr="00D66BF2">
        <w:trPr>
          <w:tblCellSpacing w:w="0" w:type="dxa"/>
        </w:trPr>
        <w:tc>
          <w:tcPr>
            <w:tcW w:w="1610" w:type="dxa"/>
            <w:shd w:val="clear" w:color="auto" w:fill="FFFFFF"/>
            <w:vAlign w:val="center"/>
            <w:hideMark/>
          </w:tcPr>
          <w:p w:rsidR="000273A7" w:rsidRPr="00D66BF2" w:rsidRDefault="000273A7" w:rsidP="00D66BF2">
            <w:pPr>
              <w:jc w:val="both"/>
              <w:rPr>
                <w:color w:val="000000" w:themeColor="text1"/>
              </w:rPr>
            </w:pPr>
            <w:r w:rsidRPr="00D66BF2">
              <w:rPr>
                <w:color w:val="000000" w:themeColor="text1"/>
              </w:rPr>
              <w:br/>
            </w:r>
            <w:hyperlink r:id="rId76" w:history="1">
              <w:r w:rsidRPr="00D66BF2">
                <w:rPr>
                  <w:b/>
                  <w:bCs/>
                  <w:color w:val="000000" w:themeColor="text1"/>
                </w:rPr>
                <w:t>Край</w:t>
              </w:r>
            </w:hyperlink>
            <w:r w:rsidRPr="00D66BF2">
              <w:rPr>
                <w:b/>
                <w:bCs/>
                <w:color w:val="000000" w:themeColor="text1"/>
              </w:rPr>
              <w:t>, </w:t>
            </w:r>
            <w:hyperlink r:id="rId77" w:history="1">
              <w:r w:rsidRPr="00D66BF2">
                <w:rPr>
                  <w:b/>
                  <w:bCs/>
                  <w:color w:val="000000" w:themeColor="text1"/>
                </w:rPr>
                <w:t>область</w:t>
              </w:r>
            </w:hyperlink>
            <w:r w:rsidRPr="00D66BF2">
              <w:rPr>
                <w:b/>
                <w:bCs/>
                <w:color w:val="000000" w:themeColor="text1"/>
              </w:rPr>
              <w:t>,</w:t>
            </w:r>
            <w:r w:rsidRPr="00D66BF2">
              <w:rPr>
                <w:color w:val="000000" w:themeColor="text1"/>
              </w:rPr>
              <w:br/>
            </w:r>
            <w:r w:rsidRPr="00D66BF2">
              <w:rPr>
                <w:color w:val="000000" w:themeColor="text1"/>
              </w:rPr>
              <w:br/>
            </w:r>
            <w:hyperlink r:id="rId78" w:history="1">
              <w:r w:rsidRPr="00D66BF2">
                <w:rPr>
                  <w:b/>
                  <w:bCs/>
                  <w:color w:val="000000" w:themeColor="text1"/>
                </w:rPr>
                <w:t>город фед</w:t>
              </w:r>
              <w:r w:rsidRPr="00D66BF2">
                <w:rPr>
                  <w:b/>
                  <w:bCs/>
                  <w:color w:val="000000" w:themeColor="text1"/>
                  <w:u w:val="single"/>
                </w:rPr>
                <w:t>ерального значения</w:t>
              </w:r>
            </w:hyperlink>
          </w:p>
        </w:tc>
        <w:tc>
          <w:tcPr>
            <w:tcW w:w="7333" w:type="dxa"/>
            <w:shd w:val="clear" w:color="auto" w:fill="FFFFFF"/>
            <w:vAlign w:val="center"/>
            <w:hideMark/>
          </w:tcPr>
          <w:p w:rsidR="000273A7" w:rsidRPr="00D66BF2" w:rsidRDefault="000273A7" w:rsidP="00D66BF2">
            <w:pPr>
              <w:jc w:val="both"/>
              <w:rPr>
                <w:color w:val="000000" w:themeColor="text1"/>
              </w:rPr>
            </w:pPr>
            <w:r w:rsidRPr="00D66BF2">
              <w:rPr>
                <w:color w:val="000000" w:themeColor="text1"/>
              </w:rPr>
              <w:br/>
              <w:t>статус определяется Конституцией России и своим </w:t>
            </w:r>
            <w:hyperlink r:id="rId79" w:history="1">
              <w:r w:rsidRPr="00D66BF2">
                <w:rPr>
                  <w:color w:val="000000" w:themeColor="text1"/>
                </w:rPr>
                <w:t>уставом</w:t>
              </w:r>
            </w:hyperlink>
            <w:r w:rsidRPr="00D66BF2">
              <w:rPr>
                <w:color w:val="000000" w:themeColor="text1"/>
              </w:rPr>
              <w:t>, принимаемым краевым (областным, городским) законодательным (представительным) органом (часть 2 </w:t>
            </w:r>
            <w:r w:rsidRPr="00D66BF2">
              <w:rPr>
                <w:color w:val="000000" w:themeColor="text1"/>
                <w:u w:val="single"/>
              </w:rPr>
              <w:t>статьи 5</w:t>
            </w:r>
            <w:r w:rsidRPr="00D66BF2">
              <w:rPr>
                <w:color w:val="000000" w:themeColor="text1"/>
              </w:rPr>
              <w:t>, часть 2 </w:t>
            </w:r>
            <w:r w:rsidRPr="00D66BF2">
              <w:rPr>
                <w:color w:val="000000" w:themeColor="text1"/>
                <w:u w:val="single"/>
              </w:rPr>
              <w:t>статьи 66</w:t>
            </w:r>
            <w:r w:rsidRPr="00D66BF2">
              <w:rPr>
                <w:color w:val="000000" w:themeColor="text1"/>
              </w:rPr>
              <w:t>).</w:t>
            </w:r>
          </w:p>
        </w:tc>
      </w:tr>
      <w:tr w:rsidR="000273A7" w:rsidRPr="00D66BF2" w:rsidTr="00D66BF2">
        <w:trPr>
          <w:tblCellSpacing w:w="0" w:type="dxa"/>
        </w:trPr>
        <w:tc>
          <w:tcPr>
            <w:tcW w:w="1610" w:type="dxa"/>
            <w:shd w:val="clear" w:color="auto" w:fill="FFFFFF"/>
            <w:vAlign w:val="center"/>
            <w:hideMark/>
          </w:tcPr>
          <w:p w:rsidR="000273A7" w:rsidRPr="00D66BF2" w:rsidRDefault="000273A7" w:rsidP="00D66BF2">
            <w:pPr>
              <w:jc w:val="both"/>
              <w:rPr>
                <w:color w:val="000000" w:themeColor="text1"/>
              </w:rPr>
            </w:pPr>
            <w:r w:rsidRPr="00D66BF2">
              <w:rPr>
                <w:color w:val="000000" w:themeColor="text1"/>
              </w:rPr>
              <w:br/>
            </w:r>
            <w:hyperlink r:id="rId80" w:history="1">
              <w:r w:rsidRPr="00D66BF2">
                <w:rPr>
                  <w:b/>
                  <w:bCs/>
                  <w:color w:val="000000" w:themeColor="text1"/>
                </w:rPr>
                <w:t>Автономная о</w:t>
              </w:r>
              <w:r w:rsidRPr="00D66BF2">
                <w:rPr>
                  <w:b/>
                  <w:bCs/>
                  <w:color w:val="000000" w:themeColor="text1"/>
                  <w:u w:val="single"/>
                </w:rPr>
                <w:t>бласть</w:t>
              </w:r>
            </w:hyperlink>
          </w:p>
        </w:tc>
        <w:tc>
          <w:tcPr>
            <w:tcW w:w="7333" w:type="dxa"/>
            <w:shd w:val="clear" w:color="auto" w:fill="FFFFFF"/>
            <w:vAlign w:val="center"/>
            <w:hideMark/>
          </w:tcPr>
          <w:p w:rsidR="000273A7" w:rsidRPr="00D66BF2" w:rsidRDefault="000273A7" w:rsidP="00D66BF2">
            <w:pPr>
              <w:jc w:val="both"/>
              <w:rPr>
                <w:color w:val="000000" w:themeColor="text1"/>
              </w:rPr>
            </w:pPr>
            <w:r w:rsidRPr="00D66BF2">
              <w:rPr>
                <w:color w:val="000000" w:themeColor="text1"/>
              </w:rPr>
              <w:br/>
              <w:t>статус определяется Конституцией России и своим уставом, принимаемым законодательным (представительным) органом автономной области (часть 2 </w:t>
            </w:r>
            <w:r w:rsidRPr="00D66BF2">
              <w:rPr>
                <w:color w:val="000000" w:themeColor="text1"/>
                <w:u w:val="single"/>
              </w:rPr>
              <w:t>статьи 5</w:t>
            </w:r>
            <w:r w:rsidRPr="00D66BF2">
              <w:rPr>
                <w:color w:val="000000" w:themeColor="text1"/>
              </w:rPr>
              <w:t>, часть 2 </w:t>
            </w:r>
            <w:r w:rsidRPr="00D66BF2">
              <w:rPr>
                <w:color w:val="000000" w:themeColor="text1"/>
                <w:u w:val="single"/>
              </w:rPr>
              <w:t>статьи 66</w:t>
            </w:r>
            <w:r w:rsidRPr="00D66BF2">
              <w:rPr>
                <w:color w:val="000000" w:themeColor="text1"/>
              </w:rPr>
              <w:t>);</w:t>
            </w:r>
            <w:r w:rsidRPr="00D66BF2">
              <w:rPr>
                <w:color w:val="000000" w:themeColor="text1"/>
              </w:rPr>
              <w:br/>
            </w:r>
            <w:r w:rsidRPr="00D66BF2">
              <w:rPr>
                <w:color w:val="000000" w:themeColor="text1"/>
              </w:rPr>
              <w:br/>
              <w:t>может быть принят </w:t>
            </w:r>
            <w:hyperlink r:id="rId81" w:history="1">
              <w:r w:rsidRPr="00D66BF2">
                <w:rPr>
                  <w:color w:val="000000" w:themeColor="text1"/>
                </w:rPr>
                <w:t>федеральный закон</w:t>
              </w:r>
            </w:hyperlink>
            <w:r w:rsidRPr="00D66BF2">
              <w:rPr>
                <w:color w:val="000000" w:themeColor="text1"/>
              </w:rPr>
              <w:t> об автономной области (часть 3 </w:t>
            </w:r>
            <w:r w:rsidRPr="00D66BF2">
              <w:rPr>
                <w:color w:val="000000" w:themeColor="text1"/>
                <w:u w:val="single"/>
              </w:rPr>
              <w:t>статьи 66</w:t>
            </w:r>
            <w:r w:rsidRPr="00D66BF2">
              <w:rPr>
                <w:color w:val="000000" w:themeColor="text1"/>
              </w:rPr>
              <w:t>).</w:t>
            </w:r>
          </w:p>
        </w:tc>
      </w:tr>
      <w:tr w:rsidR="000273A7" w:rsidRPr="00D66BF2" w:rsidTr="00D66BF2">
        <w:trPr>
          <w:tblCellSpacing w:w="0" w:type="dxa"/>
        </w:trPr>
        <w:tc>
          <w:tcPr>
            <w:tcW w:w="1610" w:type="dxa"/>
            <w:shd w:val="clear" w:color="auto" w:fill="FFFFFF"/>
            <w:vAlign w:val="center"/>
            <w:hideMark/>
          </w:tcPr>
          <w:p w:rsidR="000273A7" w:rsidRPr="00D66BF2" w:rsidRDefault="000273A7" w:rsidP="00D66BF2">
            <w:pPr>
              <w:jc w:val="both"/>
              <w:rPr>
                <w:color w:val="000000" w:themeColor="text1"/>
              </w:rPr>
            </w:pPr>
            <w:r w:rsidRPr="00D66BF2">
              <w:rPr>
                <w:color w:val="000000" w:themeColor="text1"/>
              </w:rPr>
              <w:br/>
            </w:r>
            <w:hyperlink r:id="rId82" w:history="1">
              <w:r w:rsidRPr="00D66BF2">
                <w:rPr>
                  <w:b/>
                  <w:bCs/>
                  <w:color w:val="000000" w:themeColor="text1"/>
                </w:rPr>
                <w:t>Автономный о</w:t>
              </w:r>
              <w:r w:rsidRPr="00D66BF2">
                <w:rPr>
                  <w:b/>
                  <w:bCs/>
                  <w:color w:val="000000" w:themeColor="text1"/>
                  <w:u w:val="single"/>
                </w:rPr>
                <w:t>круг</w:t>
              </w:r>
            </w:hyperlink>
          </w:p>
        </w:tc>
        <w:tc>
          <w:tcPr>
            <w:tcW w:w="7333" w:type="dxa"/>
            <w:shd w:val="clear" w:color="auto" w:fill="FFFFFF"/>
            <w:vAlign w:val="center"/>
            <w:hideMark/>
          </w:tcPr>
          <w:p w:rsidR="000273A7" w:rsidRPr="00D66BF2" w:rsidRDefault="000273A7" w:rsidP="00D66BF2">
            <w:pPr>
              <w:jc w:val="both"/>
              <w:rPr>
                <w:color w:val="000000" w:themeColor="text1"/>
              </w:rPr>
            </w:pPr>
            <w:r w:rsidRPr="00D66BF2">
              <w:rPr>
                <w:color w:val="000000" w:themeColor="text1"/>
              </w:rPr>
              <w:br/>
              <w:t>статус определяется Конституцией России и своим уставом, принимаемым законодательным (представительным) органом автономного округа (часть 2 </w:t>
            </w:r>
            <w:r w:rsidRPr="00D66BF2">
              <w:rPr>
                <w:color w:val="000000" w:themeColor="text1"/>
                <w:u w:val="single"/>
              </w:rPr>
              <w:t>статьи 5</w:t>
            </w:r>
            <w:r w:rsidRPr="00D66BF2">
              <w:rPr>
                <w:color w:val="000000" w:themeColor="text1"/>
              </w:rPr>
              <w:t>, часть 2 </w:t>
            </w:r>
            <w:r w:rsidRPr="00D66BF2">
              <w:rPr>
                <w:color w:val="000000" w:themeColor="text1"/>
                <w:u w:val="single"/>
              </w:rPr>
              <w:t>статьи 66</w:t>
            </w:r>
            <w:r w:rsidRPr="00D66BF2">
              <w:rPr>
                <w:color w:val="000000" w:themeColor="text1"/>
              </w:rPr>
              <w:t>);</w:t>
            </w:r>
            <w:r w:rsidRPr="00D66BF2">
              <w:rPr>
                <w:color w:val="000000" w:themeColor="text1"/>
              </w:rPr>
              <w:br/>
            </w:r>
            <w:r w:rsidRPr="00D66BF2">
              <w:rPr>
                <w:color w:val="000000" w:themeColor="text1"/>
              </w:rPr>
              <w:br/>
              <w:t>может быть принят федеральный закон об автономном округе (часть 3 </w:t>
            </w:r>
            <w:r w:rsidRPr="00D66BF2">
              <w:rPr>
                <w:color w:val="000000" w:themeColor="text1"/>
                <w:u w:val="single"/>
              </w:rPr>
              <w:t>статьи 66</w:t>
            </w:r>
            <w:r w:rsidRPr="00D66BF2">
              <w:rPr>
                <w:color w:val="000000" w:themeColor="text1"/>
              </w:rPr>
              <w:t>);</w:t>
            </w:r>
            <w:r w:rsidRPr="00D66BF2">
              <w:rPr>
                <w:color w:val="000000" w:themeColor="text1"/>
              </w:rPr>
              <w:br/>
            </w:r>
            <w:r w:rsidRPr="00D66BF2">
              <w:rPr>
                <w:color w:val="000000" w:themeColor="text1"/>
              </w:rPr>
              <w:br/>
              <w:t>отношения автономных округов, входящих в состав края или области, могут регулироваться федеральным законом и договором между соответствующим автономным округом и краем или областью (часть 4 </w:t>
            </w:r>
            <w:r w:rsidRPr="00D66BF2">
              <w:rPr>
                <w:color w:val="000000" w:themeColor="text1"/>
                <w:u w:val="single"/>
              </w:rPr>
              <w:t>статьи 66</w:t>
            </w:r>
            <w:r w:rsidRPr="00D66BF2">
              <w:rPr>
                <w:color w:val="000000" w:themeColor="text1"/>
              </w:rPr>
              <w:t>).</w:t>
            </w:r>
          </w:p>
        </w:tc>
      </w:tr>
    </w:tbl>
    <w:p w:rsidR="00D66BF2" w:rsidRDefault="000273A7" w:rsidP="00D66BF2">
      <w:pPr>
        <w:jc w:val="both"/>
        <w:rPr>
          <w:color w:val="000000" w:themeColor="text1"/>
        </w:rPr>
      </w:pPr>
      <w:r w:rsidRPr="00D66BF2">
        <w:rPr>
          <w:color w:val="000000" w:themeColor="text1"/>
        </w:rPr>
        <w:br/>
      </w:r>
      <w:bookmarkStart w:id="6" w:name="cutid1"/>
      <w:bookmarkEnd w:id="6"/>
      <w:r w:rsidRPr="00D66BF2">
        <w:rPr>
          <w:color w:val="000000" w:themeColor="text1"/>
        </w:rPr>
        <w:t>В связи с присоединением 18 марта 2014 г. и Республики Крым и Севастополя к Российской Федерации, количество субъектов возросло до 85. Из них: 46 областей, 22 республики, 9 краёв, 3 города федерального значения, 1 автономная область, 4 автономных округа.</w:t>
      </w:r>
      <w:r w:rsidRPr="00D66BF2">
        <w:rPr>
          <w:color w:val="000000" w:themeColor="text1"/>
        </w:rPr>
        <w:br/>
      </w:r>
      <w:r w:rsidRPr="00D66BF2">
        <w:rPr>
          <w:color w:val="000000" w:themeColor="text1"/>
        </w:rPr>
        <w:br/>
        <w:t xml:space="preserve">Полный список субъектов РФ приведен в статье 65 Конституции РФ </w:t>
      </w:r>
    </w:p>
    <w:p w:rsidR="00D66BF2" w:rsidRDefault="00D66BF2" w:rsidP="00D66BF2">
      <w:pPr>
        <w:jc w:val="both"/>
        <w:rPr>
          <w:color w:val="000000" w:themeColor="text1"/>
        </w:rPr>
      </w:pPr>
    </w:p>
    <w:p w:rsidR="00D66BF2" w:rsidRDefault="00D66BF2" w:rsidP="00D66BF2">
      <w:pPr>
        <w:jc w:val="both"/>
        <w:rPr>
          <w:color w:val="000000" w:themeColor="text1"/>
        </w:rPr>
      </w:pPr>
    </w:p>
    <w:p w:rsidR="00D66BF2" w:rsidRDefault="00D66BF2" w:rsidP="00D66BF2">
      <w:pPr>
        <w:jc w:val="both"/>
        <w:rPr>
          <w:color w:val="000000" w:themeColor="text1"/>
        </w:rPr>
      </w:pPr>
    </w:p>
    <w:p w:rsidR="00D66BF2" w:rsidRDefault="00D66BF2" w:rsidP="00D66BF2">
      <w:pPr>
        <w:jc w:val="both"/>
        <w:rPr>
          <w:color w:val="000000" w:themeColor="text1"/>
        </w:rPr>
      </w:pPr>
    </w:p>
    <w:p w:rsidR="00D66BF2" w:rsidRDefault="00D66BF2" w:rsidP="00D66BF2">
      <w:pPr>
        <w:jc w:val="both"/>
        <w:rPr>
          <w:b/>
          <w:bCs/>
          <w:color w:val="000000" w:themeColor="text1"/>
        </w:rPr>
      </w:pPr>
      <w:r>
        <w:rPr>
          <w:b/>
          <w:bCs/>
          <w:color w:val="000000" w:themeColor="text1"/>
        </w:rPr>
        <w:t>3</w:t>
      </w:r>
      <w:r w:rsidR="000273A7" w:rsidRPr="00D66BF2">
        <w:rPr>
          <w:b/>
          <w:bCs/>
          <w:color w:val="000000" w:themeColor="text1"/>
        </w:rPr>
        <w:t>. Присоединение Крыма к России</w:t>
      </w:r>
    </w:p>
    <w:p w:rsidR="00D66BF2" w:rsidRDefault="000273A7" w:rsidP="00D66BF2">
      <w:pPr>
        <w:jc w:val="both"/>
        <w:rPr>
          <w:color w:val="000000" w:themeColor="text1"/>
        </w:rPr>
      </w:pPr>
      <w:r w:rsidRPr="00D66BF2">
        <w:rPr>
          <w:color w:val="000000" w:themeColor="text1"/>
        </w:rPr>
        <w:br/>
      </w:r>
      <w:proofErr w:type="gramStart"/>
      <w:r w:rsidRPr="00D66BF2">
        <w:rPr>
          <w:color w:val="000000" w:themeColor="text1"/>
        </w:rPr>
        <w:t>П</w:t>
      </w:r>
      <w:proofErr w:type="gramEnd"/>
      <w:r w:rsidRPr="00D66BF2">
        <w:rPr>
          <w:noProof/>
          <w:color w:val="000000" w:themeColor="text1"/>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2971800" cy="2066925"/>
            <wp:effectExtent l="19050" t="0" r="0" b="0"/>
            <wp:wrapSquare wrapText="bothSides"/>
            <wp:docPr id="9" name="Рисунок 2" descr="http://l.120-bal.ru/pars_docs/refs/56/55830/55830_html_6917ff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120-bal.ru/pars_docs/refs/56/55830/55830_html_6917ff68.jpg"/>
                    <pic:cNvPicPr>
                      <a:picLocks noChangeAspect="1" noChangeArrowheads="1"/>
                    </pic:cNvPicPr>
                  </pic:nvPicPr>
                  <pic:blipFill>
                    <a:blip r:embed="rId83" cstate="print"/>
                    <a:srcRect/>
                    <a:stretch>
                      <a:fillRect/>
                    </a:stretch>
                  </pic:blipFill>
                  <pic:spPr bwMode="auto">
                    <a:xfrm>
                      <a:off x="0" y="0"/>
                      <a:ext cx="2971800" cy="2066925"/>
                    </a:xfrm>
                    <a:prstGeom prst="rect">
                      <a:avLst/>
                    </a:prstGeom>
                    <a:noFill/>
                    <a:ln w="9525">
                      <a:noFill/>
                      <a:miter lim="800000"/>
                      <a:headEnd/>
                      <a:tailEnd/>
                    </a:ln>
                  </pic:spPr>
                </pic:pic>
              </a:graphicData>
            </a:graphic>
          </wp:anchor>
        </w:drawing>
      </w:r>
      <w:r w:rsidRPr="00D66BF2">
        <w:rPr>
          <w:color w:val="000000" w:themeColor="text1"/>
        </w:rPr>
        <w:t xml:space="preserve">рисоединение Крыма к России – вхождение в состав </w:t>
      </w:r>
      <w:hyperlink r:id="rId84" w:history="1">
        <w:r w:rsidRPr="00D66BF2">
          <w:rPr>
            <w:color w:val="000000" w:themeColor="text1"/>
          </w:rPr>
          <w:t>Российской Фед</w:t>
        </w:r>
        <w:r w:rsidRPr="00D66BF2">
          <w:rPr>
            <w:color w:val="000000" w:themeColor="text1"/>
            <w:u w:val="single"/>
          </w:rPr>
          <w:t>ерации</w:t>
        </w:r>
      </w:hyperlink>
      <w:r w:rsidRPr="00D66BF2">
        <w:rPr>
          <w:color w:val="000000" w:themeColor="text1"/>
        </w:rPr>
        <w:t xml:space="preserve"> территории полуострова </w:t>
      </w:r>
      <w:hyperlink r:id="rId85" w:history="1">
        <w:r w:rsidRPr="00D66BF2">
          <w:rPr>
            <w:color w:val="000000" w:themeColor="text1"/>
          </w:rPr>
          <w:t>Крым</w:t>
        </w:r>
      </w:hyperlink>
      <w:r w:rsidRPr="00D66BF2">
        <w:rPr>
          <w:color w:val="000000" w:themeColor="text1"/>
        </w:rPr>
        <w:t xml:space="preserve"> с расположенными на ней </w:t>
      </w:r>
      <w:hyperlink r:id="rId86" w:history="1">
        <w:r w:rsidRPr="00D66BF2">
          <w:rPr>
            <w:color w:val="000000" w:themeColor="text1"/>
          </w:rPr>
          <w:t>Автономной Республикой Крым</w:t>
        </w:r>
      </w:hyperlink>
      <w:r w:rsidRPr="00D66BF2">
        <w:rPr>
          <w:color w:val="000000" w:themeColor="text1"/>
        </w:rPr>
        <w:t xml:space="preserve"> (</w:t>
      </w:r>
      <w:hyperlink r:id="rId87" w:history="1">
        <w:r w:rsidRPr="00D66BF2">
          <w:rPr>
            <w:color w:val="000000" w:themeColor="text1"/>
          </w:rPr>
          <w:t>Республикой Крым</w:t>
        </w:r>
      </w:hyperlink>
      <w:r w:rsidRPr="00D66BF2">
        <w:rPr>
          <w:color w:val="000000" w:themeColor="text1"/>
        </w:rPr>
        <w:t xml:space="preserve">) и городом </w:t>
      </w:r>
      <w:hyperlink r:id="rId88" w:history="1">
        <w:r w:rsidRPr="00D66BF2">
          <w:rPr>
            <w:color w:val="000000" w:themeColor="text1"/>
          </w:rPr>
          <w:t>Севастополем</w:t>
        </w:r>
      </w:hyperlink>
      <w:r w:rsidRPr="00D66BF2">
        <w:rPr>
          <w:color w:val="000000" w:themeColor="text1"/>
        </w:rPr>
        <w:t>. Выход Крыма из состава Украины и последующее присоединение к России можно рассматривать как одно из последствий </w:t>
      </w:r>
      <w:hyperlink r:id="rId89" w:history="1">
        <w:r w:rsidRPr="00D66BF2">
          <w:rPr>
            <w:color w:val="000000" w:themeColor="text1"/>
          </w:rPr>
          <w:t>политического кризиса на Украине</w:t>
        </w:r>
      </w:hyperlink>
      <w:r w:rsidRPr="00D66BF2">
        <w:rPr>
          <w:color w:val="000000" w:themeColor="text1"/>
        </w:rPr>
        <w:t xml:space="preserve"> конца 2013 – начала 2014 гг.</w:t>
      </w:r>
      <w:r w:rsidRPr="00D66BF2">
        <w:rPr>
          <w:color w:val="000000" w:themeColor="text1"/>
        </w:rPr>
        <w:br/>
      </w:r>
      <w:r w:rsidRPr="00D66BF2">
        <w:rPr>
          <w:color w:val="000000" w:themeColor="text1"/>
        </w:rPr>
        <w:br/>
        <w:t xml:space="preserve">Объективно описать процессы присоединения Крыма к России невозможно без предыстории невозможно. </w:t>
      </w:r>
    </w:p>
    <w:p w:rsidR="00D66BF2" w:rsidRDefault="000273A7" w:rsidP="00D66BF2">
      <w:pPr>
        <w:jc w:val="both"/>
        <w:rPr>
          <w:color w:val="000000" w:themeColor="text1"/>
        </w:rPr>
      </w:pPr>
      <w:r w:rsidRPr="00D66BF2">
        <w:rPr>
          <w:color w:val="000000" w:themeColor="text1"/>
        </w:rPr>
        <w:br/>
      </w:r>
      <w:r w:rsidRPr="00D66BF2">
        <w:rPr>
          <w:color w:val="000000" w:themeColor="text1"/>
        </w:rPr>
        <w:br/>
        <w:t xml:space="preserve">18 октября 1921 г. в составе РСФСР была образована многонациональная </w:t>
      </w:r>
      <w:hyperlink r:id="rId90" w:history="1">
        <w:r w:rsidRPr="00D66BF2">
          <w:rPr>
            <w:color w:val="000000" w:themeColor="text1"/>
          </w:rPr>
          <w:t>Крымская АССР</w:t>
        </w:r>
      </w:hyperlink>
      <w:r w:rsidRPr="00D66BF2">
        <w:rPr>
          <w:color w:val="000000" w:themeColor="text1"/>
        </w:rPr>
        <w:t xml:space="preserve">. В 1939 г. население Крымской АССР составляло 1 млн. 126 тыс. человек (49,6 % </w:t>
      </w:r>
      <w:hyperlink r:id="rId91" w:history="1">
        <w:r w:rsidRPr="00D66BF2">
          <w:rPr>
            <w:color w:val="000000" w:themeColor="text1"/>
          </w:rPr>
          <w:t>русских</w:t>
        </w:r>
      </w:hyperlink>
      <w:r w:rsidRPr="00D66BF2">
        <w:rPr>
          <w:color w:val="000000" w:themeColor="text1"/>
        </w:rPr>
        <w:t xml:space="preserve">, 19,4 % </w:t>
      </w:r>
      <w:hyperlink r:id="rId92" w:history="1">
        <w:r w:rsidRPr="00D66BF2">
          <w:rPr>
            <w:color w:val="000000" w:themeColor="text1"/>
          </w:rPr>
          <w:t>крымских татар</w:t>
        </w:r>
      </w:hyperlink>
      <w:r w:rsidRPr="00D66BF2">
        <w:rPr>
          <w:color w:val="000000" w:themeColor="text1"/>
        </w:rPr>
        <w:t xml:space="preserve">, 13,7 % </w:t>
      </w:r>
      <w:hyperlink r:id="rId93" w:history="1">
        <w:r w:rsidRPr="00D66BF2">
          <w:rPr>
            <w:color w:val="000000" w:themeColor="text1"/>
          </w:rPr>
          <w:t>украинцев</w:t>
        </w:r>
      </w:hyperlink>
      <w:r w:rsidRPr="00D66BF2">
        <w:rPr>
          <w:color w:val="000000" w:themeColor="text1"/>
        </w:rPr>
        <w:t xml:space="preserve">, 5,8 % </w:t>
      </w:r>
      <w:hyperlink r:id="rId94" w:history="1">
        <w:r w:rsidRPr="00D66BF2">
          <w:rPr>
            <w:color w:val="000000" w:themeColor="text1"/>
          </w:rPr>
          <w:t>евреев</w:t>
        </w:r>
      </w:hyperlink>
      <w:r w:rsidRPr="00D66BF2">
        <w:rPr>
          <w:color w:val="000000" w:themeColor="text1"/>
        </w:rPr>
        <w:t xml:space="preserve">, 4,5 % </w:t>
      </w:r>
      <w:hyperlink r:id="rId95" w:history="1">
        <w:r w:rsidRPr="00D66BF2">
          <w:rPr>
            <w:color w:val="000000" w:themeColor="text1"/>
          </w:rPr>
          <w:t>немцев</w:t>
        </w:r>
      </w:hyperlink>
      <w:r w:rsidRPr="00D66BF2">
        <w:rPr>
          <w:color w:val="000000" w:themeColor="text1"/>
        </w:rPr>
        <w:t>).</w:t>
      </w:r>
      <w:r w:rsidRPr="00D66BF2">
        <w:rPr>
          <w:color w:val="000000" w:themeColor="text1"/>
        </w:rPr>
        <w:br/>
      </w:r>
      <w:r w:rsidRPr="00D66BF2">
        <w:rPr>
          <w:color w:val="000000" w:themeColor="text1"/>
        </w:rPr>
        <w:br/>
        <w:t>После </w:t>
      </w:r>
      <w:hyperlink r:id="rId96" w:history="1">
        <w:r w:rsidRPr="00D66BF2">
          <w:rPr>
            <w:color w:val="000000" w:themeColor="text1"/>
          </w:rPr>
          <w:t>депортации</w:t>
        </w:r>
      </w:hyperlink>
      <w:r w:rsidRPr="00D66BF2">
        <w:rPr>
          <w:color w:val="000000" w:themeColor="text1"/>
        </w:rPr>
        <w:t> в 1944-1946 гг. крымских татар 25 июня 1946 г. Крымская АССР была упразднена и преобразована в </w:t>
      </w:r>
      <w:hyperlink r:id="rId97" w:history="1">
        <w:r w:rsidRPr="00D66BF2">
          <w:rPr>
            <w:color w:val="000000" w:themeColor="text1"/>
          </w:rPr>
          <w:t>Крымскую область</w:t>
        </w:r>
      </w:hyperlink>
      <w:r w:rsidRPr="00D66BF2">
        <w:rPr>
          <w:color w:val="000000" w:themeColor="text1"/>
        </w:rPr>
        <w:t>.</w:t>
      </w:r>
    </w:p>
    <w:p w:rsidR="00D66BF2" w:rsidRDefault="000273A7" w:rsidP="00D66BF2">
      <w:pPr>
        <w:jc w:val="both"/>
        <w:rPr>
          <w:color w:val="000000" w:themeColor="text1"/>
        </w:rPr>
      </w:pPr>
      <w:r w:rsidRPr="00D66BF2">
        <w:rPr>
          <w:color w:val="000000" w:themeColor="text1"/>
        </w:rPr>
        <w:br/>
      </w:r>
      <w:r w:rsidRPr="00D66BF2">
        <w:rPr>
          <w:color w:val="000000" w:themeColor="text1"/>
        </w:rPr>
        <w:br/>
        <w:t>В апреле 1954 г. Крымская область была передана в состав </w:t>
      </w:r>
      <w:hyperlink r:id="rId98" w:history="1">
        <w:r w:rsidRPr="00D66BF2">
          <w:rPr>
            <w:color w:val="000000" w:themeColor="text1"/>
          </w:rPr>
          <w:t>Украинской ССР</w:t>
        </w:r>
      </w:hyperlink>
      <w:r w:rsidRPr="00D66BF2">
        <w:rPr>
          <w:color w:val="000000" w:themeColor="text1"/>
        </w:rPr>
        <w:t> со следующей формулировкой: «Учитывая общность экономики, территориальную близость и тесные хозяйственные и культурные связи между Крымской областью и Украинской ССР». По мнению некоторых российских исследователей и политиков, Севастополь в 1954 г. формально не передавался Украинской ССР в составе Крымской области, поскольку с 1948 г. являлся городом республиканского подчинения РСФСР. Данной позиции придерживался и Верховный Совет Российской Федерации, когда 9 июля 1993 г. принимал </w:t>
      </w:r>
      <w:hyperlink r:id="rId99" w:history="1">
        <w:r w:rsidRPr="00D66BF2">
          <w:rPr>
            <w:color w:val="000000" w:themeColor="text1"/>
          </w:rPr>
          <w:t xml:space="preserve">постановление № 5359-1 </w:t>
        </w:r>
        <w:r w:rsidRPr="00D66BF2">
          <w:rPr>
            <w:color w:val="000000" w:themeColor="text1"/>
            <w:u w:val="single"/>
          </w:rPr>
          <w:t>«О статусе города Севастополя»</w:t>
        </w:r>
      </w:hyperlink>
      <w:r w:rsidRPr="00D66BF2">
        <w:rPr>
          <w:color w:val="000000" w:themeColor="text1"/>
        </w:rPr>
        <w:t> (см. </w:t>
      </w:r>
      <w:hyperlink r:id="rId100" w:history="1">
        <w:r w:rsidRPr="00D66BF2">
          <w:rPr>
            <w:color w:val="000000" w:themeColor="text1"/>
          </w:rPr>
          <w:t>Правовой статус Севаст</w:t>
        </w:r>
        <w:r w:rsidRPr="00D66BF2">
          <w:rPr>
            <w:color w:val="000000" w:themeColor="text1"/>
            <w:u w:val="single"/>
          </w:rPr>
          <w:t>ополя</w:t>
        </w:r>
      </w:hyperlink>
      <w:r w:rsidRPr="00D66BF2">
        <w:rPr>
          <w:color w:val="000000" w:themeColor="text1"/>
        </w:rPr>
        <w:t>).</w:t>
      </w:r>
      <w:r w:rsidRPr="00D66BF2">
        <w:rPr>
          <w:color w:val="000000" w:themeColor="text1"/>
        </w:rPr>
        <w:br/>
      </w:r>
      <w:r w:rsidRPr="00D66BF2">
        <w:rPr>
          <w:color w:val="000000" w:themeColor="text1"/>
        </w:rPr>
        <w:br/>
        <w:t>В 1989 г. депортация крымских татар была признана Верховным Советом СССР незаконной и преступной. Крымским татарам было разрешено селиться в Крыму. Началось массовое возвращение крымскотатарского народа на историческую родину.</w:t>
      </w:r>
      <w:r w:rsidRPr="00D66BF2">
        <w:rPr>
          <w:color w:val="000000" w:themeColor="text1"/>
        </w:rPr>
        <w:br/>
      </w:r>
      <w:r w:rsidRPr="00D66BF2">
        <w:rPr>
          <w:color w:val="000000" w:themeColor="text1"/>
        </w:rPr>
        <w:br/>
        <w:t xml:space="preserve">В ноябре 1990 г. был поднят вопрос о восстановлении Крымской АССР. 20 января 1991 г. в Крымской области был проведен референдум по воссозданию Крымской автономии. В референдуме приняло 81,37 % крымчан, </w:t>
      </w:r>
      <w:proofErr w:type="gramStart"/>
      <w:r w:rsidRPr="00D66BF2">
        <w:rPr>
          <w:color w:val="000000" w:themeColor="text1"/>
        </w:rPr>
        <w:t>внесённых</w:t>
      </w:r>
      <w:proofErr w:type="gramEnd"/>
      <w:r w:rsidRPr="00D66BF2">
        <w:rPr>
          <w:color w:val="000000" w:themeColor="text1"/>
        </w:rPr>
        <w:t xml:space="preserve"> в списки для голосования. За воссоздание Крымской АССР высказалось 93,26 % граждан, принявших участие в референдуме.</w:t>
      </w:r>
      <w:r w:rsidRPr="00D66BF2">
        <w:rPr>
          <w:color w:val="000000" w:themeColor="text1"/>
        </w:rPr>
        <w:br/>
      </w:r>
      <w:r w:rsidRPr="00D66BF2">
        <w:rPr>
          <w:color w:val="000000" w:themeColor="text1"/>
        </w:rPr>
        <w:br/>
      </w:r>
      <w:hyperlink r:id="rId101" w:history="1">
        <w:r w:rsidRPr="00D66BF2">
          <w:rPr>
            <w:color w:val="000000" w:themeColor="text1"/>
          </w:rPr>
          <w:t>12 февраля</w:t>
        </w:r>
      </w:hyperlink>
      <w:r w:rsidRPr="00D66BF2">
        <w:rPr>
          <w:color w:val="000000" w:themeColor="text1"/>
        </w:rPr>
        <w:t> 1991 г. Верховный Совет Украинской ССР принял Закон «О восстановлении Крымской Автономной Советской Социалистической Республики». В статье 1 было сказано:</w:t>
      </w:r>
      <w:r w:rsidRPr="00D66BF2">
        <w:rPr>
          <w:color w:val="000000" w:themeColor="text1"/>
        </w:rPr>
        <w:br/>
      </w:r>
      <w:r w:rsidRPr="00D66BF2">
        <w:rPr>
          <w:color w:val="000000" w:themeColor="text1"/>
        </w:rPr>
        <w:br/>
      </w:r>
      <w:r w:rsidRPr="00D66BF2">
        <w:rPr>
          <w:color w:val="000000" w:themeColor="text1"/>
        </w:rPr>
        <w:lastRenderedPageBreak/>
        <w:t>«Восстановить Крымскую Автономную Советскую Социалистическую Республику в пределах территории Крымской области в составе Украинской ССР».</w:t>
      </w:r>
    </w:p>
    <w:p w:rsidR="00D66BF2" w:rsidRDefault="000273A7" w:rsidP="00D66BF2">
      <w:pPr>
        <w:jc w:val="both"/>
        <w:rPr>
          <w:color w:val="000000" w:themeColor="text1"/>
        </w:rPr>
      </w:pPr>
      <w:r w:rsidRPr="00D66BF2">
        <w:rPr>
          <w:color w:val="000000" w:themeColor="text1"/>
        </w:rPr>
        <w:br/>
      </w:r>
      <w:r w:rsidRPr="00D66BF2">
        <w:rPr>
          <w:color w:val="000000" w:themeColor="text1"/>
        </w:rPr>
        <w:br/>
        <w:t>19 июня того же года упоминание о восстановленной автономии было включено в конституцию Украинской ССР 1978 г.</w:t>
      </w:r>
    </w:p>
    <w:p w:rsidR="00D66BF2" w:rsidRDefault="000273A7" w:rsidP="00D66BF2">
      <w:pPr>
        <w:jc w:val="both"/>
        <w:rPr>
          <w:color w:val="000000" w:themeColor="text1"/>
        </w:rPr>
      </w:pPr>
      <w:r w:rsidRPr="00D66BF2">
        <w:rPr>
          <w:color w:val="000000" w:themeColor="text1"/>
        </w:rPr>
        <w:br/>
      </w:r>
      <w:r w:rsidRPr="00D66BF2">
        <w:rPr>
          <w:color w:val="000000" w:themeColor="text1"/>
        </w:rPr>
        <w:br/>
      </w:r>
      <w:hyperlink r:id="rId102" w:history="1">
        <w:r w:rsidRPr="00D66BF2">
          <w:rPr>
            <w:color w:val="000000" w:themeColor="text1"/>
          </w:rPr>
          <w:t>1 декабря</w:t>
        </w:r>
      </w:hyperlink>
      <w:r w:rsidRPr="00D66BF2">
        <w:rPr>
          <w:color w:val="000000" w:themeColor="text1"/>
        </w:rPr>
        <w:t> 1991 г. на </w:t>
      </w:r>
      <w:hyperlink r:id="rId103" w:history="1">
        <w:r w:rsidRPr="00D66BF2">
          <w:rPr>
            <w:color w:val="000000" w:themeColor="text1"/>
          </w:rPr>
          <w:t>всеукраинском референдуме</w:t>
        </w:r>
      </w:hyperlink>
      <w:r w:rsidRPr="00D66BF2">
        <w:rPr>
          <w:color w:val="000000" w:themeColor="text1"/>
        </w:rPr>
        <w:t> 54 % жителей Крыма поддержали независимость Украины. Однако при этом была нарушена статья 3 Закона СССР «О порядке решения вопросов, связанных с выходом союзной республики из СССР», согласно которой в Крымской АССР должны были провести отдельный референдум по вопросу её пребывания в составе СССР или в выходящей союзной республике – Украинской ССР.</w:t>
      </w:r>
    </w:p>
    <w:p w:rsidR="00D66BF2" w:rsidRDefault="000273A7" w:rsidP="00D66BF2">
      <w:pPr>
        <w:jc w:val="both"/>
        <w:rPr>
          <w:color w:val="000000" w:themeColor="text1"/>
        </w:rPr>
      </w:pPr>
      <w:r w:rsidRPr="00D66BF2">
        <w:rPr>
          <w:color w:val="000000" w:themeColor="text1"/>
        </w:rPr>
        <w:br/>
      </w:r>
      <w:r w:rsidRPr="00D66BF2">
        <w:rPr>
          <w:color w:val="000000" w:themeColor="text1"/>
        </w:rPr>
        <w:br/>
        <w:t>26 февраля 1992 г. по решению Верховного Совета автономии Крымская АССР была переименована в Республику Крым, а 6 мая того же года была принята крымская конституция, которая подтвердила данное наименование, а также установила вхождение Крыма в состав Украины на договорных отношениях, однако Верховный Совет Украины не утвердил наименование «Республика Крым».</w:t>
      </w:r>
    </w:p>
    <w:p w:rsidR="00D66BF2" w:rsidRDefault="000273A7" w:rsidP="00D66BF2">
      <w:pPr>
        <w:jc w:val="both"/>
        <w:rPr>
          <w:b/>
          <w:bCs/>
          <w:color w:val="000000" w:themeColor="text1"/>
        </w:rPr>
      </w:pPr>
      <w:r w:rsidRPr="00D66BF2">
        <w:rPr>
          <w:color w:val="000000" w:themeColor="text1"/>
        </w:rPr>
        <w:br/>
      </w:r>
      <w:r w:rsidRPr="00D66BF2">
        <w:rPr>
          <w:color w:val="000000" w:themeColor="text1"/>
        </w:rPr>
        <w:br/>
      </w:r>
      <w:proofErr w:type="gramStart"/>
      <w:r w:rsidRPr="00D66BF2">
        <w:rPr>
          <w:color w:val="000000" w:themeColor="text1"/>
        </w:rPr>
        <w:t>21 мая 1992 г. </w:t>
      </w:r>
      <w:hyperlink r:id="rId104" w:history="1">
        <w:r w:rsidRPr="00D66BF2">
          <w:rPr>
            <w:color w:val="000000" w:themeColor="text1"/>
          </w:rPr>
          <w:t>Верховный Совет Российской Федерации</w:t>
        </w:r>
      </w:hyperlink>
      <w:r w:rsidRPr="00D66BF2">
        <w:rPr>
          <w:color w:val="000000" w:themeColor="text1"/>
        </w:rPr>
        <w:t> принял постановление № 2809-1, которое признавало </w:t>
      </w:r>
      <w:hyperlink r:id="rId105" w:history="1">
        <w:r w:rsidRPr="00D66BF2">
          <w:rPr>
            <w:color w:val="000000" w:themeColor="text1"/>
          </w:rPr>
          <w:t>Постановление Президиума Верховн</w:t>
        </w:r>
        <w:r w:rsidRPr="00D66BF2">
          <w:rPr>
            <w:color w:val="000000" w:themeColor="text1"/>
            <w:u w:val="single"/>
          </w:rPr>
          <w:t>ого Совета РСФСР от 5 февраля 1954 г. «О передаче Крымской области из состава РСФСР в состав Украинской ССР»</w:t>
        </w:r>
      </w:hyperlink>
      <w:r w:rsidRPr="00D66BF2">
        <w:rPr>
          <w:color w:val="000000" w:themeColor="text1"/>
        </w:rPr>
        <w:t> »не имеющим юридической силы с момента принятия» ввиду того, что оно было принято «с нарушением </w:t>
      </w:r>
      <w:hyperlink r:id="rId106" w:history="1">
        <w:r w:rsidRPr="00D66BF2">
          <w:rPr>
            <w:color w:val="000000" w:themeColor="text1"/>
          </w:rPr>
          <w:t>Конституции (Основного Закона) РСФСР</w:t>
        </w:r>
      </w:hyperlink>
      <w:r w:rsidRPr="00D66BF2">
        <w:rPr>
          <w:color w:val="000000" w:themeColor="text1"/>
        </w:rPr>
        <w:t> и законодательной процедуры».</w:t>
      </w:r>
      <w:proofErr w:type="gramEnd"/>
      <w:r w:rsidRPr="00D66BF2">
        <w:rPr>
          <w:color w:val="000000" w:themeColor="text1"/>
        </w:rPr>
        <w:t xml:space="preserve"> </w:t>
      </w:r>
      <w:proofErr w:type="gramStart"/>
      <w:r w:rsidRPr="00D66BF2">
        <w:rPr>
          <w:color w:val="000000" w:themeColor="text1"/>
        </w:rPr>
        <w:t>Однако российский парламент уточнил, что из-за конституирования последующим законодательством РСФСР факта передачи Крымской области и заключения между Украиной и Россией двустороннего договора от 19 ноября 1990 г., в котором стороны отказываются от территориальных притязаний, и закрепления данного принципа в договорах и соглашениях между государствами СНГ считает необходимым урегулирование вопроса о Крыме путём межгосударственных переговоров России и Украины с участием Крыма</w:t>
      </w:r>
      <w:proofErr w:type="gramEnd"/>
      <w:r w:rsidRPr="00D66BF2">
        <w:rPr>
          <w:color w:val="000000" w:themeColor="text1"/>
        </w:rPr>
        <w:t xml:space="preserve"> и на основе волеизъявления его населения.</w:t>
      </w:r>
      <w:r w:rsidRPr="00D66BF2">
        <w:rPr>
          <w:color w:val="000000" w:themeColor="text1"/>
        </w:rPr>
        <w:br/>
      </w:r>
      <w:r w:rsidRPr="00D66BF2">
        <w:rPr>
          <w:color w:val="000000" w:themeColor="text1"/>
        </w:rPr>
        <w:br/>
        <w:t>В 1992-1994 гг. пророссийскими политическими силами предпринимались попытки отделения Крыма от Украины. Эти действия были пресечены Киевом, однако автономия Крыма была сохранена. В сентябре 1994 г. Верховный Совет Украины переименовал Крымскую АССР (Республику Крым) в </w:t>
      </w:r>
      <w:hyperlink r:id="rId107" w:history="1">
        <w:r w:rsidRPr="00D66BF2">
          <w:rPr>
            <w:color w:val="000000" w:themeColor="text1"/>
          </w:rPr>
          <w:t>Автономную Республику Крым</w:t>
        </w:r>
      </w:hyperlink>
      <w:r w:rsidRPr="00D66BF2">
        <w:rPr>
          <w:color w:val="000000" w:themeColor="text1"/>
        </w:rPr>
        <w:t>, а в марте 1995 г. в одностороннем порядке отменил конституцию Республики Крым 1992 г.</w:t>
      </w:r>
      <w:r w:rsidRPr="00D66BF2">
        <w:rPr>
          <w:color w:val="000000" w:themeColor="text1"/>
        </w:rPr>
        <w:br/>
      </w:r>
      <w:r w:rsidRPr="00D66BF2">
        <w:rPr>
          <w:color w:val="000000" w:themeColor="text1"/>
        </w:rPr>
        <w:br/>
        <w:t xml:space="preserve">К 1994 г. </w:t>
      </w:r>
      <w:proofErr w:type="gramStart"/>
      <w:r w:rsidRPr="00D66BF2">
        <w:rPr>
          <w:color w:val="000000" w:themeColor="text1"/>
        </w:rPr>
        <w:t>был</w:t>
      </w:r>
      <w:proofErr w:type="gramEnd"/>
      <w:r w:rsidRPr="00D66BF2">
        <w:rPr>
          <w:color w:val="000000" w:themeColor="text1"/>
        </w:rPr>
        <w:t xml:space="preserve"> достигнут наивысший до 2014 г. успех крымского пророссийского движения. По сути, «посредством выборов </w:t>
      </w:r>
      <w:proofErr w:type="gramStart"/>
      <w:r w:rsidRPr="00D66BF2">
        <w:rPr>
          <w:color w:val="000000" w:themeColor="text1"/>
        </w:rPr>
        <w:t>в начале</w:t>
      </w:r>
      <w:proofErr w:type="gramEnd"/>
      <w:r w:rsidRPr="00D66BF2">
        <w:rPr>
          <w:color w:val="000000" w:themeColor="text1"/>
        </w:rPr>
        <w:t xml:space="preserve"> 1990-х гг. был реализован лозунг о возврате Крыма в Россию». Однако после триумфальной победы на выборах пророссийское руководство Крыма столкнулось с отсутствием финансовой, экономической, управленческой базы для реальной автономии, а также с крайне негативной позицией России, руководство которой пыталось в то время сблизиться с </w:t>
      </w:r>
      <w:hyperlink r:id="rId108" w:history="1">
        <w:r w:rsidRPr="00D66BF2">
          <w:rPr>
            <w:color w:val="000000" w:themeColor="text1"/>
          </w:rPr>
          <w:t>Западом</w:t>
        </w:r>
      </w:hyperlink>
      <w:r w:rsidRPr="00D66BF2">
        <w:rPr>
          <w:color w:val="000000" w:themeColor="text1"/>
        </w:rPr>
        <w:t> и потому рассматривало поддержку России избирателями за рубежом как неприятную помеху.</w:t>
      </w:r>
      <w:r w:rsidRPr="00D66BF2">
        <w:rPr>
          <w:color w:val="000000" w:themeColor="text1"/>
        </w:rPr>
        <w:br/>
      </w:r>
      <w:r w:rsidRPr="00D66BF2">
        <w:rPr>
          <w:color w:val="000000" w:themeColor="text1"/>
        </w:rPr>
        <w:br/>
        <w:t xml:space="preserve">В результате уже в 1995 г. украинские власти добились изменения конституции Крыма и </w:t>
      </w:r>
      <w:r w:rsidRPr="00D66BF2">
        <w:rPr>
          <w:color w:val="000000" w:themeColor="text1"/>
        </w:rPr>
        <w:lastRenderedPageBreak/>
        <w:t>упразднения поста президента республики, официальная реакция России на эти события отсутствовала.</w:t>
      </w:r>
      <w:r w:rsidRPr="00D66BF2">
        <w:rPr>
          <w:color w:val="000000" w:themeColor="text1"/>
        </w:rPr>
        <w:br/>
      </w:r>
      <w:r w:rsidRPr="00D66BF2">
        <w:rPr>
          <w:color w:val="000000" w:themeColor="text1"/>
        </w:rPr>
        <w:br/>
        <w:t xml:space="preserve">Возможность возникновения нового конфликта в Крыму в связи с новым переделом мира считалась высокой уже </w:t>
      </w:r>
      <w:proofErr w:type="gramStart"/>
      <w:r w:rsidRPr="00D66BF2">
        <w:rPr>
          <w:color w:val="000000" w:themeColor="text1"/>
        </w:rPr>
        <w:t>в начале</w:t>
      </w:r>
      <w:proofErr w:type="gramEnd"/>
      <w:r w:rsidRPr="00D66BF2">
        <w:rPr>
          <w:color w:val="000000" w:themeColor="text1"/>
        </w:rPr>
        <w:t xml:space="preserve"> 2000-х гг. Русскоязычное большинство населения и политика украинских элит позволили исследователям уже в 2010 г предположить, что политический раскол на Украине может привести к крымскому референдуму о присоединении к России.</w:t>
      </w:r>
      <w:r w:rsidRPr="00D66BF2">
        <w:rPr>
          <w:color w:val="000000" w:themeColor="text1"/>
        </w:rPr>
        <w:br/>
      </w:r>
      <w:r w:rsidRPr="00D66BF2">
        <w:rPr>
          <w:color w:val="000000" w:themeColor="text1"/>
        </w:rPr>
        <w:br/>
        <w:t>С началом и разрастанием с ноября 2013 г. </w:t>
      </w:r>
      <w:hyperlink r:id="rId109" w:history="1">
        <w:r w:rsidRPr="00D66BF2">
          <w:rPr>
            <w:color w:val="000000" w:themeColor="text1"/>
          </w:rPr>
          <w:t>политического кризиса на У</w:t>
        </w:r>
        <w:r w:rsidRPr="00D66BF2">
          <w:rPr>
            <w:color w:val="000000" w:themeColor="text1"/>
            <w:u w:val="single"/>
          </w:rPr>
          <w:t>краине</w:t>
        </w:r>
      </w:hyperlink>
      <w:r w:rsidRPr="00D66BF2">
        <w:rPr>
          <w:color w:val="000000" w:themeColor="text1"/>
        </w:rPr>
        <w:t> руководство АР Крым твёрдо придерживалось линии на поддержку политических решений президента </w:t>
      </w:r>
      <w:hyperlink r:id="rId110" w:history="1">
        <w:r w:rsidRPr="00D66BF2">
          <w:rPr>
            <w:color w:val="000000" w:themeColor="text1"/>
          </w:rPr>
          <w:t>Януковича</w:t>
        </w:r>
      </w:hyperlink>
      <w:r w:rsidRPr="00D66BF2">
        <w:rPr>
          <w:color w:val="000000" w:themeColor="text1"/>
        </w:rPr>
        <w:t> и правительства </w:t>
      </w:r>
      <w:hyperlink r:id="rId111" w:history="1">
        <w:r w:rsidRPr="00D66BF2">
          <w:rPr>
            <w:color w:val="000000" w:themeColor="text1"/>
          </w:rPr>
          <w:t>Азарова</w:t>
        </w:r>
      </w:hyperlink>
      <w:r w:rsidRPr="00D66BF2">
        <w:rPr>
          <w:color w:val="000000" w:themeColor="text1"/>
        </w:rPr>
        <w:t xml:space="preserve">, неоднократно </w:t>
      </w:r>
      <w:proofErr w:type="gramStart"/>
      <w:r w:rsidRPr="00D66BF2">
        <w:rPr>
          <w:color w:val="000000" w:themeColor="text1"/>
        </w:rPr>
        <w:t>высказывало свою озабоченность</w:t>
      </w:r>
      <w:proofErr w:type="gramEnd"/>
      <w:r w:rsidRPr="00D66BF2">
        <w:rPr>
          <w:color w:val="000000" w:themeColor="text1"/>
        </w:rPr>
        <w:t xml:space="preserve"> действиями оппозиции, угрожающими политической и экономической стабильности страны. </w:t>
      </w:r>
      <w:hyperlink r:id="rId112" w:history="1">
        <w:r w:rsidRPr="00D66BF2">
          <w:rPr>
            <w:color w:val="000000" w:themeColor="text1"/>
          </w:rPr>
          <w:t>Верховный Совет Авт</w:t>
        </w:r>
        <w:r w:rsidRPr="00D66BF2">
          <w:rPr>
            <w:color w:val="000000" w:themeColor="text1"/>
            <w:u w:val="single"/>
          </w:rPr>
          <w:t>ономной Республики Крым</w:t>
        </w:r>
      </w:hyperlink>
      <w:r w:rsidRPr="00D66BF2">
        <w:rPr>
          <w:color w:val="000000" w:themeColor="text1"/>
        </w:rPr>
        <w:t xml:space="preserve"> поддержал решение премьер-министра приостановить процесс евроинтеграции и призывал крымчан «укреплять дружеские связи с регионами Российской Федерации». </w:t>
      </w:r>
      <w:r w:rsidRPr="00D66BF2">
        <w:rPr>
          <w:color w:val="000000" w:themeColor="text1"/>
        </w:rPr>
        <w:br/>
      </w:r>
      <w:r w:rsidRPr="00D66BF2">
        <w:rPr>
          <w:color w:val="000000" w:themeColor="text1"/>
        </w:rPr>
        <w:br/>
        <w:t xml:space="preserve">4 февраля 2014 г. Президиум Верховного Совета Крыма постановил «в условиях рвения к власти групп национал-фашистского толка» инициировать проведение общекрымского опроса о статусе полуострова. Депутаты также обсуждали возможность обращения к президенту и Госдуме Российской Федерации с призывом выступить гарантом незыблемости статуса автономии Крыма. Служба безопасности Украины в связи с этим открыла уголовное производство по факту подготовки к посягательству на территориальную целостность Украины. </w:t>
      </w:r>
      <w:r w:rsidRPr="00D66BF2">
        <w:rPr>
          <w:color w:val="000000" w:themeColor="text1"/>
        </w:rPr>
        <w:br/>
      </w:r>
      <w:r w:rsidRPr="00D66BF2">
        <w:rPr>
          <w:color w:val="000000" w:themeColor="text1"/>
        </w:rPr>
        <w:br/>
        <w:t>2</w:t>
      </w:r>
      <w:r w:rsidRPr="00D66BF2">
        <w:rPr>
          <w:noProof/>
          <w:color w:val="000000" w:themeColor="text1"/>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2447925" cy="1619250"/>
            <wp:effectExtent l="19050" t="0" r="9525" b="0"/>
            <wp:wrapSquare wrapText="bothSides"/>
            <wp:docPr id="10" name="Рисунок 3" descr="http://l.120-bal.ru/pars_docs/refs/56/55830/55830_html_2c72e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120-bal.ru/pars_docs/refs/56/55830/55830_html_2c72e738.jpg"/>
                    <pic:cNvPicPr>
                      <a:picLocks noChangeAspect="1" noChangeArrowheads="1"/>
                    </pic:cNvPicPr>
                  </pic:nvPicPr>
                  <pic:blipFill>
                    <a:blip r:embed="rId113" cstate="print"/>
                    <a:srcRect/>
                    <a:stretch>
                      <a:fillRect/>
                    </a:stretch>
                  </pic:blipFill>
                  <pic:spPr bwMode="auto">
                    <a:xfrm>
                      <a:off x="0" y="0"/>
                      <a:ext cx="2447925" cy="1619250"/>
                    </a:xfrm>
                    <a:prstGeom prst="rect">
                      <a:avLst/>
                    </a:prstGeom>
                    <a:noFill/>
                    <a:ln w="9525">
                      <a:noFill/>
                      <a:miter lim="800000"/>
                      <a:headEnd/>
                      <a:tailEnd/>
                    </a:ln>
                  </pic:spPr>
                </pic:pic>
              </a:graphicData>
            </a:graphic>
          </wp:anchor>
        </w:drawing>
      </w:r>
      <w:r w:rsidRPr="00D66BF2">
        <w:rPr>
          <w:color w:val="000000" w:themeColor="text1"/>
        </w:rPr>
        <w:t>2 февраля Верховная Рада Украины </w:t>
      </w:r>
      <w:hyperlink r:id="rId114" w:history="1">
        <w:r w:rsidRPr="00D66BF2">
          <w:rPr>
            <w:color w:val="000000" w:themeColor="text1"/>
          </w:rPr>
          <w:t>объявила о самоустранении от вл</w:t>
        </w:r>
        <w:r w:rsidRPr="00D66BF2">
          <w:rPr>
            <w:color w:val="000000" w:themeColor="text1"/>
            <w:u w:val="single"/>
          </w:rPr>
          <w:t>асти президента Виктора Януковича</w:t>
        </w:r>
      </w:hyperlink>
      <w:r w:rsidRPr="00D66BF2">
        <w:rPr>
          <w:color w:val="000000" w:themeColor="text1"/>
        </w:rPr>
        <w:t xml:space="preserve">, исходя из того, что президент, по мнению </w:t>
      </w:r>
      <w:proofErr w:type="gramStart"/>
      <w:r w:rsidRPr="00D66BF2">
        <w:rPr>
          <w:color w:val="000000" w:themeColor="text1"/>
        </w:rPr>
        <w:t>Верховной</w:t>
      </w:r>
      <w:proofErr w:type="gramEnd"/>
      <w:r w:rsidRPr="00D66BF2">
        <w:rPr>
          <w:color w:val="000000" w:themeColor="text1"/>
        </w:rPr>
        <w:t xml:space="preserve"> Рады, неконституционным способом отказался от осуществления своих полномочий (сам В.Ф. Янукович определил действия Верховной Рады как </w:t>
      </w:r>
      <w:hyperlink r:id="rId115" w:history="1">
        <w:r w:rsidRPr="00D66BF2">
          <w:rPr>
            <w:color w:val="000000" w:themeColor="text1"/>
          </w:rPr>
          <w:t>государственный перев</w:t>
        </w:r>
        <w:r w:rsidRPr="00D66BF2">
          <w:rPr>
            <w:color w:val="000000" w:themeColor="text1"/>
            <w:u w:val="single"/>
          </w:rPr>
          <w:t>орот</w:t>
        </w:r>
      </w:hyperlink>
      <w:r w:rsidR="00D66BF2">
        <w:rPr>
          <w:color w:val="000000" w:themeColor="text1"/>
        </w:rPr>
        <w:t>).</w:t>
      </w:r>
      <w:r w:rsidR="00D66BF2">
        <w:rPr>
          <w:color w:val="000000" w:themeColor="text1"/>
        </w:rPr>
        <w:br/>
      </w:r>
      <w:r w:rsidR="00D66BF2">
        <w:rPr>
          <w:color w:val="000000" w:themeColor="text1"/>
        </w:rPr>
        <w:br/>
      </w:r>
      <w:r w:rsidRPr="00D66BF2">
        <w:rPr>
          <w:color w:val="000000" w:themeColor="text1"/>
        </w:rPr>
        <w:br/>
      </w:r>
      <w:r w:rsidRPr="00D66BF2">
        <w:rPr>
          <w:b/>
          <w:bCs/>
          <w:color w:val="000000" w:themeColor="text1"/>
        </w:rPr>
        <w:t>В.Ф. Янукович</w:t>
      </w:r>
    </w:p>
    <w:p w:rsidR="000273A7" w:rsidRPr="00D66BF2" w:rsidRDefault="000273A7" w:rsidP="00D66BF2">
      <w:pPr>
        <w:jc w:val="both"/>
        <w:rPr>
          <w:color w:val="000000" w:themeColor="text1"/>
        </w:rPr>
      </w:pPr>
      <w:r w:rsidRPr="00D66BF2">
        <w:rPr>
          <w:color w:val="000000" w:themeColor="text1"/>
        </w:rPr>
        <w:br/>
      </w:r>
      <w:r w:rsidR="00D66BF2">
        <w:rPr>
          <w:color w:val="000000" w:themeColor="text1"/>
        </w:rPr>
        <w:t>Н</w:t>
      </w:r>
      <w:r w:rsidRPr="00D66BF2">
        <w:rPr>
          <w:color w:val="000000" w:themeColor="text1"/>
        </w:rPr>
        <w:t>еконституционное отстранение президента Украины от должности и другие действия бывшей оппозиции, пришедшей к власти в Киеве, вызвали резкий всплеск активности политических сил в Крыму. В отличие от 1992-1994 гг., эти выступления были активно поддержаны Российской Федерацией.</w:t>
      </w:r>
    </w:p>
    <w:p w:rsidR="00D66BF2" w:rsidRDefault="000273A7" w:rsidP="00D66BF2">
      <w:pPr>
        <w:jc w:val="both"/>
        <w:rPr>
          <w:color w:val="000000" w:themeColor="text1"/>
          <w:sz w:val="23"/>
          <w:szCs w:val="23"/>
        </w:rPr>
      </w:pPr>
      <w:r w:rsidRPr="00D66BF2">
        <w:rPr>
          <w:color w:val="000000" w:themeColor="text1"/>
          <w:sz w:val="23"/>
          <w:szCs w:val="23"/>
        </w:rPr>
        <w:t>В ночь с 26 на 27 февраля группой вооружённых лиц было захвачено здание </w:t>
      </w:r>
      <w:hyperlink r:id="rId116" w:history="1">
        <w:r w:rsidRPr="00D66BF2">
          <w:rPr>
            <w:rStyle w:val="a9"/>
            <w:color w:val="000000" w:themeColor="text1"/>
            <w:sz w:val="23"/>
            <w:szCs w:val="23"/>
          </w:rPr>
          <w:t>Верховного Совета</w:t>
        </w:r>
      </w:hyperlink>
      <w:r w:rsidRPr="00D66BF2">
        <w:rPr>
          <w:color w:val="000000" w:themeColor="text1"/>
          <w:sz w:val="23"/>
          <w:szCs w:val="23"/>
        </w:rPr>
        <w:t> и Совета министров </w:t>
      </w:r>
      <w:hyperlink r:id="rId117" w:history="1">
        <w:r w:rsidRPr="00D66BF2">
          <w:rPr>
            <w:rStyle w:val="a9"/>
            <w:color w:val="000000" w:themeColor="text1"/>
            <w:sz w:val="23"/>
            <w:szCs w:val="23"/>
          </w:rPr>
          <w:t>АР Крым</w:t>
        </w:r>
      </w:hyperlink>
      <w:r w:rsidRPr="00D66BF2">
        <w:rPr>
          <w:color w:val="000000" w:themeColor="text1"/>
          <w:sz w:val="23"/>
          <w:szCs w:val="23"/>
        </w:rPr>
        <w:t> в Симферополе. Над зданиями были подняты российские флаги, перед зданиями были сооружены баррикады. Также ранним утром 27 февраля были установлены блокпосты на </w:t>
      </w:r>
      <w:hyperlink r:id="rId118" w:history="1">
        <w:r w:rsidRPr="00D66BF2">
          <w:rPr>
            <w:rStyle w:val="a9"/>
            <w:color w:val="000000" w:themeColor="text1"/>
            <w:sz w:val="23"/>
            <w:szCs w:val="23"/>
          </w:rPr>
          <w:t>Перекопском перешейке</w:t>
        </w:r>
      </w:hyperlink>
      <w:r w:rsidRPr="00D66BF2">
        <w:rPr>
          <w:color w:val="000000" w:themeColor="text1"/>
          <w:sz w:val="23"/>
          <w:szCs w:val="23"/>
        </w:rPr>
        <w:t> и </w:t>
      </w:r>
      <w:hyperlink r:id="rId119" w:history="1">
        <w:r w:rsidRPr="00D66BF2">
          <w:rPr>
            <w:rStyle w:val="a9"/>
            <w:color w:val="000000" w:themeColor="text1"/>
            <w:sz w:val="23"/>
            <w:szCs w:val="23"/>
          </w:rPr>
          <w:t>Чонгарском полуострове</w:t>
        </w:r>
      </w:hyperlink>
      <w:r w:rsidRPr="00D66BF2">
        <w:rPr>
          <w:color w:val="000000" w:themeColor="text1"/>
          <w:sz w:val="23"/>
          <w:szCs w:val="23"/>
        </w:rPr>
        <w:t xml:space="preserve">, через которые осуществляется сухопутное сообщение между Крымом и материковой Украиной. </w:t>
      </w:r>
      <w:r w:rsidRPr="00D66BF2">
        <w:rPr>
          <w:color w:val="000000" w:themeColor="text1"/>
          <w:sz w:val="23"/>
          <w:szCs w:val="23"/>
        </w:rPr>
        <w:br/>
      </w:r>
      <w:r w:rsidRPr="00D66BF2">
        <w:rPr>
          <w:color w:val="000000" w:themeColor="text1"/>
          <w:sz w:val="23"/>
          <w:szCs w:val="23"/>
        </w:rPr>
        <w:br/>
        <w:t>Этот день ознаменовал начало активных и решительных действий пророссийских сил, закончившихся присоединением Крыма к России.</w:t>
      </w:r>
      <w:r w:rsidRPr="00D66BF2">
        <w:rPr>
          <w:color w:val="000000" w:themeColor="text1"/>
          <w:sz w:val="23"/>
          <w:szCs w:val="23"/>
        </w:rPr>
        <w:br/>
      </w:r>
      <w:r w:rsidRPr="00D66BF2">
        <w:rPr>
          <w:color w:val="000000" w:themeColor="text1"/>
          <w:sz w:val="23"/>
          <w:szCs w:val="23"/>
        </w:rPr>
        <w:br/>
        <w:t>2</w:t>
      </w:r>
      <w:r w:rsidRPr="00D66BF2">
        <w:rPr>
          <w:noProof/>
          <w:color w:val="000000" w:themeColor="text1"/>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2514600" cy="1885950"/>
            <wp:effectExtent l="19050" t="0" r="0" b="0"/>
            <wp:wrapSquare wrapText="bothSides"/>
            <wp:docPr id="11" name="Рисунок 4" descr="http://l.120-bal.ru/pars_docs/refs/56/55830/55830_html_6be607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120-bal.ru/pars_docs/refs/56/55830/55830_html_6be6078c.jpg"/>
                    <pic:cNvPicPr>
                      <a:picLocks noChangeAspect="1" noChangeArrowheads="1"/>
                    </pic:cNvPicPr>
                  </pic:nvPicPr>
                  <pic:blipFill>
                    <a:blip r:embed="rId120" cstate="print"/>
                    <a:srcRect/>
                    <a:stretch>
                      <a:fillRect/>
                    </a:stretch>
                  </pic:blipFill>
                  <pic:spPr bwMode="auto">
                    <a:xfrm>
                      <a:off x="0" y="0"/>
                      <a:ext cx="2514600" cy="1885950"/>
                    </a:xfrm>
                    <a:prstGeom prst="rect">
                      <a:avLst/>
                    </a:prstGeom>
                    <a:noFill/>
                    <a:ln w="9525">
                      <a:noFill/>
                      <a:miter lim="800000"/>
                      <a:headEnd/>
                      <a:tailEnd/>
                    </a:ln>
                  </pic:spPr>
                </pic:pic>
              </a:graphicData>
            </a:graphic>
          </wp:anchor>
        </w:drawing>
      </w:r>
      <w:r w:rsidRPr="00D66BF2">
        <w:rPr>
          <w:color w:val="000000" w:themeColor="text1"/>
          <w:sz w:val="23"/>
          <w:szCs w:val="23"/>
        </w:rPr>
        <w:t xml:space="preserve">3 февраля 2014 г. в Севастополе жители города, </w:t>
      </w:r>
      <w:r w:rsidRPr="00D66BF2">
        <w:rPr>
          <w:color w:val="000000" w:themeColor="text1"/>
          <w:sz w:val="23"/>
          <w:szCs w:val="23"/>
        </w:rPr>
        <w:lastRenderedPageBreak/>
        <w:t>отказавшиеся подчиняться новым властям Украины, на «народном сходе» выбрали родившегося и выросшего в Севастополе ныне доктора технических наук и предпринимателя Алексея Чалого «народным мэром».</w:t>
      </w:r>
    </w:p>
    <w:p w:rsidR="00D66BF2" w:rsidRDefault="000273A7" w:rsidP="00D66BF2">
      <w:pPr>
        <w:jc w:val="both"/>
        <w:rPr>
          <w:b/>
          <w:bCs/>
          <w:color w:val="000000" w:themeColor="text1"/>
          <w:sz w:val="23"/>
          <w:szCs w:val="23"/>
        </w:rPr>
      </w:pPr>
      <w:r w:rsidRPr="00D66BF2">
        <w:rPr>
          <w:color w:val="000000" w:themeColor="text1"/>
          <w:sz w:val="23"/>
          <w:szCs w:val="23"/>
        </w:rPr>
        <w:br/>
      </w:r>
      <w:r w:rsidRPr="00D66BF2">
        <w:rPr>
          <w:color w:val="000000" w:themeColor="text1"/>
          <w:sz w:val="23"/>
          <w:szCs w:val="23"/>
        </w:rPr>
        <w:br/>
      </w:r>
      <w:r w:rsidRPr="00D66BF2">
        <w:rPr>
          <w:noProof/>
          <w:color w:val="000000" w:themeColor="text1"/>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1609725" cy="2057400"/>
            <wp:effectExtent l="19050" t="0" r="9525" b="0"/>
            <wp:wrapSquare wrapText="bothSides"/>
            <wp:docPr id="12" name="Рисунок 5" descr="http://l.120-bal.ru/pars_docs/refs/56/55830/55830_html_4bdba4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120-bal.ru/pars_docs/refs/56/55830/55830_html_4bdba4f3.jpg"/>
                    <pic:cNvPicPr>
                      <a:picLocks noChangeAspect="1" noChangeArrowheads="1"/>
                    </pic:cNvPicPr>
                  </pic:nvPicPr>
                  <pic:blipFill>
                    <a:blip r:embed="rId121" cstate="print"/>
                    <a:srcRect/>
                    <a:stretch>
                      <a:fillRect/>
                    </a:stretch>
                  </pic:blipFill>
                  <pic:spPr bwMode="auto">
                    <a:xfrm>
                      <a:off x="0" y="0"/>
                      <a:ext cx="1609725" cy="2057400"/>
                    </a:xfrm>
                    <a:prstGeom prst="rect">
                      <a:avLst/>
                    </a:prstGeom>
                    <a:noFill/>
                    <a:ln w="9525">
                      <a:noFill/>
                      <a:miter lim="800000"/>
                      <a:headEnd/>
                      <a:tailEnd/>
                    </a:ln>
                  </pic:spPr>
                </pic:pic>
              </a:graphicData>
            </a:graphic>
          </wp:anchor>
        </w:drawing>
      </w:r>
      <w:hyperlink r:id="rId122" w:history="1">
        <w:r w:rsidRPr="00D66BF2">
          <w:rPr>
            <w:color w:val="000000" w:themeColor="text1"/>
            <w:sz w:val="23"/>
            <w:szCs w:val="23"/>
          </w:rPr>
          <w:br/>
        </w:r>
        <w:r w:rsidRPr="00D66BF2">
          <w:rPr>
            <w:rStyle w:val="a9"/>
            <w:color w:val="000000" w:themeColor="text1"/>
            <w:sz w:val="23"/>
            <w:szCs w:val="23"/>
          </w:rPr>
          <w:t>7 февраля</w:t>
        </w:r>
      </w:hyperlink>
      <w:r w:rsidRPr="00D66BF2">
        <w:rPr>
          <w:color w:val="000000" w:themeColor="text1"/>
          <w:sz w:val="23"/>
          <w:szCs w:val="23"/>
        </w:rPr>
        <w:t> решением </w:t>
      </w:r>
      <w:hyperlink r:id="rId123" w:history="1">
        <w:r w:rsidRPr="00D66BF2">
          <w:rPr>
            <w:rStyle w:val="a9"/>
            <w:color w:val="000000" w:themeColor="text1"/>
            <w:sz w:val="23"/>
            <w:szCs w:val="23"/>
          </w:rPr>
          <w:t>Верховного Совета Автономной Республики Крым</w:t>
        </w:r>
      </w:hyperlink>
      <w:r w:rsidRPr="00D66BF2">
        <w:rPr>
          <w:color w:val="000000" w:themeColor="text1"/>
          <w:sz w:val="23"/>
          <w:szCs w:val="23"/>
        </w:rPr>
        <w:t> лидер </w:t>
      </w:r>
      <w:hyperlink r:id="rId124" w:history="1">
        <w:r w:rsidRPr="00D66BF2">
          <w:rPr>
            <w:rStyle w:val="a9"/>
            <w:color w:val="000000" w:themeColor="text1"/>
            <w:sz w:val="23"/>
            <w:szCs w:val="23"/>
          </w:rPr>
          <w:t>партии «Русское единство»</w:t>
        </w:r>
      </w:hyperlink>
      <w:r w:rsidRPr="00D66BF2">
        <w:rPr>
          <w:color w:val="000000" w:themeColor="text1"/>
          <w:sz w:val="23"/>
          <w:szCs w:val="23"/>
        </w:rPr>
        <w:t> </w:t>
      </w:r>
      <w:hyperlink r:id="rId125" w:history="1">
        <w:r w:rsidRPr="00D66BF2">
          <w:rPr>
            <w:rStyle w:val="a9"/>
            <w:color w:val="000000" w:themeColor="text1"/>
            <w:sz w:val="23"/>
            <w:szCs w:val="23"/>
          </w:rPr>
          <w:t>Сергей Аксёнов</w:t>
        </w:r>
      </w:hyperlink>
      <w:r w:rsidRPr="00D66BF2">
        <w:rPr>
          <w:color w:val="000000" w:themeColor="text1"/>
          <w:sz w:val="23"/>
          <w:szCs w:val="23"/>
        </w:rPr>
        <w:t xml:space="preserve"> был назначен на пост </w:t>
      </w:r>
      <w:hyperlink r:id="rId126" w:history="1">
        <w:r w:rsidRPr="00D66BF2">
          <w:rPr>
            <w:rStyle w:val="a9"/>
            <w:color w:val="000000" w:themeColor="text1"/>
            <w:sz w:val="23"/>
            <w:szCs w:val="23"/>
          </w:rPr>
          <w:t>председателя правительства автономии</w:t>
        </w:r>
      </w:hyperlink>
      <w:r w:rsidRPr="00D66BF2">
        <w:rPr>
          <w:color w:val="000000" w:themeColor="text1"/>
          <w:sz w:val="23"/>
          <w:szCs w:val="23"/>
        </w:rPr>
        <w:t xml:space="preserve">. Решение не было признано киевскими властями. </w:t>
      </w:r>
      <w:proofErr w:type="gramStart"/>
      <w:r w:rsidRPr="00D66BF2">
        <w:rPr>
          <w:color w:val="000000" w:themeColor="text1"/>
          <w:sz w:val="23"/>
          <w:szCs w:val="23"/>
        </w:rPr>
        <w:t>Как Сергей Аксёнов, так и председатель Верховного совета Крыма </w:t>
      </w:r>
      <w:hyperlink r:id="rId127" w:history="1">
        <w:r w:rsidRPr="00D66BF2">
          <w:rPr>
            <w:rStyle w:val="a9"/>
            <w:color w:val="000000" w:themeColor="text1"/>
            <w:sz w:val="23"/>
            <w:szCs w:val="23"/>
          </w:rPr>
          <w:t>Владимир Константинов</w:t>
        </w:r>
      </w:hyperlink>
      <w:r w:rsidRPr="00D66BF2">
        <w:rPr>
          <w:color w:val="000000" w:themeColor="text1"/>
          <w:sz w:val="23"/>
          <w:szCs w:val="23"/>
        </w:rPr>
        <w:t xml:space="preserve"> заявили, что по-прежнему считают Виктора Януковича юридически избранным президентом Украины, через которого крымским властям удалось договориться о помощи со стороны России. </w:t>
      </w:r>
      <w:r w:rsidRPr="00D66BF2">
        <w:rPr>
          <w:color w:val="000000" w:themeColor="text1"/>
          <w:sz w:val="23"/>
          <w:szCs w:val="23"/>
        </w:rPr>
        <w:br/>
      </w:r>
      <w:r w:rsidRPr="00D66BF2">
        <w:rPr>
          <w:color w:val="000000" w:themeColor="text1"/>
          <w:sz w:val="23"/>
          <w:szCs w:val="23"/>
        </w:rPr>
        <w:br/>
        <w:t>1</w:t>
      </w:r>
      <w:r w:rsidRPr="00D66BF2">
        <w:rPr>
          <w:noProof/>
          <w:color w:val="000000" w:themeColor="text1"/>
        </w:rPr>
        <w:drawing>
          <wp:anchor distT="0" distB="0" distL="114300" distR="114300" simplePos="0" relativeHeight="251663360" behindDoc="0" locked="0" layoutInCell="1" allowOverlap="0">
            <wp:simplePos x="0" y="0"/>
            <wp:positionH relativeFrom="column">
              <wp:align>left</wp:align>
            </wp:positionH>
            <wp:positionV relativeFrom="line">
              <wp:posOffset>0</wp:posOffset>
            </wp:positionV>
            <wp:extent cx="1657350" cy="1943100"/>
            <wp:effectExtent l="19050" t="0" r="0" b="0"/>
            <wp:wrapSquare wrapText="bothSides"/>
            <wp:docPr id="15" name="Рисунок 6" descr="http://l.120-bal.ru/pars_docs/refs/56/55830/55830_html_6e3233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120-bal.ru/pars_docs/refs/56/55830/55830_html_6e3233a9.jpg"/>
                    <pic:cNvPicPr>
                      <a:picLocks noChangeAspect="1" noChangeArrowheads="1"/>
                    </pic:cNvPicPr>
                  </pic:nvPicPr>
                  <pic:blipFill>
                    <a:blip r:embed="rId128" cstate="print"/>
                    <a:srcRect/>
                    <a:stretch>
                      <a:fillRect/>
                    </a:stretch>
                  </pic:blipFill>
                  <pic:spPr bwMode="auto">
                    <a:xfrm>
                      <a:off x="0" y="0"/>
                      <a:ext cx="1657350" cy="1943100"/>
                    </a:xfrm>
                    <a:prstGeom prst="rect">
                      <a:avLst/>
                    </a:prstGeom>
                    <a:noFill/>
                    <a:ln w="9525">
                      <a:noFill/>
                      <a:miter lim="800000"/>
                      <a:headEnd/>
                      <a:tailEnd/>
                    </a:ln>
                  </pic:spPr>
                </pic:pic>
              </a:graphicData>
            </a:graphic>
          </wp:anchor>
        </w:drawing>
      </w:r>
      <w:r w:rsidRPr="00D66BF2">
        <w:rPr>
          <w:color w:val="000000" w:themeColor="text1"/>
          <w:sz w:val="23"/>
          <w:szCs w:val="23"/>
        </w:rPr>
        <w:t xml:space="preserve"> марта Сергей Аксёнов переподчинил себе все силовые структуры республики и официально обратился к российскому президенту Владимиру Путину с просьбой «об оказании содействия в обеспечении мира и спокойствия</w:t>
      </w:r>
      <w:proofErr w:type="gramEnd"/>
      <w:r w:rsidRPr="00D66BF2">
        <w:rPr>
          <w:color w:val="000000" w:themeColor="text1"/>
          <w:sz w:val="23"/>
          <w:szCs w:val="23"/>
        </w:rPr>
        <w:t xml:space="preserve"> на территории АРК». В тот же день Путин внёс в Совет Федерации обращение об использовании Вооружённых Сил России на территории Украины «до нормализации общественно-политической обстановки в этой стране».</w:t>
      </w:r>
      <w:r w:rsidRPr="00D66BF2">
        <w:rPr>
          <w:color w:val="000000" w:themeColor="text1"/>
          <w:sz w:val="23"/>
          <w:szCs w:val="23"/>
        </w:rPr>
        <w:br/>
      </w:r>
      <w:r w:rsidRPr="00D66BF2">
        <w:rPr>
          <w:color w:val="000000" w:themeColor="text1"/>
          <w:sz w:val="23"/>
          <w:szCs w:val="23"/>
        </w:rPr>
        <w:br/>
        <w:t> </w:t>
      </w:r>
      <w:r w:rsidRPr="00D66BF2">
        <w:rPr>
          <w:noProof/>
          <w:color w:val="000000" w:themeColor="text1"/>
        </w:rPr>
        <w:drawing>
          <wp:anchor distT="0" distB="0" distL="114300" distR="114300" simplePos="0" relativeHeight="251664384" behindDoc="0" locked="0" layoutInCell="1" allowOverlap="0">
            <wp:simplePos x="0" y="0"/>
            <wp:positionH relativeFrom="column">
              <wp:align>left</wp:align>
            </wp:positionH>
            <wp:positionV relativeFrom="line">
              <wp:posOffset>0</wp:posOffset>
            </wp:positionV>
            <wp:extent cx="2057400" cy="1647825"/>
            <wp:effectExtent l="19050" t="0" r="0" b="0"/>
            <wp:wrapSquare wrapText="bothSides"/>
            <wp:docPr id="19" name="Рисунок 7" descr="http://l.120-bal.ru/pars_docs/refs/56/55830/55830_html_7f1f5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120-bal.ru/pars_docs/refs/56/55830/55830_html_7f1f58b.jpg"/>
                    <pic:cNvPicPr>
                      <a:picLocks noChangeAspect="1" noChangeArrowheads="1"/>
                    </pic:cNvPicPr>
                  </pic:nvPicPr>
                  <pic:blipFill>
                    <a:blip r:embed="rId129" cstate="print"/>
                    <a:srcRect/>
                    <a:stretch>
                      <a:fillRect/>
                    </a:stretch>
                  </pic:blipFill>
                  <pic:spPr bwMode="auto">
                    <a:xfrm>
                      <a:off x="0" y="0"/>
                      <a:ext cx="2057400" cy="1647825"/>
                    </a:xfrm>
                    <a:prstGeom prst="rect">
                      <a:avLst/>
                    </a:prstGeom>
                    <a:noFill/>
                    <a:ln w="9525">
                      <a:noFill/>
                      <a:miter lim="800000"/>
                      <a:headEnd/>
                      <a:tailEnd/>
                    </a:ln>
                  </pic:spPr>
                </pic:pic>
              </a:graphicData>
            </a:graphic>
          </wp:anchor>
        </w:drawing>
      </w:r>
      <w:r w:rsidRPr="00D66BF2">
        <w:rPr>
          <w:color w:val="000000" w:themeColor="text1"/>
          <w:sz w:val="23"/>
          <w:szCs w:val="23"/>
        </w:rPr>
        <w:t xml:space="preserve"> </w:t>
      </w:r>
      <w:r w:rsidRPr="00D66BF2">
        <w:rPr>
          <w:color w:val="000000" w:themeColor="text1"/>
          <w:sz w:val="23"/>
          <w:szCs w:val="23"/>
        </w:rPr>
        <w:br/>
      </w:r>
      <w:r w:rsidRPr="00D66BF2">
        <w:rPr>
          <w:b/>
          <w:bCs/>
          <w:color w:val="000000" w:themeColor="text1"/>
          <w:sz w:val="23"/>
          <w:szCs w:val="23"/>
        </w:rPr>
        <w:t>В.А. Константинов</w:t>
      </w:r>
    </w:p>
    <w:p w:rsidR="00D66BF2" w:rsidRDefault="000273A7" w:rsidP="00D66BF2">
      <w:pPr>
        <w:jc w:val="both"/>
        <w:rPr>
          <w:color w:val="000000" w:themeColor="text1"/>
          <w:sz w:val="23"/>
          <w:szCs w:val="23"/>
        </w:rPr>
      </w:pPr>
      <w:r w:rsidRPr="00D66BF2">
        <w:rPr>
          <w:color w:val="000000" w:themeColor="text1"/>
          <w:sz w:val="23"/>
          <w:szCs w:val="23"/>
        </w:rPr>
        <w:br/>
      </w:r>
      <w:hyperlink r:id="rId130" w:history="1">
        <w:r w:rsidRPr="00D66BF2">
          <w:rPr>
            <w:rStyle w:val="a9"/>
            <w:color w:val="000000" w:themeColor="text1"/>
            <w:sz w:val="23"/>
            <w:szCs w:val="23"/>
          </w:rPr>
          <w:t>Совет Федерации</w:t>
        </w:r>
      </w:hyperlink>
      <w:r w:rsidRPr="00D66BF2">
        <w:rPr>
          <w:color w:val="000000" w:themeColor="text1"/>
          <w:sz w:val="23"/>
          <w:szCs w:val="23"/>
        </w:rPr>
        <w:t xml:space="preserve"> дал своё согласие на ввод войск на Украину. </w:t>
      </w:r>
    </w:p>
    <w:p w:rsidR="00D66BF2" w:rsidRDefault="000273A7" w:rsidP="00D66BF2">
      <w:pPr>
        <w:jc w:val="both"/>
        <w:rPr>
          <w:b/>
          <w:bCs/>
          <w:color w:val="000000" w:themeColor="text1"/>
          <w:sz w:val="23"/>
          <w:szCs w:val="23"/>
        </w:rPr>
      </w:pPr>
      <w:r w:rsidRPr="00D66BF2">
        <w:rPr>
          <w:color w:val="000000" w:themeColor="text1"/>
          <w:sz w:val="23"/>
          <w:szCs w:val="23"/>
        </w:rPr>
        <w:br/>
      </w:r>
      <w:r w:rsidRPr="00D66BF2">
        <w:rPr>
          <w:b/>
          <w:bCs/>
          <w:color w:val="000000" w:themeColor="text1"/>
          <w:sz w:val="23"/>
          <w:szCs w:val="23"/>
        </w:rPr>
        <w:t>С. К. Шойгу</w:t>
      </w:r>
    </w:p>
    <w:p w:rsidR="00D66BF2" w:rsidRDefault="000273A7" w:rsidP="00D66BF2">
      <w:pPr>
        <w:jc w:val="both"/>
        <w:rPr>
          <w:b/>
          <w:bCs/>
          <w:color w:val="000000" w:themeColor="text1"/>
          <w:sz w:val="23"/>
          <w:szCs w:val="23"/>
        </w:rPr>
      </w:pPr>
      <w:r w:rsidRPr="00D66BF2">
        <w:rPr>
          <w:color w:val="000000" w:themeColor="text1"/>
          <w:sz w:val="23"/>
          <w:szCs w:val="23"/>
        </w:rPr>
        <w:br/>
      </w:r>
      <w:r w:rsidR="00D66BF2">
        <w:rPr>
          <w:color w:val="000000" w:themeColor="text1"/>
          <w:sz w:val="23"/>
          <w:szCs w:val="23"/>
        </w:rPr>
        <w:t>Д</w:t>
      </w:r>
      <w:r w:rsidRPr="00D66BF2">
        <w:rPr>
          <w:color w:val="000000" w:themeColor="text1"/>
          <w:sz w:val="23"/>
          <w:szCs w:val="23"/>
        </w:rPr>
        <w:t xml:space="preserve">ействия Минобороны РФ в Крыму в ходе крымского кризиса, по разъяснению министра обороны РФ  </w:t>
      </w:r>
      <w:hyperlink r:id="rId131" w:history="1">
        <w:r w:rsidRPr="00D66BF2">
          <w:rPr>
            <w:rStyle w:val="a9"/>
            <w:color w:val="000000" w:themeColor="text1"/>
            <w:sz w:val="23"/>
            <w:szCs w:val="23"/>
          </w:rPr>
          <w:t>Сергея Шойгу</w:t>
        </w:r>
      </w:hyperlink>
      <w:r w:rsidRPr="00D66BF2">
        <w:rPr>
          <w:color w:val="000000" w:themeColor="text1"/>
          <w:sz w:val="23"/>
          <w:szCs w:val="23"/>
        </w:rPr>
        <w:t>, осуществлялись силами находящегося в Крыму контингента </w:t>
      </w:r>
      <w:hyperlink r:id="rId132" w:history="1">
        <w:r w:rsidRPr="00D66BF2">
          <w:rPr>
            <w:rStyle w:val="a9"/>
            <w:color w:val="000000" w:themeColor="text1"/>
            <w:sz w:val="23"/>
            <w:szCs w:val="23"/>
          </w:rPr>
          <w:t>Черноморского флота ВМФ России</w:t>
        </w:r>
      </w:hyperlink>
      <w:r w:rsidRPr="00D66BF2">
        <w:rPr>
          <w:color w:val="000000" w:themeColor="text1"/>
          <w:sz w:val="23"/>
          <w:szCs w:val="23"/>
        </w:rPr>
        <w:t> и были обусловлены угрозой жизни мирного населения полуострова и опасностью захвата </w:t>
      </w:r>
      <w:hyperlink r:id="rId133" w:history="1">
        <w:r w:rsidRPr="00D66BF2">
          <w:rPr>
            <w:rStyle w:val="a9"/>
            <w:color w:val="000000" w:themeColor="text1"/>
            <w:sz w:val="23"/>
            <w:szCs w:val="23"/>
          </w:rPr>
          <w:t>экстремистами</w:t>
        </w:r>
      </w:hyperlink>
      <w:r w:rsidRPr="00D66BF2">
        <w:rPr>
          <w:color w:val="000000" w:themeColor="text1"/>
          <w:sz w:val="23"/>
          <w:szCs w:val="23"/>
        </w:rPr>
        <w:t xml:space="preserve"> российской военной инфраструктуры. </w:t>
      </w:r>
      <w:r w:rsidRPr="00D66BF2">
        <w:rPr>
          <w:color w:val="000000" w:themeColor="text1"/>
          <w:sz w:val="23"/>
          <w:szCs w:val="23"/>
        </w:rPr>
        <w:br/>
      </w:r>
      <w:r w:rsidRPr="00D66BF2">
        <w:rPr>
          <w:color w:val="000000" w:themeColor="text1"/>
          <w:sz w:val="23"/>
          <w:szCs w:val="23"/>
        </w:rPr>
        <w:br/>
        <w:t>При этом</w:t>
      </w:r>
      <w:proofErr w:type="gramStart"/>
      <w:r w:rsidRPr="00D66BF2">
        <w:rPr>
          <w:color w:val="000000" w:themeColor="text1"/>
          <w:sz w:val="23"/>
          <w:szCs w:val="23"/>
        </w:rPr>
        <w:t>,</w:t>
      </w:r>
      <w:proofErr w:type="gramEnd"/>
      <w:r w:rsidRPr="00D66BF2">
        <w:rPr>
          <w:color w:val="000000" w:themeColor="text1"/>
          <w:sz w:val="23"/>
          <w:szCs w:val="23"/>
        </w:rPr>
        <w:t xml:space="preserve"> пояснил Шойгу, не было нарушено ни одного двустороннего договора Российской Федерации и Украины, а также были соблюдены международные обязательства России, касающиеся предельно допустимой численности контингента Черноморского флота по личному составу и боевой технике. </w:t>
      </w:r>
      <w:proofErr w:type="gramStart"/>
      <w:r w:rsidRPr="00D66BF2">
        <w:rPr>
          <w:color w:val="000000" w:themeColor="text1"/>
          <w:sz w:val="23"/>
          <w:szCs w:val="23"/>
        </w:rPr>
        <w:t>Украинские воинские части и штабы на территории Крыма были заблокированы, воздерживались от каких-либо действий и соблюдали нейтралитет до тех пор, пока Крым не вошёл в состав России и военнослужащие были поставлены перед выбором – эвакуироваться и продолжать службу на Украине или принять российскую присягу.</w:t>
      </w:r>
      <w:r w:rsidRPr="00D66BF2">
        <w:rPr>
          <w:color w:val="000000" w:themeColor="text1"/>
          <w:sz w:val="23"/>
          <w:szCs w:val="23"/>
        </w:rPr>
        <w:br/>
      </w:r>
      <w:r w:rsidRPr="00D66BF2">
        <w:rPr>
          <w:color w:val="000000" w:themeColor="text1"/>
          <w:sz w:val="23"/>
          <w:szCs w:val="23"/>
        </w:rPr>
        <w:br/>
        <w:t xml:space="preserve">17 апреля 2014 г. президент России Владимир Путин также признал, что российские войска </w:t>
      </w:r>
      <w:r w:rsidRPr="00D66BF2">
        <w:rPr>
          <w:color w:val="000000" w:themeColor="text1"/>
          <w:sz w:val="23"/>
          <w:szCs w:val="23"/>
        </w:rPr>
        <w:lastRenderedPageBreak/>
        <w:t>оказали поддержку крымским отрядам</w:t>
      </w:r>
      <w:proofErr w:type="gramEnd"/>
      <w:r w:rsidRPr="00D66BF2">
        <w:rPr>
          <w:color w:val="000000" w:themeColor="text1"/>
          <w:sz w:val="23"/>
          <w:szCs w:val="23"/>
        </w:rPr>
        <w:t xml:space="preserve"> </w:t>
      </w:r>
      <w:proofErr w:type="gramStart"/>
      <w:r w:rsidRPr="00D66BF2">
        <w:rPr>
          <w:color w:val="000000" w:themeColor="text1"/>
          <w:sz w:val="23"/>
          <w:szCs w:val="23"/>
        </w:rPr>
        <w:t>самообороны при проведении референдума с целью сохранения мирной обстановки на полуострове и обеспечения условий свободного волеизъявления крымчан.</w:t>
      </w:r>
      <w:r w:rsidRPr="00D66BF2">
        <w:rPr>
          <w:color w:val="000000" w:themeColor="text1"/>
          <w:sz w:val="23"/>
          <w:szCs w:val="23"/>
        </w:rPr>
        <w:br/>
      </w:r>
      <w:r w:rsidRPr="00D66BF2">
        <w:rPr>
          <w:color w:val="000000" w:themeColor="text1"/>
          <w:sz w:val="23"/>
          <w:szCs w:val="23"/>
        </w:rPr>
        <w:br/>
        <w:t>11 марта 2014 г. </w:t>
      </w:r>
      <w:hyperlink r:id="rId134" w:history="1">
        <w:r w:rsidRPr="00D66BF2">
          <w:rPr>
            <w:rStyle w:val="a9"/>
            <w:color w:val="000000" w:themeColor="text1"/>
            <w:sz w:val="23"/>
            <w:szCs w:val="23"/>
          </w:rPr>
          <w:t>Верховный Совет Автономной Республики Крым</w:t>
        </w:r>
      </w:hyperlink>
      <w:r w:rsidRPr="00D66BF2">
        <w:rPr>
          <w:color w:val="000000" w:themeColor="text1"/>
          <w:sz w:val="23"/>
          <w:szCs w:val="23"/>
        </w:rPr>
        <w:t> и </w:t>
      </w:r>
      <w:hyperlink r:id="rId135" w:history="1">
        <w:r w:rsidRPr="00D66BF2">
          <w:rPr>
            <w:rStyle w:val="a9"/>
            <w:color w:val="000000" w:themeColor="text1"/>
            <w:sz w:val="23"/>
            <w:szCs w:val="23"/>
          </w:rPr>
          <w:t>Севастопольский городской совет</w:t>
        </w:r>
      </w:hyperlink>
      <w:r w:rsidRPr="00D66BF2">
        <w:rPr>
          <w:color w:val="000000" w:themeColor="text1"/>
          <w:sz w:val="23"/>
          <w:szCs w:val="23"/>
        </w:rPr>
        <w:t> приняли </w:t>
      </w:r>
      <w:hyperlink r:id="rId136" w:history="1">
        <w:r w:rsidRPr="00D66BF2">
          <w:rPr>
            <w:rStyle w:val="a9"/>
            <w:color w:val="000000" w:themeColor="text1"/>
            <w:sz w:val="23"/>
            <w:szCs w:val="23"/>
          </w:rPr>
          <w:t>декларацию о независимости Автономной Республики Крым и города Севастополя</w:t>
        </w:r>
      </w:hyperlink>
      <w:r w:rsidRPr="00D66BF2">
        <w:rPr>
          <w:color w:val="000000" w:themeColor="text1"/>
          <w:sz w:val="23"/>
          <w:szCs w:val="23"/>
        </w:rPr>
        <w:t>. В соответствии с декларацией, в случае решения народов Крыма в результате референдума войти в состав Российской Федерации, Крым будет объявлен</w:t>
      </w:r>
      <w:proofErr w:type="gramEnd"/>
      <w:r w:rsidRPr="00D66BF2">
        <w:rPr>
          <w:color w:val="000000" w:themeColor="text1"/>
          <w:sz w:val="23"/>
          <w:szCs w:val="23"/>
        </w:rPr>
        <w:t xml:space="preserve"> </w:t>
      </w:r>
      <w:proofErr w:type="gramStart"/>
      <w:r w:rsidRPr="00D66BF2">
        <w:rPr>
          <w:color w:val="000000" w:themeColor="text1"/>
          <w:sz w:val="23"/>
          <w:szCs w:val="23"/>
        </w:rPr>
        <w:t>суверенной республикой и именно в таком статусе обратится к Российской Федерации с предложением о принятии на основе соответствующего межгосударственного договора в состав Российской Федерации в качестве нового субъекта Российской Федерации.</w:t>
      </w:r>
      <w:r w:rsidRPr="00D66BF2">
        <w:rPr>
          <w:color w:val="000000" w:themeColor="text1"/>
          <w:sz w:val="23"/>
          <w:szCs w:val="23"/>
        </w:rPr>
        <w:br/>
      </w:r>
      <w:r w:rsidRPr="00D66BF2">
        <w:rPr>
          <w:color w:val="000000" w:themeColor="text1"/>
          <w:sz w:val="23"/>
          <w:szCs w:val="23"/>
        </w:rPr>
        <w:br/>
        <w:t>27 февраля 2014 г. Верховный совет Автономной Республики Крым объявил о проведении всекрымского референдума о статусе автономии и расширении её полномочий.</w:t>
      </w:r>
      <w:proofErr w:type="gramEnd"/>
      <w:r w:rsidRPr="00D66BF2">
        <w:rPr>
          <w:color w:val="000000" w:themeColor="text1"/>
          <w:sz w:val="23"/>
          <w:szCs w:val="23"/>
        </w:rPr>
        <w:t xml:space="preserve"> С соответствующим обращением к гражданам Крыма выступил президиум Верховного совета. Согласно принятому крымским парламентом постановлению, на референдум предполагалось вынести вопрос: «Автономная республика Крым обладает государственной самостоятельностью и входит в состав Украины на основе договоров и соглашений (да или нет)». Голосование было запланировано на 25 мая 2014 г. В газете Верховного совета АРК «Крымские известия» от 28 февраля были даны разъяснения в отношении вопроса, выносимого на местный референдум. Пояснялось, что в вопросе, предложенном для референдума, нет положений о независимости АРК, выходе АРК из состава Украины, вхождении АРК в состав другого государства. «Вопрос, вынесенный на референдум, не содержит положений о нарушении территориальной целостности Украины. Целью референдума является усовершенствование статуса АРК, чтобы права автономии были гарантированы при любых изменениях центральной власти или Конституции Украины. Все предпринятые шаги направлены на то, чтобы с автономией считались, разговаривали и согласовывали решения центральных органов власти». С опубликованием документа постановление крымского парламента о проведении референдума 25 мая вступило в силу.</w:t>
      </w:r>
      <w:r w:rsidRPr="00D66BF2">
        <w:rPr>
          <w:color w:val="000000" w:themeColor="text1"/>
          <w:sz w:val="23"/>
          <w:szCs w:val="23"/>
        </w:rPr>
        <w:br/>
      </w:r>
      <w:r w:rsidRPr="00D66BF2">
        <w:rPr>
          <w:color w:val="000000" w:themeColor="text1"/>
          <w:sz w:val="23"/>
          <w:szCs w:val="23"/>
        </w:rPr>
        <w:br/>
        <w:t>1 марта 2014 г. власти Крыма перенесли дату референдума и назначили новую дату голосования – 30 марта 2014 г. По словам Сергея Аксёнова, решение было вызвано тем, что «</w:t>
      </w:r>
      <w:hyperlink r:id="rId137" w:history="1">
        <w:r w:rsidRPr="00D66BF2">
          <w:rPr>
            <w:rStyle w:val="a9"/>
            <w:color w:val="000000" w:themeColor="text1"/>
            <w:sz w:val="23"/>
            <w:szCs w:val="23"/>
          </w:rPr>
          <w:t>конфликт</w:t>
        </w:r>
      </w:hyperlink>
      <w:r w:rsidRPr="00D66BF2">
        <w:rPr>
          <w:color w:val="000000" w:themeColor="text1"/>
          <w:sz w:val="23"/>
          <w:szCs w:val="23"/>
        </w:rPr>
        <w:t> вышел за пределы разумного».</w:t>
      </w:r>
      <w:r w:rsidRPr="00D66BF2">
        <w:rPr>
          <w:color w:val="000000" w:themeColor="text1"/>
          <w:sz w:val="23"/>
          <w:szCs w:val="23"/>
        </w:rPr>
        <w:br/>
      </w:r>
      <w:r w:rsidRPr="00D66BF2">
        <w:rPr>
          <w:color w:val="000000" w:themeColor="text1"/>
          <w:sz w:val="23"/>
          <w:szCs w:val="23"/>
        </w:rPr>
        <w:br/>
      </w:r>
      <w:r w:rsidRPr="00D66BF2">
        <w:rPr>
          <w:noProof/>
          <w:color w:val="000000" w:themeColor="text1"/>
        </w:rPr>
        <w:drawing>
          <wp:anchor distT="0" distB="0" distL="114300" distR="114300" simplePos="0" relativeHeight="251665408" behindDoc="0" locked="0" layoutInCell="1" allowOverlap="0">
            <wp:simplePos x="0" y="0"/>
            <wp:positionH relativeFrom="column">
              <wp:align>left</wp:align>
            </wp:positionH>
            <wp:positionV relativeFrom="line">
              <wp:posOffset>0</wp:posOffset>
            </wp:positionV>
            <wp:extent cx="1714500" cy="2400300"/>
            <wp:effectExtent l="19050" t="0" r="0" b="0"/>
            <wp:wrapSquare wrapText="bothSides"/>
            <wp:docPr id="20" name="Рисунок 8" descr="http://l.120-bal.ru/pars_docs/refs/56/55830/55830_html_9136c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120-bal.ru/pars_docs/refs/56/55830/55830_html_9136c4d.png"/>
                    <pic:cNvPicPr>
                      <a:picLocks noChangeAspect="1" noChangeArrowheads="1"/>
                    </pic:cNvPicPr>
                  </pic:nvPicPr>
                  <pic:blipFill>
                    <a:blip r:embed="rId138" cstate="print"/>
                    <a:srcRect/>
                    <a:stretch>
                      <a:fillRect/>
                    </a:stretch>
                  </pic:blipFill>
                  <pic:spPr bwMode="auto">
                    <a:xfrm>
                      <a:off x="0" y="0"/>
                      <a:ext cx="1714500" cy="2400300"/>
                    </a:xfrm>
                    <a:prstGeom prst="rect">
                      <a:avLst/>
                    </a:prstGeom>
                    <a:noFill/>
                    <a:ln w="9525">
                      <a:noFill/>
                      <a:miter lim="800000"/>
                      <a:headEnd/>
                      <a:tailEnd/>
                    </a:ln>
                  </pic:spPr>
                </pic:pic>
              </a:graphicData>
            </a:graphic>
          </wp:anchor>
        </w:drawing>
      </w:r>
      <w:r w:rsidRPr="00D66BF2">
        <w:rPr>
          <w:color w:val="000000" w:themeColor="text1"/>
          <w:sz w:val="23"/>
          <w:szCs w:val="23"/>
        </w:rPr>
        <w:br/>
      </w:r>
      <w:r w:rsidRPr="00D66BF2">
        <w:rPr>
          <w:b/>
          <w:bCs/>
          <w:color w:val="000000" w:themeColor="text1"/>
          <w:sz w:val="23"/>
          <w:szCs w:val="23"/>
        </w:rPr>
        <w:t>В.В. Путин</w:t>
      </w:r>
    </w:p>
    <w:p w:rsidR="00834EBD" w:rsidRPr="00210C8E" w:rsidRDefault="000273A7" w:rsidP="00210C8E">
      <w:pPr>
        <w:jc w:val="both"/>
      </w:pPr>
      <w:r w:rsidRPr="00D66BF2">
        <w:rPr>
          <w:color w:val="000000" w:themeColor="text1"/>
          <w:sz w:val="23"/>
          <w:szCs w:val="23"/>
        </w:rPr>
        <w:br/>
        <w:t>марта </w:t>
      </w:r>
      <w:hyperlink r:id="rId139" w:history="1">
        <w:r w:rsidRPr="00D66BF2">
          <w:rPr>
            <w:rStyle w:val="a9"/>
            <w:color w:val="000000" w:themeColor="text1"/>
            <w:sz w:val="23"/>
            <w:szCs w:val="23"/>
          </w:rPr>
          <w:t>Владимир Путин</w:t>
        </w:r>
      </w:hyperlink>
      <w:r w:rsidRPr="00D66BF2">
        <w:rPr>
          <w:color w:val="000000" w:themeColor="text1"/>
          <w:sz w:val="23"/>
          <w:szCs w:val="23"/>
        </w:rPr>
        <w:t xml:space="preserve"> заявил, что Россия не рассматривает вариант присоединения Крыма к России, «только сами граждане в условиях свободы волеизъявления в условиях безопасности могут и должны определять свое будущее». В начале марта, как признал Путин 10 апреля, в Крыму для выяснения настроений людей были проведены тайные социологические опросы, в ходе которых было выяснено, что подавляющее большинство жителей выступают за присоединение к России. После получения результатов тайных опросов Путиным были приняты окончательные решения о присоединении Крыма. </w:t>
      </w:r>
      <w:r w:rsidRPr="00D66BF2">
        <w:rPr>
          <w:color w:val="000000" w:themeColor="text1"/>
          <w:sz w:val="23"/>
          <w:szCs w:val="23"/>
        </w:rPr>
        <w:br/>
      </w:r>
      <w:r w:rsidRPr="00D66BF2">
        <w:rPr>
          <w:color w:val="000000" w:themeColor="text1"/>
          <w:sz w:val="23"/>
          <w:szCs w:val="23"/>
        </w:rPr>
        <w:br/>
        <w:t xml:space="preserve">6 марта 2014 г. власти Автономной Республики Крым и Севастополя объявили об изменении формулировки вопроса референдума и переносе самого голосования на 16 марта 2014 г. На референдум вынесены два вопроса: «Вы за воссоединение Крыма с Россией на правах субъекта Российской Федерации?» и «Вы за восстановление действия Конституции Республики Крым 1992 г. и за статус Крыма как части Украины?» Ответ на первый вопрос означает согласие с присоединением Крыма Российской Федерацией; ответ на второй – согласие на возврат к конституции Крыма 1992 г. </w:t>
      </w:r>
      <w:r w:rsidRPr="00D66BF2">
        <w:rPr>
          <w:color w:val="000000" w:themeColor="text1"/>
          <w:sz w:val="23"/>
          <w:szCs w:val="23"/>
        </w:rPr>
        <w:lastRenderedPageBreak/>
        <w:t>Возможности ответить «нет» на оба вопроса не предусмотрено. Вопрос, получивший большинство голосов, считается выражающим прямое волеизъявление населения Крыма.</w:t>
      </w:r>
      <w:r w:rsidRPr="00D66BF2">
        <w:rPr>
          <w:color w:val="000000" w:themeColor="text1"/>
          <w:sz w:val="23"/>
          <w:szCs w:val="23"/>
        </w:rPr>
        <w:br/>
      </w:r>
      <w:r w:rsidRPr="00D66BF2">
        <w:rPr>
          <w:color w:val="000000" w:themeColor="text1"/>
          <w:sz w:val="23"/>
          <w:szCs w:val="23"/>
        </w:rPr>
        <w:br/>
        <w:t>1</w:t>
      </w:r>
      <w:r w:rsidRPr="00D66BF2">
        <w:rPr>
          <w:noProof/>
          <w:color w:val="000000" w:themeColor="text1"/>
        </w:rPr>
        <w:drawing>
          <wp:anchor distT="0" distB="0" distL="114300" distR="114300" simplePos="0" relativeHeight="251666432" behindDoc="0" locked="0" layoutInCell="1" allowOverlap="0">
            <wp:simplePos x="0" y="0"/>
            <wp:positionH relativeFrom="column">
              <wp:align>left</wp:align>
            </wp:positionH>
            <wp:positionV relativeFrom="line">
              <wp:posOffset>0</wp:posOffset>
            </wp:positionV>
            <wp:extent cx="3448050" cy="2305050"/>
            <wp:effectExtent l="19050" t="0" r="0" b="0"/>
            <wp:wrapSquare wrapText="bothSides"/>
            <wp:docPr id="21" name="Рисунок 9" descr="http://l.120-bal.ru/pars_docs/refs/56/55830/55830_html_m131c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120-bal.ru/pars_docs/refs/56/55830/55830_html_m131c008.jpg"/>
                    <pic:cNvPicPr>
                      <a:picLocks noChangeAspect="1" noChangeArrowheads="1"/>
                    </pic:cNvPicPr>
                  </pic:nvPicPr>
                  <pic:blipFill>
                    <a:blip r:embed="rId140" cstate="print"/>
                    <a:srcRect/>
                    <a:stretch>
                      <a:fillRect/>
                    </a:stretch>
                  </pic:blipFill>
                  <pic:spPr bwMode="auto">
                    <a:xfrm>
                      <a:off x="0" y="0"/>
                      <a:ext cx="3448050" cy="2305050"/>
                    </a:xfrm>
                    <a:prstGeom prst="rect">
                      <a:avLst/>
                    </a:prstGeom>
                    <a:noFill/>
                    <a:ln w="9525">
                      <a:noFill/>
                      <a:miter lim="800000"/>
                      <a:headEnd/>
                      <a:tailEnd/>
                    </a:ln>
                  </pic:spPr>
                </pic:pic>
              </a:graphicData>
            </a:graphic>
          </wp:anchor>
        </w:drawing>
      </w:r>
      <w:r w:rsidRPr="00D66BF2">
        <w:rPr>
          <w:color w:val="000000" w:themeColor="text1"/>
          <w:sz w:val="23"/>
          <w:szCs w:val="23"/>
        </w:rPr>
        <w:t>4 марта 2014 г. </w:t>
      </w:r>
      <w:hyperlink r:id="rId141" w:history="1">
        <w:r w:rsidRPr="00D66BF2">
          <w:rPr>
            <w:rStyle w:val="a9"/>
            <w:color w:val="000000" w:themeColor="text1"/>
            <w:sz w:val="23"/>
            <w:szCs w:val="23"/>
          </w:rPr>
          <w:t>Конституционный суд Украины</w:t>
        </w:r>
      </w:hyperlink>
      <w:r w:rsidRPr="00D66BF2">
        <w:rPr>
          <w:color w:val="000000" w:themeColor="text1"/>
          <w:sz w:val="23"/>
          <w:szCs w:val="23"/>
        </w:rPr>
        <w:t> принял решение, что референдум является неконституционным. В тот же день, 14 марта, постановления </w:t>
      </w:r>
      <w:hyperlink r:id="rId142" w:history="1">
        <w:r w:rsidRPr="00D66BF2">
          <w:rPr>
            <w:rStyle w:val="a9"/>
            <w:color w:val="000000" w:themeColor="text1"/>
            <w:sz w:val="23"/>
            <w:szCs w:val="23"/>
          </w:rPr>
          <w:t>Верховного Совета Автономной Республики Крым</w:t>
        </w:r>
      </w:hyperlink>
      <w:r w:rsidRPr="00D66BF2">
        <w:rPr>
          <w:color w:val="000000" w:themeColor="text1"/>
          <w:sz w:val="23"/>
          <w:szCs w:val="23"/>
        </w:rPr>
        <w:t> и </w:t>
      </w:r>
      <w:hyperlink r:id="rId143" w:history="1">
        <w:r w:rsidRPr="00D66BF2">
          <w:rPr>
            <w:rStyle w:val="a9"/>
            <w:color w:val="000000" w:themeColor="text1"/>
            <w:sz w:val="23"/>
            <w:szCs w:val="23"/>
          </w:rPr>
          <w:t>городского совета Севастополя</w:t>
        </w:r>
      </w:hyperlink>
      <w:r w:rsidRPr="00D66BF2">
        <w:rPr>
          <w:color w:val="000000" w:themeColor="text1"/>
          <w:sz w:val="23"/>
          <w:szCs w:val="23"/>
        </w:rPr>
        <w:t> о проведении общекрымского референдума, с точки зрения </w:t>
      </w:r>
      <w:hyperlink r:id="rId144" w:history="1">
        <w:r w:rsidRPr="00D66BF2">
          <w:rPr>
            <w:rStyle w:val="a9"/>
            <w:color w:val="000000" w:themeColor="text1"/>
            <w:sz w:val="23"/>
            <w:szCs w:val="23"/>
          </w:rPr>
          <w:t>правительства Арсения Яценюка</w:t>
        </w:r>
      </w:hyperlink>
      <w:r w:rsidRPr="00D66BF2">
        <w:rPr>
          <w:color w:val="000000" w:themeColor="text1"/>
          <w:sz w:val="23"/>
          <w:szCs w:val="23"/>
        </w:rPr>
        <w:t>, утратили силу.</w:t>
      </w:r>
      <w:r w:rsidRPr="00D66BF2">
        <w:rPr>
          <w:color w:val="000000" w:themeColor="text1"/>
          <w:sz w:val="23"/>
          <w:szCs w:val="23"/>
        </w:rPr>
        <w:br/>
      </w:r>
      <w:r w:rsidRPr="00D66BF2">
        <w:rPr>
          <w:color w:val="000000" w:themeColor="text1"/>
          <w:sz w:val="23"/>
          <w:szCs w:val="23"/>
        </w:rPr>
        <w:br/>
        <w:t xml:space="preserve">Референдум был проведён в назначенный день, несмотря на противодействие властей Украины. </w:t>
      </w:r>
      <w:proofErr w:type="gramStart"/>
      <w:r w:rsidRPr="00D66BF2">
        <w:rPr>
          <w:color w:val="000000" w:themeColor="text1"/>
          <w:sz w:val="23"/>
          <w:szCs w:val="23"/>
        </w:rPr>
        <w:t>По официально опубликованным данным, на территории АР Крым 96,77 % проголосовавших выбрало первый пункт бюллетеня – «За воссоединение Крыма с Россией на правах субъекта Российской Федерации», в Севастополе – 95,6 %. 17 марта результаты референдума были утверждены Верховным Советом Автономной Республики Крым и Городским советом Севастополя. 17 марта 2014 г., опираясь на результаты референдума, Верховный Совет Автономной Республики Крым провозгласил Крым независимым суверенным государством</w:t>
      </w:r>
      <w:proofErr w:type="gramEnd"/>
      <w:r w:rsidRPr="00D66BF2">
        <w:rPr>
          <w:color w:val="000000" w:themeColor="text1"/>
          <w:sz w:val="23"/>
          <w:szCs w:val="23"/>
        </w:rPr>
        <w:t> – </w:t>
      </w:r>
      <w:hyperlink r:id="rId145" w:history="1">
        <w:r w:rsidRPr="00D66BF2">
          <w:rPr>
            <w:rStyle w:val="a9"/>
            <w:color w:val="000000" w:themeColor="text1"/>
            <w:sz w:val="23"/>
            <w:szCs w:val="23"/>
          </w:rPr>
          <w:t>Республикой Крым</w:t>
        </w:r>
      </w:hyperlink>
      <w:r w:rsidRPr="00D66BF2">
        <w:rPr>
          <w:color w:val="000000" w:themeColor="text1"/>
          <w:sz w:val="23"/>
          <w:szCs w:val="23"/>
        </w:rPr>
        <w:t>, в которой Севастополь имеет особый статус.</w:t>
      </w:r>
      <w:r w:rsidRPr="00D66BF2">
        <w:rPr>
          <w:color w:val="000000" w:themeColor="text1"/>
          <w:sz w:val="23"/>
          <w:szCs w:val="23"/>
        </w:rPr>
        <w:br/>
      </w:r>
      <w:r w:rsidRPr="00D66BF2">
        <w:rPr>
          <w:color w:val="000000" w:themeColor="text1"/>
          <w:sz w:val="23"/>
          <w:szCs w:val="23"/>
        </w:rPr>
        <w:br/>
        <w:t>Республика Крым в лице своего высшего органа власти –</w:t>
      </w:r>
      <w:hyperlink r:id="rId146" w:history="1">
        <w:r w:rsidRPr="00D66BF2">
          <w:rPr>
            <w:rStyle w:val="a9"/>
            <w:color w:val="000000" w:themeColor="text1"/>
            <w:sz w:val="23"/>
            <w:szCs w:val="23"/>
          </w:rPr>
          <w:t>Государственного Совета Республики Крым</w:t>
        </w:r>
      </w:hyperlink>
      <w:r w:rsidRPr="00D66BF2">
        <w:rPr>
          <w:color w:val="000000" w:themeColor="text1"/>
          <w:sz w:val="23"/>
          <w:szCs w:val="23"/>
        </w:rPr>
        <w:t> — обратилась к Российской Федерации с предложением о принятии Республики Крым в состав Российской Федерации в качестве нового субъекта Российской Федерации со статусом республики. Парламент Крыма в ускоренном порядке подготовил проект межгосударственного договора о вступлении Республики Крым в состав Российской Федерации.</w:t>
      </w:r>
      <w:r w:rsidRPr="00D66BF2">
        <w:rPr>
          <w:color w:val="000000" w:themeColor="text1"/>
          <w:sz w:val="23"/>
          <w:szCs w:val="23"/>
        </w:rPr>
        <w:br/>
      </w:r>
      <w:r w:rsidRPr="00D66BF2">
        <w:rPr>
          <w:color w:val="000000" w:themeColor="text1"/>
          <w:sz w:val="23"/>
          <w:szCs w:val="23"/>
        </w:rPr>
        <w:br/>
        <w:t>В тот же день, учитывая волеизъявление народов Крыма, президент Путин подписал указ о признании в качестве суверенного и независимого государства </w:t>
      </w:r>
      <w:hyperlink r:id="rId147" w:history="1">
        <w:r w:rsidRPr="00D66BF2">
          <w:rPr>
            <w:rStyle w:val="a9"/>
            <w:color w:val="000000" w:themeColor="text1"/>
            <w:sz w:val="23"/>
            <w:szCs w:val="23"/>
          </w:rPr>
          <w:t>Республики Крым</w:t>
        </w:r>
      </w:hyperlink>
      <w:r w:rsidRPr="00D66BF2">
        <w:rPr>
          <w:color w:val="000000" w:themeColor="text1"/>
          <w:sz w:val="23"/>
          <w:szCs w:val="23"/>
        </w:rPr>
        <w:t xml:space="preserve">. </w:t>
      </w:r>
      <w:r w:rsidRPr="00D66BF2">
        <w:rPr>
          <w:color w:val="000000" w:themeColor="text1"/>
          <w:sz w:val="23"/>
          <w:szCs w:val="23"/>
        </w:rPr>
        <w:br/>
      </w:r>
      <w:r w:rsidRPr="00D66BF2">
        <w:rPr>
          <w:color w:val="000000" w:themeColor="text1"/>
          <w:sz w:val="23"/>
          <w:szCs w:val="23"/>
        </w:rPr>
        <w:br/>
      </w:r>
      <w:r w:rsidRPr="00D66BF2">
        <w:rPr>
          <w:color w:val="000000" w:themeColor="text1"/>
          <w:sz w:val="23"/>
          <w:szCs w:val="23"/>
        </w:rPr>
        <w:br/>
      </w:r>
      <w:r w:rsidR="00834EBD" w:rsidRPr="00834EBD">
        <w:rPr>
          <w:b/>
          <w:i/>
          <w:color w:val="000000"/>
        </w:rPr>
        <w:t>Вопросы для самоконтроля:</w:t>
      </w:r>
    </w:p>
    <w:p w:rsidR="00BC2041" w:rsidRPr="00BC2041" w:rsidRDefault="00834EBD" w:rsidP="00BC2041">
      <w:pPr>
        <w:pStyle w:val="TableContents"/>
        <w:spacing w:after="0"/>
        <w:jc w:val="both"/>
        <w:rPr>
          <w:rFonts w:ascii="Times New Roman" w:hAnsi="Times New Roman" w:cs="Times New Roman"/>
          <w:sz w:val="24"/>
          <w:szCs w:val="24"/>
          <w:lang w:val="ru-RU"/>
        </w:rPr>
      </w:pPr>
      <w:r w:rsidRPr="00BC2041">
        <w:rPr>
          <w:rFonts w:ascii="Times New Roman" w:hAnsi="Times New Roman" w:cs="Times New Roman"/>
          <w:lang w:val="ru-RU"/>
        </w:rPr>
        <w:t>1.</w:t>
      </w:r>
      <w:r w:rsidR="00BC2041" w:rsidRPr="00BC2041">
        <w:rPr>
          <w:rFonts w:ascii="Times New Roman" w:hAnsi="Times New Roman" w:cs="Times New Roman"/>
          <w:b/>
          <w:sz w:val="28"/>
          <w:szCs w:val="28"/>
          <w:lang w:val="ru-RU"/>
        </w:rPr>
        <w:t xml:space="preserve"> </w:t>
      </w:r>
      <w:r w:rsidR="00BC2041" w:rsidRPr="00BC2041">
        <w:rPr>
          <w:rFonts w:ascii="Times New Roman" w:hAnsi="Times New Roman" w:cs="Times New Roman"/>
          <w:sz w:val="24"/>
          <w:szCs w:val="24"/>
          <w:lang w:val="ru-RU"/>
        </w:rPr>
        <w:t>Какие произошли изменения в территориальном устройстве Российской Федерации</w:t>
      </w:r>
    </w:p>
    <w:p w:rsidR="00F53A33" w:rsidRPr="00BC2041" w:rsidRDefault="00D66BF2" w:rsidP="00E3179A">
      <w:r>
        <w:rPr>
          <w:color w:val="000000"/>
          <w:sz w:val="23"/>
          <w:szCs w:val="23"/>
        </w:rPr>
        <w:t>2. Расскажите о территории РФ и ее конституционно-правовом статусе.</w:t>
      </w:r>
      <w:r>
        <w:rPr>
          <w:color w:val="000000"/>
          <w:sz w:val="23"/>
          <w:szCs w:val="23"/>
        </w:rPr>
        <w:br/>
        <w:t>3. Опишите процесс присоединения Крыма к России</w:t>
      </w:r>
      <w:r>
        <w:rPr>
          <w:color w:val="000000"/>
          <w:sz w:val="23"/>
          <w:szCs w:val="23"/>
        </w:rPr>
        <w:br/>
        <w:t>4. Напишите реферат об истории и культуре Республики Крым.</w:t>
      </w:r>
    </w:p>
    <w:p w:rsidR="00834EBD" w:rsidRPr="00834EBD" w:rsidRDefault="00834EBD" w:rsidP="00E3179A"/>
    <w:p w:rsidR="00F53A33" w:rsidRDefault="00F53A33" w:rsidP="00E3179A">
      <w:pPr>
        <w:rPr>
          <w:b/>
        </w:rPr>
      </w:pPr>
    </w:p>
    <w:p w:rsidR="00E3179A" w:rsidRDefault="00E3179A" w:rsidP="00E3179A">
      <w:pPr>
        <w:rPr>
          <w:b/>
        </w:rPr>
      </w:pPr>
    </w:p>
    <w:p w:rsidR="00626F96" w:rsidRDefault="00626F96" w:rsidP="00E3179A">
      <w:pPr>
        <w:rPr>
          <w:b/>
        </w:rPr>
      </w:pPr>
    </w:p>
    <w:p w:rsidR="00A15F4E" w:rsidRDefault="00A15F4E" w:rsidP="00E3179A">
      <w:pPr>
        <w:rPr>
          <w:b/>
        </w:rPr>
      </w:pPr>
    </w:p>
    <w:p w:rsidR="00A15F4E" w:rsidRDefault="00A15F4E" w:rsidP="00E3179A">
      <w:pPr>
        <w:rPr>
          <w:b/>
        </w:rPr>
      </w:pPr>
    </w:p>
    <w:p w:rsidR="00A15F4E" w:rsidRDefault="00A15F4E" w:rsidP="00E3179A">
      <w:pPr>
        <w:rPr>
          <w:b/>
        </w:rPr>
      </w:pPr>
    </w:p>
    <w:p w:rsidR="00A15F4E" w:rsidRDefault="00A15F4E" w:rsidP="00E3179A">
      <w:pPr>
        <w:rPr>
          <w:b/>
        </w:rPr>
      </w:pPr>
    </w:p>
    <w:p w:rsidR="00A15F4E" w:rsidRDefault="00A15F4E" w:rsidP="00E3179A">
      <w:pPr>
        <w:rPr>
          <w:b/>
        </w:rPr>
      </w:pPr>
    </w:p>
    <w:p w:rsidR="00A15F4E" w:rsidRDefault="00A15F4E" w:rsidP="00E3179A">
      <w:pPr>
        <w:rPr>
          <w:b/>
        </w:rPr>
      </w:pPr>
    </w:p>
    <w:p w:rsidR="00A15F4E" w:rsidRDefault="00A15F4E" w:rsidP="00E3179A">
      <w:pPr>
        <w:rPr>
          <w:b/>
        </w:rPr>
      </w:pPr>
    </w:p>
    <w:p w:rsidR="00A15F4E" w:rsidRPr="00F53A33" w:rsidRDefault="00A15F4E" w:rsidP="00E3179A">
      <w:pPr>
        <w:rPr>
          <w:b/>
        </w:rPr>
      </w:pPr>
    </w:p>
    <w:p w:rsidR="00E3179A" w:rsidRPr="00626F96" w:rsidRDefault="00E3179A" w:rsidP="00461BDC">
      <w:pPr>
        <w:pStyle w:val="TableContents"/>
        <w:spacing w:after="0"/>
        <w:rPr>
          <w:rFonts w:ascii="Times New Roman" w:hAnsi="Times New Roman" w:cs="Times New Roman"/>
          <w:b/>
          <w:color w:val="000000" w:themeColor="text1"/>
          <w:sz w:val="28"/>
          <w:szCs w:val="28"/>
          <w:lang w:val="ru-RU"/>
        </w:rPr>
      </w:pPr>
      <w:r w:rsidRPr="00626F96">
        <w:rPr>
          <w:rFonts w:ascii="Times New Roman" w:hAnsi="Times New Roman" w:cs="Times New Roman"/>
          <w:b/>
          <w:color w:val="000000" w:themeColor="text1"/>
          <w:sz w:val="28"/>
          <w:szCs w:val="28"/>
          <w:lang w:val="ru-RU"/>
        </w:rPr>
        <w:lastRenderedPageBreak/>
        <w:t>Тема 2.3.</w:t>
      </w:r>
      <w:r w:rsidR="00461BDC" w:rsidRPr="00626F96">
        <w:rPr>
          <w:rFonts w:ascii="Times New Roman" w:hAnsi="Times New Roman" w:cs="Times New Roman"/>
          <w:b/>
          <w:color w:val="000000" w:themeColor="text1"/>
          <w:sz w:val="28"/>
          <w:szCs w:val="28"/>
          <w:lang w:val="ru-RU"/>
        </w:rPr>
        <w:t xml:space="preserve"> </w:t>
      </w:r>
      <w:r w:rsidRPr="00626F96">
        <w:rPr>
          <w:rFonts w:ascii="Times New Roman" w:hAnsi="Times New Roman" w:cs="Times New Roman"/>
          <w:b/>
          <w:color w:val="000000" w:themeColor="text1"/>
          <w:sz w:val="28"/>
          <w:szCs w:val="28"/>
          <w:lang w:val="ru-RU"/>
        </w:rPr>
        <w:t>Россия и мировые интеграционные процессы.</w:t>
      </w:r>
    </w:p>
    <w:p w:rsidR="00E3179A" w:rsidRPr="00626F96" w:rsidRDefault="00854C80" w:rsidP="00E3179A">
      <w:pPr>
        <w:pStyle w:val="TableContents"/>
        <w:spacing w:after="0"/>
        <w:rPr>
          <w:rFonts w:ascii="Times New Roman" w:hAnsi="Times New Roman" w:cs="Times New Roman"/>
          <w:b/>
          <w:color w:val="000000" w:themeColor="text1"/>
          <w:sz w:val="28"/>
          <w:szCs w:val="28"/>
          <w:lang w:val="ru-RU"/>
        </w:rPr>
      </w:pPr>
      <w:r w:rsidRPr="00626F96">
        <w:rPr>
          <w:rFonts w:ascii="Times New Roman" w:hAnsi="Times New Roman" w:cs="Times New Roman"/>
          <w:b/>
          <w:color w:val="000000" w:themeColor="text1"/>
          <w:sz w:val="28"/>
          <w:szCs w:val="28"/>
          <w:lang w:val="ru-RU"/>
        </w:rPr>
        <w:t>Лекция 12.</w:t>
      </w:r>
      <w:r w:rsidR="009453EB" w:rsidRPr="00626F96">
        <w:rPr>
          <w:rFonts w:ascii="Times New Roman" w:hAnsi="Times New Roman" w:cs="Times New Roman"/>
          <w:b/>
          <w:color w:val="000000" w:themeColor="text1"/>
          <w:sz w:val="28"/>
          <w:szCs w:val="28"/>
          <w:lang w:val="ru-RU"/>
        </w:rPr>
        <w:t xml:space="preserve"> </w:t>
      </w:r>
      <w:r w:rsidR="00E3179A" w:rsidRPr="00626F96">
        <w:rPr>
          <w:rFonts w:ascii="Times New Roman" w:hAnsi="Times New Roman" w:cs="Times New Roman"/>
          <w:b/>
          <w:color w:val="000000" w:themeColor="text1"/>
          <w:sz w:val="28"/>
          <w:szCs w:val="28"/>
          <w:lang w:val="ru-RU"/>
        </w:rPr>
        <w:t>Расширение Евросоюза, формирование мирового «рынка труда», глобальная проблема НАТО и политические ориентиры России.</w:t>
      </w:r>
    </w:p>
    <w:p w:rsidR="00F53A33" w:rsidRPr="00714A92" w:rsidRDefault="00F53A33" w:rsidP="00E3179A">
      <w:pPr>
        <w:pStyle w:val="TableContents"/>
        <w:spacing w:after="0"/>
        <w:rPr>
          <w:rFonts w:ascii="Times New Roman" w:hAnsi="Times New Roman" w:cs="Times New Roman"/>
          <w:b/>
          <w:color w:val="FF0000"/>
          <w:sz w:val="24"/>
          <w:szCs w:val="24"/>
          <w:lang w:val="ru-RU"/>
        </w:rPr>
      </w:pPr>
    </w:p>
    <w:p w:rsidR="009D260F" w:rsidRDefault="008A2812" w:rsidP="008A2812">
      <w:pPr>
        <w:rPr>
          <w:color w:val="000000"/>
        </w:rPr>
      </w:pPr>
      <w:r w:rsidRPr="00C10EA4">
        <w:rPr>
          <w:color w:val="000000"/>
        </w:rPr>
        <w:t>1. Расширение Евр</w:t>
      </w:r>
      <w:r w:rsidR="009D260F">
        <w:rPr>
          <w:color w:val="000000"/>
        </w:rPr>
        <w:t>осоюза.</w:t>
      </w:r>
      <w:r w:rsidRPr="00C10EA4">
        <w:rPr>
          <w:color w:val="000000"/>
        </w:rPr>
        <w:br/>
        <w:t>2.</w:t>
      </w:r>
      <w:r w:rsidRPr="00C10EA4">
        <w:rPr>
          <w:b/>
          <w:bCs/>
          <w:color w:val="000000"/>
        </w:rPr>
        <w:t xml:space="preserve"> </w:t>
      </w:r>
      <w:r w:rsidRPr="00C10EA4">
        <w:rPr>
          <w:color w:val="000000"/>
        </w:rPr>
        <w:t>Форм</w:t>
      </w:r>
      <w:r w:rsidR="009D260F">
        <w:rPr>
          <w:color w:val="000000"/>
        </w:rPr>
        <w:t>ирование мирового «рынка труда»</w:t>
      </w:r>
      <w:r w:rsidRPr="00C10EA4">
        <w:rPr>
          <w:color w:val="000000"/>
        </w:rPr>
        <w:br/>
        <w:t>3. Глобальная программа НАТО и политические ориентиры России.</w:t>
      </w:r>
      <w:r w:rsidRPr="00C10EA4">
        <w:rPr>
          <w:color w:val="000000"/>
        </w:rPr>
        <w:br/>
      </w:r>
    </w:p>
    <w:p w:rsidR="009D260F" w:rsidRDefault="009D260F" w:rsidP="008A2812">
      <w:pPr>
        <w:rPr>
          <w:color w:val="000000"/>
        </w:rPr>
      </w:pPr>
    </w:p>
    <w:p w:rsidR="009D260F" w:rsidRDefault="008A2812" w:rsidP="008A2812">
      <w:pPr>
        <w:rPr>
          <w:b/>
          <w:bCs/>
          <w:color w:val="000000"/>
        </w:rPr>
      </w:pPr>
      <w:r w:rsidRPr="00C10EA4">
        <w:rPr>
          <w:color w:val="000000"/>
        </w:rPr>
        <w:br/>
      </w:r>
      <w:r w:rsidRPr="00C10EA4">
        <w:rPr>
          <w:b/>
          <w:bCs/>
          <w:color w:val="000000"/>
        </w:rPr>
        <w:t>1. Расширение Евросоюза, формирование мирового</w:t>
      </w:r>
      <w:r w:rsidR="009D260F">
        <w:rPr>
          <w:color w:val="000000"/>
        </w:rPr>
        <w:t xml:space="preserve"> </w:t>
      </w:r>
      <w:r w:rsidRPr="00C10EA4">
        <w:rPr>
          <w:b/>
          <w:bCs/>
          <w:color w:val="000000"/>
        </w:rPr>
        <w:t>«рынка труда»</w:t>
      </w:r>
    </w:p>
    <w:p w:rsidR="008A2812" w:rsidRPr="00C10EA4" w:rsidRDefault="008A2812" w:rsidP="009D260F">
      <w:pPr>
        <w:jc w:val="both"/>
        <w:rPr>
          <w:color w:val="000000"/>
        </w:rPr>
      </w:pPr>
      <w:r w:rsidRPr="00C10EA4">
        <w:rPr>
          <w:color w:val="000000"/>
        </w:rPr>
        <w:br/>
      </w:r>
      <w:r w:rsidRPr="00C10EA4">
        <w:rPr>
          <w:i/>
          <w:iCs/>
          <w:color w:val="000000"/>
        </w:rPr>
        <w:t>Расширение Европейского союза</w:t>
      </w:r>
      <w:r w:rsidRPr="00C10EA4">
        <w:rPr>
          <w:color w:val="000000"/>
        </w:rPr>
        <w:t xml:space="preserve"> – это процесс укрупнения Европейского союза (ЕС) посредством вступления в него новых государств-членов. Процесс начался с «Внутренних шести», основавших «Европейское объединение угля и стали» (предшественника ЕС) в 1952 г. С тех пор количество стран, вступивших в Союз, увеличилось до 27 государств, включая Болгарию и Румынию, присоединившихся в 2007 г.</w:t>
      </w:r>
      <w:r w:rsidRPr="00C10EA4">
        <w:rPr>
          <w:color w:val="000000"/>
        </w:rPr>
        <w:br/>
      </w:r>
      <w:r w:rsidRPr="00C10EA4">
        <w:rPr>
          <w:color w:val="000000"/>
        </w:rPr>
        <w:br/>
        <w:t>Идея объединенной Европы стара как сама Европа. В IX веке империя Карла Великого включала в себя большую часть западной Европы. Также Западная Римская империя и Священная Римская империя были государственными объединениями сравнимыми с территорией нынешнего Европейского Союза. В XIX веке великий Наполеон Бонапарт мечтал о единой Европе, его империя охватывала пол континента. Во время</w:t>
      </w:r>
      <w:proofErr w:type="gramStart"/>
      <w:r w:rsidRPr="00C10EA4">
        <w:rPr>
          <w:color w:val="000000"/>
        </w:rPr>
        <w:t xml:space="preserve"> В</w:t>
      </w:r>
      <w:proofErr w:type="gramEnd"/>
      <w:r w:rsidRPr="00C10EA4">
        <w:rPr>
          <w:color w:val="000000"/>
        </w:rPr>
        <w:t>торой мировой войны, Адольф Гитлер почти добился успеха в объединении Европы под нацистским господством. Однако все эти усилия по объединению не были успешными, поскольку они опирались на насильственном подчинении одних наций над другими, а не способствованию сотрудничества между ними.</w:t>
      </w:r>
      <w:r w:rsidRPr="00C10EA4">
        <w:rPr>
          <w:color w:val="000000"/>
        </w:rPr>
        <w:br/>
      </w:r>
      <w:r w:rsidRPr="00C10EA4">
        <w:rPr>
          <w:color w:val="000000"/>
        </w:rPr>
        <w:br/>
        <w:t>Пережив ужасы двух мировых войн, европейцы, наконец «созрели» для объединения, сложились благоприятствующие предпосылки для европейской интеграции. Послевоенные стремления объединить Европу имели как политические, так и экономические мотивы. Европейские лидеры поняли, что для ликвидации экономических последствий войн им следует объединять усилия в этом направлении. Политический же мотив наблюдался в необходимости наднациональных организаций, которые бы предотвращали возникновения новых войн в Европе.</w:t>
      </w:r>
      <w:r w:rsidRPr="00C10EA4">
        <w:rPr>
          <w:color w:val="000000"/>
        </w:rPr>
        <w:br/>
      </w:r>
      <w:r w:rsidRPr="00C10EA4">
        <w:rPr>
          <w:color w:val="000000"/>
        </w:rPr>
        <w:br/>
        <w:t>В 1950-ых на базе немецко-французских усилий были сделаны первые большие шаги на пути европейской интеграции. Министр иностранных дел Франции Р.Шумен, предложил план по созданию немецко-французского сотрудничества в области сталелитейной и угольной промышленности, и пригласил другие страны к сотрудничеству. В 1951 г. ФРГ и Франция, а также Бельгия, Нидерланды, Люксембург и Италия создали Европейское объединение угля и стали (ЕОУС).</w:t>
      </w:r>
      <w:r w:rsidRPr="00C10EA4">
        <w:rPr>
          <w:color w:val="000000"/>
        </w:rPr>
        <w:br/>
      </w:r>
      <w:r w:rsidRPr="00C10EA4">
        <w:rPr>
          <w:color w:val="000000"/>
        </w:rPr>
        <w:br/>
        <w:t xml:space="preserve">В 1957 г. участники ЕОУС подписали Римские договора о создании Европейского сообщества по атомной энергетике (Евроатом) и Европейского экономического сообщества (ЕЭС, Общий рынок). ФРГ, Франция, Италия и страны Бенилюкс вновь призвали другие страны к сотрудничеству. Однако, </w:t>
      </w:r>
      <w:proofErr w:type="gramStart"/>
      <w:r w:rsidRPr="00C10EA4">
        <w:rPr>
          <w:color w:val="000000"/>
        </w:rPr>
        <w:t>Британия</w:t>
      </w:r>
      <w:proofErr w:type="gramEnd"/>
      <w:r w:rsidRPr="00C10EA4">
        <w:rPr>
          <w:color w:val="000000"/>
        </w:rPr>
        <w:t xml:space="preserve"> отклонившись от интеграционных процессов создала альтернативную организацию - Европейская Ассоциация Свободной Торговли. По приглашению англичан в ассоциацию вошли Норвегия, Швеция, Дания, Швейцария, Португалия, Австрия и Исландия.</w:t>
      </w:r>
      <w:r w:rsidRPr="00C10EA4">
        <w:rPr>
          <w:color w:val="000000"/>
        </w:rPr>
        <w:br/>
      </w:r>
      <w:r w:rsidRPr="00C10EA4">
        <w:rPr>
          <w:color w:val="000000"/>
        </w:rPr>
        <w:br/>
      </w:r>
      <w:r w:rsidRPr="00C10EA4">
        <w:rPr>
          <w:color w:val="000000"/>
        </w:rPr>
        <w:lastRenderedPageBreak/>
        <w:t>Три европейские организации – ЕОУС, ЕЭС и Евроатом – объединились в Европейское Сообщество в июле 1967-ого. Это стало очередным важным и успешным шагом в единении Европы. Но, те же 6 стран никаких успехов, в деле расширения не добились. Однако стоит отметить, что президент Франции Жорж Помпиду (с 1969 г.) был более открыт к переговорам с другими государствами, чем его предшественник де Голль. Помпиду был инициатором переговоров по вопросу членства с такими странами как Британия, Ирландия, Дания и Норвегия. В 1972 г., после почти двухлетних переговоров было принято решения о присоединении 4 стран с 1 января 1973 г. Британия, Ирландия и Дания присоединились по графику, однако, на национальном референдуме в Норвегии граждане страны проголосовали против вступления. Британия для вступления была вынуждена согласиться на внесение очень большого взноса в бюджет ЕС.</w:t>
      </w:r>
      <w:r w:rsidRPr="00C10EA4">
        <w:rPr>
          <w:color w:val="000000"/>
        </w:rPr>
        <w:br/>
      </w:r>
      <w:r w:rsidRPr="00C10EA4">
        <w:rPr>
          <w:color w:val="000000"/>
        </w:rPr>
        <w:br/>
        <w:t>Европейский Совет, состоящий из лидеров стран-членов Европейского Сообщества, в 1985 г. решил сделать дальнейшие шаги в деле интеграции. В феврале 1986 г. лидеры подписали Единый Европейский Акт (ЕЕА), пакет поправок и дополнений в существующие договора ЕС. ЕЕА был ратифицирован в 1987 г., и, по мнению специалистов, означал новый этап интеграции на континенте, поскольку особенный упор делался на политическое сотрудничество внутри сообщества. Тем временем, ЕС пополнился Грецией (1981 г.), и Испанией и Португалией (1986 г.). По мнению ряда экспертов, вступление этих стран создало много новых проблем в связи с низким уровнем их экономик. В частности, большая зависимость от сельского хозяйства означала увеличения расходов и пересмотр сельскохозяйственной политики.</w:t>
      </w:r>
      <w:r w:rsidRPr="00C10EA4">
        <w:rPr>
          <w:color w:val="000000"/>
        </w:rPr>
        <w:br/>
      </w:r>
      <w:r w:rsidRPr="00C10EA4">
        <w:rPr>
          <w:color w:val="000000"/>
        </w:rPr>
        <w:br/>
        <w:t xml:space="preserve">Под конец 1980-х гг. наблюдаются огромные перемены в Европе. Происходит объединение двух Германий (ФГР и ГДР), страны Восточной и Центральной Европы получают независимость, и выражают желания участвовать в интеграционных процессах. В результате такого развития событий, ФРГ и Франция созывают межправительственную конференцию с целью более крепкого политического объединения и создания валютного союза. Изменения и поправки в прежних договорах ЕС получили отражения в Маастрихтском договоре, вступившим в силу в 1992 г. Маастрихтский договор ознаменовал создания Европейского Союза, главной целью которого было расширения политической, экономической и социальной интеграции среди стран-членов. К тому же, были созданы новые структуры, задачей которых были разработка более интеграционной внешней и обороной политики, стимулировать тесное сотрудничество в судебных и полицейских делах. </w:t>
      </w:r>
      <w:proofErr w:type="gramStart"/>
      <w:r w:rsidRPr="00C10EA4">
        <w:rPr>
          <w:color w:val="000000"/>
        </w:rPr>
        <w:t>Расширились полномочия европейских институтов в различных областях, в том числе в образовании, здравоохранении, экологии и т. д.</w:t>
      </w:r>
      <w:r w:rsidRPr="00C10EA4">
        <w:rPr>
          <w:color w:val="000000"/>
        </w:rPr>
        <w:br/>
      </w:r>
      <w:r w:rsidRPr="00C10EA4">
        <w:rPr>
          <w:color w:val="000000"/>
        </w:rPr>
        <w:br/>
        <w:t xml:space="preserve">Однако самым спорным остается создание </w:t>
      </w:r>
      <w:r w:rsidRPr="00C10EA4">
        <w:rPr>
          <w:i/>
          <w:iCs/>
          <w:color w:val="000000"/>
        </w:rPr>
        <w:t xml:space="preserve">Экономического и валютного союза </w:t>
      </w:r>
      <w:r w:rsidRPr="00C10EA4">
        <w:rPr>
          <w:color w:val="000000"/>
        </w:rPr>
        <w:t>(ЭВС), который обязывал государства унифицировать свои экономики и выработать единую валюту к 1999 г. Это вызвало волну споров и критики со стороны стран, не желавших и опасавшихся замены их национальной валюты новой единой валютой</w:t>
      </w:r>
      <w:proofErr w:type="gramEnd"/>
      <w:r w:rsidRPr="00C10EA4">
        <w:rPr>
          <w:color w:val="000000"/>
        </w:rPr>
        <w:t xml:space="preserve"> (евро). Несмотря на возникшие разногласия, ЕС пополнился новыми членами в 1995 г. – Австрия, Финляндия, Швеция.</w:t>
      </w:r>
      <w:r w:rsidRPr="00C10EA4">
        <w:rPr>
          <w:color w:val="000000"/>
        </w:rPr>
        <w:br/>
      </w:r>
      <w:r w:rsidRPr="00C10EA4">
        <w:rPr>
          <w:color w:val="000000"/>
        </w:rPr>
        <w:br/>
        <w:t>Протестные настроения против некоторых положений Маастрихтского договора привели к созыву очередной межправительственной конференции, которая начала свою работу в марте 1996 г. Результатом проделанной работы стало принятие Амстердамского договора (1997 г.), который пересмотрел и исправил спорные положения с целью сделать ЕС более привлекательным для простых людей.</w:t>
      </w:r>
    </w:p>
    <w:p w:rsidR="008A2812" w:rsidRPr="00C10EA4" w:rsidRDefault="008A2812" w:rsidP="009D260F">
      <w:pPr>
        <w:jc w:val="both"/>
        <w:rPr>
          <w:color w:val="000000"/>
        </w:rPr>
      </w:pPr>
    </w:p>
    <w:p w:rsidR="009D260F" w:rsidRDefault="008A2812" w:rsidP="009D260F">
      <w:pPr>
        <w:jc w:val="both"/>
        <w:rPr>
          <w:color w:val="000000"/>
        </w:rPr>
      </w:pPr>
      <w:proofErr w:type="gramStart"/>
      <w:r w:rsidRPr="00C10EA4">
        <w:rPr>
          <w:color w:val="000000"/>
        </w:rPr>
        <w:t xml:space="preserve">Обсуждение вопроса расширения ЕС было одним из главных в 2000 г., что стало результатом подписания Ниццского договора в 2001 г. Договор подготовил ЕС к </w:t>
      </w:r>
      <w:r w:rsidRPr="00C10EA4">
        <w:rPr>
          <w:color w:val="000000"/>
        </w:rPr>
        <w:lastRenderedPageBreak/>
        <w:t>расширению на восток, выработав пакет реформ с учетом вступления в союз новых членов из стран ЦВЕ.</w:t>
      </w:r>
      <w:r w:rsidRPr="00C10EA4">
        <w:rPr>
          <w:color w:val="000000"/>
        </w:rPr>
        <w:br/>
      </w:r>
      <w:r w:rsidRPr="00C10EA4">
        <w:rPr>
          <w:color w:val="000000"/>
        </w:rPr>
        <w:br/>
        <w:t>1 мая 2004 г. членами Европейского Союза стали сразу 10 стран:</w:t>
      </w:r>
      <w:proofErr w:type="gramEnd"/>
      <w:r w:rsidRPr="00C10EA4">
        <w:rPr>
          <w:color w:val="000000"/>
        </w:rPr>
        <w:t xml:space="preserve"> Эстония, Латвия, Литва, Польша, Чехия, Словакия, Венгрия, Словения, Кипр, Мальта. «Это расширение ЕС можно назвать одним из самых </w:t>
      </w:r>
      <w:proofErr w:type="gramStart"/>
      <w:r w:rsidRPr="00C10EA4">
        <w:rPr>
          <w:color w:val="000000"/>
        </w:rPr>
        <w:t>амбициозных</w:t>
      </w:r>
      <w:proofErr w:type="gramEnd"/>
      <w:r w:rsidRPr="00C10EA4">
        <w:rPr>
          <w:color w:val="000000"/>
        </w:rPr>
        <w:t xml:space="preserve"> проектов ЕС на настоящее время. Необходимость такого шага была продиктована желанием подвести черту под разъединением Европы, длившимся с момента окончания</w:t>
      </w:r>
      <w:proofErr w:type="gramStart"/>
      <w:r w:rsidRPr="00C10EA4">
        <w:rPr>
          <w:color w:val="000000"/>
        </w:rPr>
        <w:t xml:space="preserve"> В</w:t>
      </w:r>
      <w:proofErr w:type="gramEnd"/>
      <w:r w:rsidRPr="00C10EA4">
        <w:rPr>
          <w:color w:val="000000"/>
        </w:rPr>
        <w:t>торой мировой войны, и прочно привязать к Западу страны Восточной Европы, чтобы не допустить их отката обратно к коммунистическим методам правления».</w:t>
      </w:r>
      <w:r w:rsidRPr="00C10EA4">
        <w:rPr>
          <w:color w:val="000000"/>
        </w:rPr>
        <w:br/>
      </w:r>
      <w:r w:rsidRPr="00C10EA4">
        <w:rPr>
          <w:color w:val="000000"/>
        </w:rPr>
        <w:br/>
        <w:t>С целью углубления политической интеграции союза, лидеры стран-членов ЕС принимают Договор о Конституции Европейского Союза в 2004 г. Конституция вступала в силу при условии ее ратификации всеми членами союза. Было предоставлено два варианта одобрения:</w:t>
      </w:r>
      <w:r w:rsidRPr="00C10EA4">
        <w:rPr>
          <w:color w:val="000000"/>
        </w:rPr>
        <w:br/>
      </w:r>
      <w:r w:rsidRPr="00C10EA4">
        <w:rPr>
          <w:color w:val="000000"/>
        </w:rPr>
        <w:br/>
        <w:t>1. конституцию одобряет парламент страны-члена;</w:t>
      </w:r>
      <w:r w:rsidRPr="00C10EA4">
        <w:rPr>
          <w:color w:val="000000"/>
        </w:rPr>
        <w:br/>
      </w:r>
      <w:r w:rsidRPr="00C10EA4">
        <w:rPr>
          <w:color w:val="000000"/>
        </w:rPr>
        <w:br/>
        <w:t>2. вопрос выносится на национальный референдум, т.е., конституцию должны непосредственно одобрить граждане страны.</w:t>
      </w:r>
      <w:r w:rsidRPr="00C10EA4">
        <w:rPr>
          <w:color w:val="000000"/>
        </w:rPr>
        <w:br/>
      </w:r>
      <w:r w:rsidRPr="00C10EA4">
        <w:rPr>
          <w:color w:val="000000"/>
        </w:rPr>
        <w:br/>
        <w:t xml:space="preserve">Десять стран избрали второй путь. Среди них были две страны-основателя – Франция и Нидерланды, где проект Конституции и </w:t>
      </w:r>
      <w:proofErr w:type="gramStart"/>
      <w:r w:rsidRPr="00C10EA4">
        <w:rPr>
          <w:color w:val="000000"/>
        </w:rPr>
        <w:t>был</w:t>
      </w:r>
      <w:proofErr w:type="gramEnd"/>
      <w:r w:rsidRPr="00C10EA4">
        <w:rPr>
          <w:color w:val="000000"/>
        </w:rPr>
        <w:t xml:space="preserve"> отвергнут. После провала проекта европейской конституции, евроскептики заговорили о кризисе и даже о скором распаде союза. Дебаты по поводу единого свода законов </w:t>
      </w:r>
      <w:proofErr w:type="gramStart"/>
      <w:r w:rsidRPr="00C10EA4">
        <w:rPr>
          <w:color w:val="000000"/>
        </w:rPr>
        <w:t>идут и по сей</w:t>
      </w:r>
      <w:proofErr w:type="gramEnd"/>
      <w:r w:rsidRPr="00C10EA4">
        <w:rPr>
          <w:color w:val="000000"/>
        </w:rPr>
        <w:t xml:space="preserve"> день, ведь проект Конституции ЕС является одним из самых приоритетных. В столь нелегкое для ЕС время, в союз вступают Болгария и Румыния (2007 г.).</w:t>
      </w:r>
    </w:p>
    <w:p w:rsidR="009D260F" w:rsidRDefault="008A2812" w:rsidP="009D260F">
      <w:pPr>
        <w:jc w:val="both"/>
        <w:rPr>
          <w:b/>
          <w:bCs/>
          <w:color w:val="000000"/>
        </w:rPr>
      </w:pPr>
      <w:r w:rsidRPr="00C10EA4">
        <w:rPr>
          <w:color w:val="000000"/>
        </w:rPr>
        <w:br/>
      </w:r>
      <w:r w:rsidRPr="00C10EA4">
        <w:rPr>
          <w:b/>
          <w:bCs/>
          <w:color w:val="000000"/>
        </w:rPr>
        <w:t>2. Формирование мирового «рынка труда»</w:t>
      </w:r>
    </w:p>
    <w:p w:rsidR="009D260F" w:rsidRDefault="008A2812" w:rsidP="009D260F">
      <w:pPr>
        <w:jc w:val="both"/>
        <w:rPr>
          <w:b/>
          <w:bCs/>
          <w:color w:val="000000"/>
        </w:rPr>
      </w:pPr>
      <w:r w:rsidRPr="00C10EA4">
        <w:rPr>
          <w:color w:val="000000"/>
        </w:rPr>
        <w:br/>
      </w:r>
      <w:r w:rsidRPr="00C10EA4">
        <w:rPr>
          <w:i/>
          <w:iCs/>
          <w:color w:val="000000"/>
        </w:rPr>
        <w:t>Мировой рынок труда</w:t>
      </w:r>
      <w:r w:rsidRPr="00C10EA4">
        <w:rPr>
          <w:color w:val="000000"/>
        </w:rPr>
        <w:t xml:space="preserve"> – это система </w:t>
      </w:r>
      <w:proofErr w:type="gramStart"/>
      <w:r w:rsidRPr="00C10EA4">
        <w:rPr>
          <w:color w:val="000000"/>
        </w:rPr>
        <w:t>экономических механизмов</w:t>
      </w:r>
      <w:proofErr w:type="gramEnd"/>
      <w:r w:rsidRPr="00C10EA4">
        <w:rPr>
          <w:color w:val="000000"/>
        </w:rPr>
        <w:t>, норм, инструментов, обеспечивающих взаимодействие спроса на труд и его предложения на межгосударственном уровне.</w:t>
      </w:r>
      <w:r w:rsidRPr="00C10EA4">
        <w:rPr>
          <w:color w:val="000000"/>
        </w:rPr>
        <w:br/>
      </w:r>
      <w:r w:rsidRPr="00C10EA4">
        <w:rPr>
          <w:color w:val="000000"/>
        </w:rPr>
        <w:br/>
        <w:t>Международное разделение труда и его международная кооперация заложили основы для возникновения мирового рынка, который развивался на основе внутренних рынков, постепенно выходящих за национальные границы. Становление простейшей формы внутреннего рынка, где все, что предназначено для продажи, сбывается самим производителем покупателю из рук в руки, а все, что покупается, сразу же оплачивается и забирается покупателем, относится к самой ранней стадии становления товарного хозяйства, основанного на разделении труда.</w:t>
      </w:r>
      <w:r w:rsidRPr="00C10EA4">
        <w:rPr>
          <w:color w:val="000000"/>
        </w:rPr>
        <w:br/>
      </w:r>
      <w:r w:rsidRPr="00C10EA4">
        <w:rPr>
          <w:color w:val="000000"/>
        </w:rPr>
        <w:br/>
        <w:t xml:space="preserve">Практически сразу после возникновения рынки начали специализироваться. </w:t>
      </w:r>
      <w:proofErr w:type="gramStart"/>
      <w:r w:rsidRPr="00C10EA4">
        <w:rPr>
          <w:color w:val="000000"/>
        </w:rPr>
        <w:t>Появились национальные рынки товаров, в рамках которых розничные рынки отделились от оптовых, рынки труда, рынки капитала, и, самое главное, часть рынка уже ориентировалась на иностранных покупателей.</w:t>
      </w:r>
      <w:proofErr w:type="gramEnd"/>
      <w:r w:rsidRPr="00C10EA4">
        <w:rPr>
          <w:color w:val="000000"/>
        </w:rPr>
        <w:t xml:space="preserve"> Мировой рынок – сфера устойчивых товарно-денежных отношений между странами, основанных на международном разделении труда, и других факторов производства. </w:t>
      </w:r>
      <w:proofErr w:type="gramStart"/>
      <w:r w:rsidRPr="00C10EA4">
        <w:rPr>
          <w:color w:val="000000"/>
        </w:rPr>
        <w:t>Мировой рынок характеризуется следующими основными чертами:</w:t>
      </w:r>
      <w:r w:rsidRPr="00C10EA4">
        <w:rPr>
          <w:color w:val="000000"/>
        </w:rPr>
        <w:br/>
      </w:r>
      <w:r w:rsidRPr="00C10EA4">
        <w:rPr>
          <w:color w:val="000000"/>
        </w:rPr>
        <w:br/>
        <w:t>– он является категорией товарного производства, вышедшего в поисках сбыта, своей продукции за национальные рамки;</w:t>
      </w:r>
      <w:r w:rsidRPr="00C10EA4">
        <w:rPr>
          <w:color w:val="000000"/>
        </w:rPr>
        <w:br/>
      </w:r>
      <w:r w:rsidRPr="00C10EA4">
        <w:rPr>
          <w:color w:val="000000"/>
        </w:rPr>
        <w:lastRenderedPageBreak/>
        <w:br/>
        <w:t>– он проявляется в межгосударственном перемещении товаров, находящихся под воздействием не только внутреннего, но и внешнего спроса и предложения;</w:t>
      </w:r>
      <w:r w:rsidRPr="00C10EA4">
        <w:rPr>
          <w:color w:val="000000"/>
        </w:rPr>
        <w:br/>
      </w:r>
      <w:r w:rsidRPr="00C10EA4">
        <w:rPr>
          <w:color w:val="000000"/>
        </w:rPr>
        <w:br/>
        <w:t>– он оптимизирует использование факторов производства, подсказывая производителю, в каких отраслях и регионах они могут быть применены наиболее эффективно;</w:t>
      </w:r>
      <w:proofErr w:type="gramEnd"/>
      <w:r w:rsidRPr="00C10EA4">
        <w:rPr>
          <w:color w:val="000000"/>
        </w:rPr>
        <w:br/>
      </w:r>
      <w:r w:rsidRPr="00C10EA4">
        <w:rPr>
          <w:color w:val="000000"/>
        </w:rPr>
        <w:br/>
        <w:t>– он выполняет санирующую роль, выбраковывая из международного обмена товары и зачастую их производителей, которые не в состоянии обеспечить международный стандарт качества при конкурентных ценах.</w:t>
      </w:r>
      <w:r w:rsidRPr="00C10EA4">
        <w:rPr>
          <w:color w:val="000000"/>
        </w:rPr>
        <w:br/>
      </w:r>
      <w:r w:rsidRPr="00C10EA4">
        <w:rPr>
          <w:color w:val="000000"/>
        </w:rPr>
        <w:br/>
      </w:r>
      <w:r w:rsidRPr="00C10EA4">
        <w:rPr>
          <w:i/>
          <w:iCs/>
          <w:color w:val="000000"/>
        </w:rPr>
        <w:t>Международная организация труда (МОТ)</w:t>
      </w:r>
      <w:r w:rsidRPr="00C10EA4">
        <w:rPr>
          <w:color w:val="000000"/>
        </w:rPr>
        <w:t xml:space="preserve"> – специализированное учреждение ООН, международная организация, занимающаяся вопросами регулирования трудовых отношений.</w:t>
      </w:r>
      <w:r w:rsidRPr="00C10EA4">
        <w:rPr>
          <w:color w:val="000000"/>
        </w:rPr>
        <w:br/>
      </w:r>
      <w:r w:rsidRPr="00C10EA4">
        <w:rPr>
          <w:color w:val="000000"/>
        </w:rPr>
        <w:br/>
        <w:t>Участниками организации являются 183 государства. С 1920 г. ее штаб-квартира – Международное бюро труда, которое находится в Женеве. В Москве находится офис Субрегионального бюро для стран Восточной Европы и Центральной Азии.</w:t>
      </w:r>
      <w:r w:rsidRPr="00C10EA4">
        <w:rPr>
          <w:color w:val="000000"/>
        </w:rPr>
        <w:br/>
      </w:r>
      <w:r w:rsidRPr="00C10EA4">
        <w:rPr>
          <w:color w:val="000000"/>
        </w:rPr>
        <w:br/>
        <w:t>МОТ является одной из старейших и наиболее крупных международных организаций. Создана в соответствии с Версальским мирным договором при Лиге Наций как международная комиссия для выработки конвенций и рекомендаций по вопросам трудового законодательства и улучшения условий труда; с 1946 г., стала первым специализированным учреждением Организации Объединенных Наций. Дата образования организации – 11 апреля 1919 г.</w:t>
      </w:r>
      <w:r w:rsidRPr="00C10EA4">
        <w:rPr>
          <w:color w:val="000000"/>
        </w:rPr>
        <w:br/>
      </w:r>
      <w:r w:rsidRPr="00C10EA4">
        <w:rPr>
          <w:color w:val="000000"/>
        </w:rPr>
        <w:br/>
        <w:t>С 1999 г., для России участие в деятельности МОТ это возможность использовать мировой опыт при разработке основанных норм трудового законодательства, при оказании содействия развитию предпринимательства, в том числе малых предприятий, при решении проблем занятости. Взаимодействие с организацией осуществляется в соответствии с регулярно подписываемыми Программами сотрудничества, определяющими его основные направления.</w:t>
      </w:r>
      <w:r w:rsidRPr="00C10EA4">
        <w:rPr>
          <w:color w:val="000000"/>
        </w:rPr>
        <w:br/>
      </w:r>
      <w:r w:rsidRPr="00C10EA4">
        <w:rPr>
          <w:color w:val="000000"/>
        </w:rPr>
        <w:br/>
        <w:t>Но, как оказалось МОТ не может напрямую принуждать к исполнению даже ратифицированных Конвенций. Тем не менее, существуют механизмы контроля МОТ за исполнением Конвенций и Рекомендаций, основная суть которых заключается в исследовании обстоятель</w:t>
      </w:r>
      <w:proofErr w:type="gramStart"/>
      <w:r w:rsidRPr="00C10EA4">
        <w:rPr>
          <w:color w:val="000000"/>
        </w:rPr>
        <w:t>ств пр</w:t>
      </w:r>
      <w:proofErr w:type="gramEnd"/>
      <w:r w:rsidRPr="00C10EA4">
        <w:rPr>
          <w:color w:val="000000"/>
        </w:rPr>
        <w:t>едполагаемых нарушений трудовых прав и придание им международной огласки в случае длительного игнорирования замечаний МОТ государством-участником.</w:t>
      </w:r>
      <w:r w:rsidRPr="00C10EA4">
        <w:rPr>
          <w:color w:val="000000"/>
        </w:rPr>
        <w:br/>
      </w:r>
      <w:r w:rsidRPr="00C10EA4">
        <w:rPr>
          <w:color w:val="000000"/>
        </w:rPr>
        <w:br/>
        <w:t xml:space="preserve">НАТО является военно-политическим блоком 28 государств, обладающим всей необходимой инфраструктурой и системой органов по её управлению. Это сотни комитетов, групп, служб, управлений или подразделений планирования, воинских и гражданских (транспортных, медицинских и т. д.) и даже учебных Центров по подготовке и переподготовке специалистов. </w:t>
      </w:r>
      <w:r w:rsidRPr="00C10EA4">
        <w:rPr>
          <w:color w:val="000000"/>
        </w:rPr>
        <w:br/>
      </w:r>
      <w:r w:rsidRPr="00C10EA4">
        <w:rPr>
          <w:color w:val="000000"/>
        </w:rPr>
        <w:br/>
      </w:r>
      <w:r w:rsidRPr="00C10EA4">
        <w:rPr>
          <w:i/>
          <w:iCs/>
          <w:color w:val="000000"/>
        </w:rPr>
        <w:t xml:space="preserve">НАТО </w:t>
      </w:r>
      <w:r w:rsidRPr="00C10EA4">
        <w:rPr>
          <w:color w:val="000000"/>
        </w:rPr>
        <w:t>–</w:t>
      </w:r>
      <w:r w:rsidRPr="00C10EA4">
        <w:rPr>
          <w:i/>
          <w:iCs/>
          <w:color w:val="000000"/>
        </w:rPr>
        <w:t xml:space="preserve"> межправительственная организация, члены которой выделяют средства и ресурсы, необходимые для повседневного функционирования её в соответствии с Договором: проведения встреч, подготовки и принятия решений, реализации других задач в рамках общих интересов всех членов альянса.</w:t>
      </w:r>
      <w:r w:rsidRPr="00C10EA4">
        <w:rPr>
          <w:color w:val="000000"/>
        </w:rPr>
        <w:t xml:space="preserve"> </w:t>
      </w:r>
      <w:r w:rsidRPr="00C10EA4">
        <w:rPr>
          <w:color w:val="000000"/>
        </w:rPr>
        <w:br/>
      </w:r>
      <w:r w:rsidRPr="00C10EA4">
        <w:rPr>
          <w:color w:val="000000"/>
        </w:rPr>
        <w:br/>
        <w:t>Основная часть военных сил и военной инфраструктуры, принадлежащих государствам-</w:t>
      </w:r>
      <w:r w:rsidRPr="00C10EA4">
        <w:rPr>
          <w:color w:val="000000"/>
        </w:rPr>
        <w:lastRenderedPageBreak/>
        <w:t>членам НАТО, остаются под их непосредственным управлением и национальным командованием до тех пор, пока не возникнет необходимости в их выделении целиком (или частично) для решения определенных военных задач под общим НАТО командованием.</w:t>
      </w:r>
      <w:r w:rsidRPr="00C10EA4">
        <w:rPr>
          <w:color w:val="000000"/>
        </w:rPr>
        <w:br/>
      </w:r>
      <w:r w:rsidRPr="00C10EA4">
        <w:rPr>
          <w:color w:val="000000"/>
        </w:rPr>
        <w:br/>
        <w:t>Финансирование обучения и содержания национальных контингентов осуществляется за счет бюджета соответствующих государств. Они же несут все расходы по содержанию своих представитель</w:t>
      </w:r>
      <w:proofErr w:type="gramStart"/>
      <w:r w:rsidRPr="00C10EA4">
        <w:rPr>
          <w:color w:val="000000"/>
        </w:rPr>
        <w:t>ств пр</w:t>
      </w:r>
      <w:proofErr w:type="gramEnd"/>
      <w:r w:rsidRPr="00C10EA4">
        <w:rPr>
          <w:color w:val="000000"/>
        </w:rPr>
        <w:t>и НАТО, выплачивают жалованье офицерам, прикомандированным к штаб-квартире альянса. Жалованье гражданских служащих выплачивается из бюджета НАТО. Все программы НАТО финансируются совместно теми государствами, которые в них участвуют.</w:t>
      </w:r>
      <w:r w:rsidRPr="00C10EA4">
        <w:rPr>
          <w:color w:val="000000"/>
        </w:rPr>
        <w:br/>
      </w:r>
      <w:r w:rsidRPr="00C10EA4">
        <w:rPr>
          <w:color w:val="000000"/>
        </w:rPr>
        <w:br/>
      </w:r>
      <w:r w:rsidRPr="00C10EA4">
        <w:rPr>
          <w:b/>
          <w:bCs/>
          <w:color w:val="000000"/>
        </w:rPr>
        <w:t>3. Глобальная программа НАТО и политические ориентиры России</w:t>
      </w:r>
      <w:r w:rsidR="009D260F">
        <w:rPr>
          <w:color w:val="000000"/>
        </w:rPr>
        <w:br/>
      </w:r>
      <w:r w:rsidRPr="00C10EA4">
        <w:rPr>
          <w:color w:val="000000"/>
        </w:rPr>
        <w:br/>
      </w:r>
      <w:r w:rsidRPr="00C10EA4">
        <w:rPr>
          <w:b/>
          <w:bCs/>
          <w:color w:val="000000"/>
        </w:rPr>
        <w:t>Пан Ги Мун</w:t>
      </w:r>
    </w:p>
    <w:p w:rsidR="009D260F" w:rsidRDefault="008A2812" w:rsidP="009D260F">
      <w:pPr>
        <w:jc w:val="both"/>
        <w:rPr>
          <w:b/>
          <w:bCs/>
          <w:color w:val="000000"/>
        </w:rPr>
      </w:pPr>
      <w:r w:rsidRPr="00C10EA4">
        <w:rPr>
          <w:color w:val="000000"/>
        </w:rPr>
        <w:br/>
      </w:r>
      <w:r w:rsidRPr="00C10EA4">
        <w:rPr>
          <w:noProof/>
        </w:rPr>
        <w:drawing>
          <wp:anchor distT="0" distB="0" distL="114300" distR="114300" simplePos="0" relativeHeight="251671552" behindDoc="0" locked="0" layoutInCell="1" allowOverlap="0">
            <wp:simplePos x="0" y="0"/>
            <wp:positionH relativeFrom="column">
              <wp:align>left</wp:align>
            </wp:positionH>
            <wp:positionV relativeFrom="line">
              <wp:posOffset>0</wp:posOffset>
            </wp:positionV>
            <wp:extent cx="2371725" cy="1714500"/>
            <wp:effectExtent l="19050" t="0" r="9525" b="0"/>
            <wp:wrapSquare wrapText="bothSides"/>
            <wp:docPr id="28" name="Рисунок 2" descr="http://l.120-bal.ru/pars_docs/refs/56/55830/55830_html_m7ab2f1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120-bal.ru/pars_docs/refs/56/55830/55830_html_m7ab2f13e.jpg"/>
                    <pic:cNvPicPr>
                      <a:picLocks noChangeAspect="1" noChangeArrowheads="1"/>
                    </pic:cNvPicPr>
                  </pic:nvPicPr>
                  <pic:blipFill>
                    <a:blip r:embed="rId148" cstate="print"/>
                    <a:srcRect/>
                    <a:stretch>
                      <a:fillRect/>
                    </a:stretch>
                  </pic:blipFill>
                  <pic:spPr bwMode="auto">
                    <a:xfrm>
                      <a:off x="0" y="0"/>
                      <a:ext cx="2371725" cy="1714500"/>
                    </a:xfrm>
                    <a:prstGeom prst="rect">
                      <a:avLst/>
                    </a:prstGeom>
                    <a:noFill/>
                    <a:ln w="9525">
                      <a:noFill/>
                      <a:miter lim="800000"/>
                      <a:headEnd/>
                      <a:tailEnd/>
                    </a:ln>
                  </pic:spPr>
                </pic:pic>
              </a:graphicData>
            </a:graphic>
          </wp:anchor>
        </w:drawing>
      </w:r>
      <w:r w:rsidR="009D260F">
        <w:rPr>
          <w:color w:val="000000"/>
        </w:rPr>
        <w:t>С</w:t>
      </w:r>
      <w:r w:rsidRPr="00C10EA4">
        <w:rPr>
          <w:color w:val="000000"/>
        </w:rPr>
        <w:t xml:space="preserve">оздание блока в 1949 г. СССР воспринял как угрозу собственной безопасности. В 1954 г. в Берлине на совещании министров иностранных дел США, Великобритании, Франции и СССР советских представителей заверяли в том, что НАТО является сугубо оборонительной организацией. В ответ на призывы к сотрудничеству СССР предложил странам-членам НАТО своё вступление в альянс, однако эта инициатива была отклонена. </w:t>
      </w:r>
      <w:proofErr w:type="gramStart"/>
      <w:r w:rsidRPr="00C10EA4">
        <w:rPr>
          <w:color w:val="000000"/>
        </w:rPr>
        <w:t>В ответ Советский Союз образовал в 1955 г. военный блок из государств, проводящих просоветскую политику - Варшавский договор. 7 июня 2007 г. президент России подписал федеральный закон № 99 «О ратификации соглашения между государствами - участниками Североатлантического договора и другими государствами, участвующими в программе „Партнерство ради мира», о статусе Сил от 19 июня 1995 г. и Дополнительного протокола к нему».</w:t>
      </w:r>
      <w:proofErr w:type="gramEnd"/>
      <w:r w:rsidRPr="00C10EA4">
        <w:rPr>
          <w:color w:val="000000"/>
        </w:rPr>
        <w:t xml:space="preserve"> </w:t>
      </w:r>
      <w:r w:rsidRPr="00C10EA4">
        <w:rPr>
          <w:color w:val="000000"/>
        </w:rPr>
        <w:br/>
      </w:r>
      <w:r w:rsidRPr="00C10EA4">
        <w:rPr>
          <w:color w:val="000000"/>
        </w:rPr>
        <w:br/>
      </w:r>
      <w:proofErr w:type="gramStart"/>
      <w:r w:rsidRPr="00C10EA4">
        <w:rPr>
          <w:color w:val="000000"/>
        </w:rPr>
        <w:t>В январе 2008 г. к исполнению обязанностей главы Постоянного представительства России при НАТО приступил Дмитрий Рогозин, который сумел существенно повысить общественный интерес к вопросам отношений Российской Федерации и Организации Североатлантического договора.</w:t>
      </w:r>
      <w:r w:rsidRPr="00C10EA4">
        <w:rPr>
          <w:color w:val="000000"/>
        </w:rPr>
        <w:br/>
      </w:r>
      <w:r w:rsidRPr="00C10EA4">
        <w:rPr>
          <w:color w:val="000000"/>
        </w:rPr>
        <w:br/>
        <w:t>2</w:t>
      </w:r>
      <w:r w:rsidRPr="00C10EA4">
        <w:rPr>
          <w:noProof/>
        </w:rPr>
        <w:drawing>
          <wp:anchor distT="0" distB="0" distL="114300" distR="114300" simplePos="0" relativeHeight="251672576" behindDoc="0" locked="0" layoutInCell="1" allowOverlap="0">
            <wp:simplePos x="0" y="0"/>
            <wp:positionH relativeFrom="column">
              <wp:align>left</wp:align>
            </wp:positionH>
            <wp:positionV relativeFrom="line">
              <wp:posOffset>0</wp:posOffset>
            </wp:positionV>
            <wp:extent cx="2628900" cy="1590675"/>
            <wp:effectExtent l="19050" t="0" r="0" b="0"/>
            <wp:wrapSquare wrapText="bothSides"/>
            <wp:docPr id="29" name="Рисунок 3" descr="http://l.120-bal.ru/pars_docs/refs/56/55830/55830_html_m6ea25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120-bal.ru/pars_docs/refs/56/55830/55830_html_m6ea25947.jpg"/>
                    <pic:cNvPicPr>
                      <a:picLocks noChangeAspect="1" noChangeArrowheads="1"/>
                    </pic:cNvPicPr>
                  </pic:nvPicPr>
                  <pic:blipFill>
                    <a:blip r:embed="rId149" cstate="print"/>
                    <a:srcRect/>
                    <a:stretch>
                      <a:fillRect/>
                    </a:stretch>
                  </pic:blipFill>
                  <pic:spPr bwMode="auto">
                    <a:xfrm>
                      <a:off x="0" y="0"/>
                      <a:ext cx="2628900" cy="1590675"/>
                    </a:xfrm>
                    <a:prstGeom prst="rect">
                      <a:avLst/>
                    </a:prstGeom>
                    <a:noFill/>
                    <a:ln w="9525">
                      <a:noFill/>
                      <a:miter lim="800000"/>
                      <a:headEnd/>
                      <a:tailEnd/>
                    </a:ln>
                  </pic:spPr>
                </pic:pic>
              </a:graphicData>
            </a:graphic>
          </wp:anchor>
        </w:drawing>
      </w:r>
      <w:r w:rsidRPr="00C10EA4">
        <w:rPr>
          <w:color w:val="000000"/>
        </w:rPr>
        <w:t xml:space="preserve">3 сентября 2008 г. в Нью-Йорке в рамках сессии Генеральной ассамблеи ООН генеральные секретари НАТО и ООН </w:t>
      </w:r>
      <w:r w:rsidRPr="00C10EA4">
        <w:rPr>
          <w:i/>
          <w:iCs/>
          <w:color w:val="000000"/>
        </w:rPr>
        <w:t>Яап де Хооп Схеффер и Пан Ги Мун.</w:t>
      </w:r>
      <w:proofErr w:type="gramEnd"/>
      <w:r w:rsidRPr="00C10EA4">
        <w:rPr>
          <w:i/>
          <w:iCs/>
          <w:color w:val="000000"/>
        </w:rPr>
        <w:t xml:space="preserve"> </w:t>
      </w:r>
      <w:r w:rsidRPr="00C10EA4">
        <w:rPr>
          <w:color w:val="000000"/>
        </w:rPr>
        <w:t>Подписал «Декларацию о сотрудничестве между секретариатами НАТО и ООН». В связи с подписанием данного докумен</w:t>
      </w:r>
      <w:r w:rsidR="009D260F">
        <w:rPr>
          <w:color w:val="000000"/>
        </w:rPr>
        <w:t xml:space="preserve">та Россия выразила протест. </w:t>
      </w:r>
      <w:r w:rsidR="009D260F">
        <w:rPr>
          <w:color w:val="000000"/>
        </w:rPr>
        <w:br/>
      </w:r>
      <w:r w:rsidRPr="00C10EA4">
        <w:rPr>
          <w:color w:val="000000"/>
        </w:rPr>
        <w:br/>
      </w:r>
      <w:r w:rsidRPr="00C10EA4">
        <w:rPr>
          <w:b/>
          <w:bCs/>
          <w:color w:val="000000"/>
        </w:rPr>
        <w:t>Яап де Хооп Схеффер</w:t>
      </w:r>
    </w:p>
    <w:p w:rsidR="009D260F" w:rsidRDefault="008A2812" w:rsidP="009D260F">
      <w:pPr>
        <w:jc w:val="both"/>
        <w:rPr>
          <w:color w:val="000000"/>
        </w:rPr>
      </w:pPr>
      <w:r w:rsidRPr="00C10EA4">
        <w:rPr>
          <w:color w:val="000000"/>
        </w:rPr>
        <w:br/>
        <w:t xml:space="preserve">марта 2009 г. министры иностранных дел стран-членов НАТО объявили о возобновлении отношений с Россией, прекращенных после августовского кризиса на Кавказе. </w:t>
      </w:r>
      <w:r w:rsidRPr="00C10EA4">
        <w:rPr>
          <w:color w:val="000000"/>
        </w:rPr>
        <w:br/>
      </w:r>
      <w:r w:rsidRPr="00C10EA4">
        <w:rPr>
          <w:color w:val="000000"/>
        </w:rPr>
        <w:br/>
      </w:r>
      <w:r w:rsidRPr="00C10EA4">
        <w:rPr>
          <w:color w:val="000000"/>
        </w:rPr>
        <w:lastRenderedPageBreak/>
        <w:t>В июле 2009 г. помощник госсекретаря США по делам Европы и Евразии Филипп Гордон заявил, что США готовы рассмотреть вопрос о присоединении России к НАТО на определённых условиях. Ранее президент России Дмитрий Медведев отмечал, что присоединение России к НАТО пока невозможно, однако «мы хотим нормальных отношений с Североатлантическим альянсом. Мы готовы развивать партнёрские отношения с альянсом».</w:t>
      </w:r>
      <w:r w:rsidRPr="00C10EA4">
        <w:rPr>
          <w:color w:val="000000"/>
        </w:rPr>
        <w:br/>
      </w:r>
      <w:r w:rsidRPr="00C10EA4">
        <w:rPr>
          <w:color w:val="000000"/>
        </w:rPr>
        <w:br/>
        <w:t>Россия сотрудничает с НАТО по вопросу военной операции в Афганистане.</w:t>
      </w:r>
      <w:r w:rsidRPr="00C10EA4">
        <w:rPr>
          <w:color w:val="000000"/>
        </w:rPr>
        <w:br/>
      </w:r>
      <w:r w:rsidRPr="00C10EA4">
        <w:rPr>
          <w:color w:val="000000"/>
        </w:rPr>
        <w:br/>
        <w:t>Российская сторона заключила с США и Германией соглашения о транзите через свою территорию военных грузов для войск, участвующих в Международных силах содействия безопасности. В октябре 2009 г. заместитель директора государственной корпорации Рос</w:t>
      </w:r>
      <w:proofErr w:type="gramStart"/>
      <w:r w:rsidRPr="00C10EA4">
        <w:rPr>
          <w:color w:val="000000"/>
        </w:rPr>
        <w:t>.</w:t>
      </w:r>
      <w:proofErr w:type="gramEnd"/>
      <w:r w:rsidRPr="00C10EA4">
        <w:rPr>
          <w:color w:val="000000"/>
        </w:rPr>
        <w:t xml:space="preserve"> </w:t>
      </w:r>
      <w:proofErr w:type="gramStart"/>
      <w:r w:rsidRPr="00C10EA4">
        <w:rPr>
          <w:color w:val="000000"/>
        </w:rPr>
        <w:t>т</w:t>
      </w:r>
      <w:proofErr w:type="gramEnd"/>
      <w:r w:rsidRPr="00C10EA4">
        <w:rPr>
          <w:color w:val="000000"/>
        </w:rPr>
        <w:t>ехнологии Дмитрий Шугаев заявил, что Россия может на коммерческих условиях предоставить силам НАТО в Афганистане вертолётную технику. По словам начальника Генерального штаба российских вооружённых сил Николая Макарова, долгосрочные интересы России и НАТО в Афганистане совпадают, и Россия заинтересована в успешных действиях многонациональной группировки.</w:t>
      </w:r>
      <w:r w:rsidRPr="00C10EA4">
        <w:rPr>
          <w:color w:val="000000"/>
        </w:rPr>
        <w:br/>
      </w:r>
      <w:r w:rsidRPr="00C10EA4">
        <w:rPr>
          <w:color w:val="000000"/>
        </w:rPr>
        <w:br/>
        <w:t>Как бы то ни было, Россия неизбежно воспримет расширение НАТО как недружественный акт, как объединение всей Европы против русской опасности.</w:t>
      </w:r>
      <w:r w:rsidRPr="00C10EA4">
        <w:rPr>
          <w:color w:val="000000"/>
        </w:rPr>
        <w:br/>
      </w:r>
      <w:r w:rsidRPr="00C10EA4">
        <w:rPr>
          <w:color w:val="000000"/>
        </w:rPr>
        <w:br/>
        <w:t>Не исключен вариант, что она будет отвечать отказом от сотрудничества с альянсом, военно-политической интеграцией СНГ, мерами вооружения, опорой на ядерное сдерживание, поиском союзников на Юге и Востоке.</w:t>
      </w:r>
      <w:r w:rsidRPr="00C10EA4">
        <w:rPr>
          <w:color w:val="000000"/>
        </w:rPr>
        <w:br/>
      </w:r>
      <w:r w:rsidRPr="00C10EA4">
        <w:rPr>
          <w:color w:val="000000"/>
        </w:rPr>
        <w:br/>
        <w:t>Вот тогда-то у стран Центральной Европы в действительности возникнут причины для страхов перед Россией, и они должны будут признать, что вместе с Западом способствовали этому. Страны региона должны быть заинтересованы в предсказуемом, демократическом и рыночном развитии России, что дает им наиболее надежные гарантии безопасности.</w:t>
      </w:r>
      <w:r w:rsidRPr="00C10EA4">
        <w:rPr>
          <w:color w:val="000000"/>
        </w:rPr>
        <w:br/>
      </w:r>
      <w:r w:rsidRPr="00C10EA4">
        <w:rPr>
          <w:color w:val="000000"/>
        </w:rPr>
        <w:br/>
        <w:t>Расширение же альянса могло бы толкнуть Россию в обратном направлении. Иными словами, расширение НАТО может привести именно к тому, чего страны Центральной Европы хотят избежать «расширением зоны стабильности и демократии в Европе».</w:t>
      </w:r>
      <w:r w:rsidRPr="00C10EA4">
        <w:rPr>
          <w:color w:val="000000"/>
        </w:rPr>
        <w:br/>
      </w:r>
      <w:r w:rsidRPr="00C10EA4">
        <w:rPr>
          <w:color w:val="000000"/>
        </w:rPr>
        <w:br/>
        <w:t xml:space="preserve">3. Взгляд на вопрос об обоснованности </w:t>
      </w:r>
      <w:proofErr w:type="gramStart"/>
      <w:r w:rsidRPr="00C10EA4">
        <w:rPr>
          <w:color w:val="000000"/>
        </w:rPr>
        <w:t>утверждение</w:t>
      </w:r>
      <w:proofErr w:type="gramEnd"/>
      <w:r w:rsidRPr="00C10EA4">
        <w:rPr>
          <w:color w:val="000000"/>
        </w:rPr>
        <w:t xml:space="preserve"> о формировании в СССР «новой общности – советского народа», носителя «советской цивилизации» и «советской культуры»</w:t>
      </w:r>
      <w:r w:rsidRPr="00C10EA4">
        <w:rPr>
          <w:color w:val="000000"/>
        </w:rPr>
        <w:br/>
      </w:r>
      <w:r w:rsidRPr="00C10EA4">
        <w:rPr>
          <w:color w:val="000000"/>
        </w:rPr>
        <w:br/>
        <w:t>В ходе социалистического строительства в СССР достигли высокого расцвета социалистические нации. Исчезло сложившееся издавна деление страны на промышленные и сырьевые районы. Во всех республиках выросли крупные индустриальные центры. Была создана национальная интеллигенция, вышедшая из среды рабочих и крестьян.</w:t>
      </w:r>
      <w:r w:rsidRPr="00C10EA4">
        <w:rPr>
          <w:color w:val="000000"/>
        </w:rPr>
        <w:br/>
      </w:r>
      <w:r w:rsidRPr="00C10EA4">
        <w:rPr>
          <w:color w:val="000000"/>
        </w:rPr>
        <w:br/>
        <w:t>Между советскими республиками сложились отношения дружбы и тесного сотрудничества в области экономики и культуры, шел интенсивный процесс обмена техническим и научным опытом. Представители всех республик участвовали в разработке природных бога</w:t>
      </w:r>
      <w:proofErr w:type="gramStart"/>
      <w:r w:rsidRPr="00C10EA4">
        <w:rPr>
          <w:color w:val="000000"/>
        </w:rPr>
        <w:t>тств стр</w:t>
      </w:r>
      <w:proofErr w:type="gramEnd"/>
      <w:r w:rsidRPr="00C10EA4">
        <w:rPr>
          <w:color w:val="000000"/>
        </w:rPr>
        <w:t>аны, и сооружении новых индустриальных центров. Совместными усилиями велись работы по освоению целинных земель.</w:t>
      </w:r>
      <w:r w:rsidRPr="00C10EA4">
        <w:rPr>
          <w:color w:val="000000"/>
        </w:rPr>
        <w:br/>
      </w:r>
      <w:r w:rsidRPr="00C10EA4">
        <w:rPr>
          <w:color w:val="000000"/>
        </w:rPr>
        <w:br/>
        <w:t xml:space="preserve">Политика Коммунистической партии, направленная на ликвидацию различий в уровне </w:t>
      </w:r>
      <w:r w:rsidRPr="00C10EA4">
        <w:rPr>
          <w:color w:val="000000"/>
        </w:rPr>
        <w:lastRenderedPageBreak/>
        <w:t>развития наций, привела к усилению процесса их политического, экономического и культурного сближения.</w:t>
      </w:r>
      <w:r w:rsidRPr="00C10EA4">
        <w:rPr>
          <w:color w:val="000000"/>
        </w:rPr>
        <w:br/>
      </w:r>
      <w:r w:rsidRPr="00C10EA4">
        <w:rPr>
          <w:color w:val="000000"/>
        </w:rPr>
        <w:br/>
        <w:t>Это сближение достигло такой высокой степени, что в каждой нации и народности появились общие черты и качества.</w:t>
      </w:r>
      <w:r w:rsidRPr="00C10EA4">
        <w:rPr>
          <w:color w:val="000000"/>
        </w:rPr>
        <w:br/>
      </w:r>
      <w:r w:rsidRPr="00C10EA4">
        <w:rPr>
          <w:color w:val="000000"/>
        </w:rPr>
        <w:br/>
        <w:t>Важнейшая из этих черт – единая для всех наций и народностей политическая система. Она возглавляется Коммунистической партией Советского Союза. Советским людям присущи такие нравственные качества, как добросовестное отношение к труду, общественная инициатива, коллективизм, интернационализм. В Советском Союзе сложилась новая историческая общность – советский народ, который представляет собой союз всех трудящихся СССР, характеризующийся социальным и идейно-политическим единством.</w:t>
      </w:r>
      <w:r w:rsidRPr="00C10EA4">
        <w:rPr>
          <w:color w:val="000000"/>
        </w:rPr>
        <w:br/>
      </w:r>
      <w:r w:rsidRPr="00C10EA4">
        <w:rPr>
          <w:color w:val="000000"/>
        </w:rPr>
        <w:br/>
        <w:t>Получила развитие социальная общность советских наций и народностей. Во всех республиках создана однотипная социальная структура и идет процесс стирания граней между классами и группами общества. В СССР возникла единая социалистическая культура, интернациональная по содержанию. Она впитала в себя лучшие черты и достижения культуры всех народов страны</w:t>
      </w:r>
      <w:proofErr w:type="gramStart"/>
      <w:r w:rsidRPr="00C10EA4">
        <w:rPr>
          <w:color w:val="000000"/>
        </w:rPr>
        <w:t>.</w:t>
      </w:r>
      <w:proofErr w:type="gramEnd"/>
      <w:r w:rsidRPr="00C10EA4">
        <w:rPr>
          <w:color w:val="000000"/>
        </w:rPr>
        <w:t xml:space="preserve"> </w:t>
      </w:r>
      <w:proofErr w:type="gramStart"/>
      <w:r w:rsidRPr="00C10EA4">
        <w:rPr>
          <w:color w:val="000000"/>
        </w:rPr>
        <w:t>с</w:t>
      </w:r>
      <w:proofErr w:type="gramEnd"/>
      <w:r w:rsidRPr="00C10EA4">
        <w:rPr>
          <w:color w:val="000000"/>
        </w:rPr>
        <w:t>оветский история социалистический</w:t>
      </w:r>
      <w:r w:rsidRPr="00C10EA4">
        <w:rPr>
          <w:color w:val="000000"/>
        </w:rPr>
        <w:br/>
      </w:r>
      <w:r w:rsidRPr="00C10EA4">
        <w:rPr>
          <w:color w:val="000000"/>
        </w:rPr>
        <w:br/>
        <w:t>Господствующей идеологией советских граждан стал марксизм-ленинизм - мировоззрение рабочего класса. Сближение наций, базирующихся на однотипной экономике и социальной структуре, имеющих общее мировоззрение марксизм-ленинизм и одну цель – построение коммунизма, привело к появлению общих черт в духовном облике и психологии всех трудящихся СССР.</w:t>
      </w:r>
      <w:r w:rsidRPr="00C10EA4">
        <w:rPr>
          <w:color w:val="000000"/>
        </w:rPr>
        <w:br/>
      </w:r>
      <w:r w:rsidRPr="00C10EA4">
        <w:rPr>
          <w:color w:val="000000"/>
        </w:rPr>
        <w:br/>
        <w:t>Советским людям присущи такие нравственные качества, как добросовестное отношение к труду, общественная инициатива, коллективизм, интернационализм. Распад СССР произошел на фоне усиления тяги к самоопределению наций. Нарушалась территориальная и национальная целостность народов.</w:t>
      </w:r>
    </w:p>
    <w:p w:rsidR="009D260F" w:rsidRDefault="008A2812" w:rsidP="009D260F">
      <w:pPr>
        <w:jc w:val="both"/>
        <w:rPr>
          <w:b/>
          <w:bCs/>
          <w:i/>
          <w:iCs/>
          <w:color w:val="000000"/>
        </w:rPr>
      </w:pPr>
      <w:r w:rsidRPr="00C10EA4">
        <w:rPr>
          <w:color w:val="000000"/>
        </w:rPr>
        <w:br/>
      </w:r>
      <w:r w:rsidRPr="00C10EA4">
        <w:rPr>
          <w:color w:val="000000"/>
        </w:rPr>
        <w:br/>
      </w:r>
      <w:r w:rsidR="009D260F">
        <w:rPr>
          <w:b/>
          <w:bCs/>
          <w:i/>
          <w:iCs/>
          <w:color w:val="000000"/>
        </w:rPr>
        <w:t>Вопросы  и задания для самоконтроля:</w:t>
      </w:r>
    </w:p>
    <w:p w:rsidR="009D260F" w:rsidRDefault="008A2812" w:rsidP="009D260F">
      <w:pPr>
        <w:jc w:val="both"/>
        <w:rPr>
          <w:color w:val="000000"/>
        </w:rPr>
      </w:pPr>
      <w:r w:rsidRPr="00C10EA4">
        <w:rPr>
          <w:color w:val="000000"/>
        </w:rPr>
        <w:br/>
        <w:t>1. Что вы знаете о Евросоюзе?</w:t>
      </w:r>
    </w:p>
    <w:p w:rsidR="009D260F" w:rsidRDefault="008A2812" w:rsidP="009D260F">
      <w:pPr>
        <w:jc w:val="both"/>
        <w:rPr>
          <w:color w:val="000000"/>
        </w:rPr>
      </w:pPr>
      <w:r w:rsidRPr="00C10EA4">
        <w:rPr>
          <w:color w:val="000000"/>
        </w:rPr>
        <w:br/>
        <w:t>2. Какую роль он играет в международных отношениях?</w:t>
      </w:r>
    </w:p>
    <w:p w:rsidR="009D260F" w:rsidRDefault="008A2812" w:rsidP="009D260F">
      <w:pPr>
        <w:jc w:val="both"/>
        <w:rPr>
          <w:color w:val="000000"/>
        </w:rPr>
      </w:pPr>
      <w:r w:rsidRPr="00C10EA4">
        <w:rPr>
          <w:color w:val="000000"/>
        </w:rPr>
        <w:br/>
        <w:t>3. Как происходит формирование рынка труда?</w:t>
      </w:r>
    </w:p>
    <w:p w:rsidR="009D260F" w:rsidRDefault="008A2812" w:rsidP="009D260F">
      <w:pPr>
        <w:jc w:val="both"/>
        <w:rPr>
          <w:color w:val="000000"/>
        </w:rPr>
      </w:pPr>
      <w:r w:rsidRPr="00C10EA4">
        <w:rPr>
          <w:color w:val="000000"/>
        </w:rPr>
        <w:br/>
        <w:t xml:space="preserve">4. О каких политических ориентирах России вы помете рассказать? </w:t>
      </w:r>
    </w:p>
    <w:p w:rsidR="009D260F" w:rsidRDefault="008A2812" w:rsidP="009D260F">
      <w:pPr>
        <w:jc w:val="both"/>
        <w:rPr>
          <w:color w:val="000000"/>
        </w:rPr>
      </w:pPr>
      <w:r w:rsidRPr="00C10EA4">
        <w:rPr>
          <w:color w:val="000000"/>
        </w:rPr>
        <w:br/>
      </w:r>
      <w:r w:rsidR="009D260F">
        <w:rPr>
          <w:color w:val="000000"/>
        </w:rPr>
        <w:t>5.</w:t>
      </w:r>
      <w:r w:rsidRPr="00C10EA4">
        <w:rPr>
          <w:color w:val="000000"/>
        </w:rPr>
        <w:t xml:space="preserve">Напишите реферат и создайте презентацию по темам: </w:t>
      </w:r>
    </w:p>
    <w:p w:rsidR="009D260F" w:rsidRDefault="008A2812" w:rsidP="009D260F">
      <w:pPr>
        <w:jc w:val="both"/>
        <w:rPr>
          <w:color w:val="000000"/>
        </w:rPr>
      </w:pPr>
      <w:r w:rsidRPr="00C10EA4">
        <w:rPr>
          <w:color w:val="000000"/>
        </w:rPr>
        <w:br/>
        <w:t>«Евросоюз: история создания, функции, основные направления деятельности»</w:t>
      </w:r>
    </w:p>
    <w:p w:rsidR="009D260F" w:rsidRDefault="008A2812" w:rsidP="009D260F">
      <w:pPr>
        <w:jc w:val="both"/>
        <w:rPr>
          <w:color w:val="000000"/>
        </w:rPr>
      </w:pPr>
      <w:r w:rsidRPr="00C10EA4">
        <w:rPr>
          <w:color w:val="000000"/>
        </w:rPr>
        <w:br/>
        <w:t>«НАТО: история создания, функции, основные направления деятельности»</w:t>
      </w:r>
    </w:p>
    <w:p w:rsidR="008A2812" w:rsidRPr="00C10EA4" w:rsidRDefault="008A2812" w:rsidP="009D260F">
      <w:pPr>
        <w:jc w:val="both"/>
      </w:pPr>
      <w:r w:rsidRPr="00C10EA4">
        <w:rPr>
          <w:color w:val="000000"/>
        </w:rPr>
        <w:br/>
        <w:t>«Глобальная программа НАТО и политические ориентиры России»</w:t>
      </w:r>
      <w:r w:rsidRPr="00C10EA4">
        <w:rPr>
          <w:color w:val="000000"/>
        </w:rPr>
        <w:br/>
      </w:r>
      <w:r w:rsidRPr="00C10EA4">
        <w:rPr>
          <w:color w:val="000000"/>
        </w:rPr>
        <w:br/>
        <w:t>«Россия и мировые интеграционные процессы»</w:t>
      </w:r>
    </w:p>
    <w:p w:rsidR="009453EB" w:rsidRDefault="009453EB" w:rsidP="009453EB">
      <w:pPr>
        <w:pStyle w:val="TableContents"/>
        <w:spacing w:after="0"/>
        <w:rPr>
          <w:rFonts w:ascii="Times New Roman" w:hAnsi="Times New Roman" w:cs="Times New Roman"/>
          <w:b/>
          <w:sz w:val="28"/>
          <w:szCs w:val="28"/>
          <w:lang w:val="ru-RU"/>
        </w:rPr>
      </w:pPr>
    </w:p>
    <w:p w:rsidR="00E3179A" w:rsidRPr="009453EB" w:rsidRDefault="00854C80" w:rsidP="009453EB">
      <w:pPr>
        <w:pStyle w:val="TableContents"/>
        <w:spacing w:after="0"/>
        <w:rPr>
          <w:rFonts w:ascii="Times New Roman" w:hAnsi="Times New Roman" w:cs="Times New Roman"/>
          <w:b/>
          <w:sz w:val="28"/>
          <w:szCs w:val="28"/>
          <w:lang w:val="ru-RU"/>
        </w:rPr>
      </w:pPr>
      <w:r w:rsidRPr="009453EB">
        <w:rPr>
          <w:rFonts w:ascii="Times New Roman" w:hAnsi="Times New Roman" w:cs="Times New Roman"/>
          <w:b/>
          <w:sz w:val="28"/>
          <w:szCs w:val="28"/>
          <w:lang w:val="ru-RU"/>
        </w:rPr>
        <w:lastRenderedPageBreak/>
        <w:t>Лекция 13.</w:t>
      </w:r>
      <w:r w:rsidR="009453EB" w:rsidRPr="009453EB">
        <w:rPr>
          <w:rFonts w:ascii="Times New Roman" w:hAnsi="Times New Roman" w:cs="Times New Roman"/>
          <w:b/>
          <w:sz w:val="28"/>
          <w:szCs w:val="28"/>
          <w:lang w:val="ru-RU"/>
        </w:rPr>
        <w:t xml:space="preserve"> </w:t>
      </w:r>
      <w:r w:rsidR="00E3179A" w:rsidRPr="009453EB">
        <w:rPr>
          <w:rFonts w:ascii="Times New Roman" w:hAnsi="Times New Roman" w:cs="Times New Roman"/>
          <w:b/>
          <w:sz w:val="28"/>
          <w:szCs w:val="28"/>
          <w:lang w:val="ru-RU"/>
        </w:rPr>
        <w:t>Формирование единого образовательного и культурного пространства в Европе и отдельных регионах мира. Участие России в этом процессе.</w:t>
      </w:r>
    </w:p>
    <w:p w:rsidR="00461BDC" w:rsidRDefault="00461BDC" w:rsidP="00461BDC">
      <w:pPr>
        <w:pStyle w:val="TableContents"/>
        <w:spacing w:after="0"/>
        <w:rPr>
          <w:rFonts w:ascii="Times New Roman" w:hAnsi="Times New Roman" w:cs="Times New Roman"/>
          <w:b/>
          <w:sz w:val="24"/>
          <w:szCs w:val="24"/>
          <w:lang w:val="ru-RU"/>
        </w:rPr>
      </w:pPr>
    </w:p>
    <w:p w:rsidR="00F60B84" w:rsidRDefault="00F60B84" w:rsidP="00F60B84">
      <w:pPr>
        <w:spacing w:after="240"/>
      </w:pPr>
      <w:r w:rsidRPr="00895DF1">
        <w:rPr>
          <w:b/>
          <w:bCs/>
        </w:rPr>
        <w:t>План:</w:t>
      </w:r>
      <w:r w:rsidRPr="00895DF1">
        <w:br/>
        <w:t>1. Современное мирово</w:t>
      </w:r>
      <w:r>
        <w:t>е образовательное пространство.</w:t>
      </w:r>
      <w:r w:rsidRPr="00895DF1">
        <w:br/>
        <w:t>2. Развитие единого образоват</w:t>
      </w:r>
      <w:r>
        <w:t>ельного пространства стран СНГ.</w:t>
      </w:r>
      <w:r w:rsidRPr="00895DF1">
        <w:br/>
        <w:t>3. Участ</w:t>
      </w:r>
      <w:r>
        <w:t>ие России в Болонском процессе.</w:t>
      </w:r>
      <w:r w:rsidRPr="00895DF1">
        <w:br/>
        <w:t>4. Современное образование в России.</w:t>
      </w:r>
    </w:p>
    <w:p w:rsidR="009453EB" w:rsidRDefault="00F60B84" w:rsidP="00F60B84">
      <w:pPr>
        <w:spacing w:line="276" w:lineRule="auto"/>
        <w:jc w:val="both"/>
        <w:rPr>
          <w:b/>
          <w:bCs/>
        </w:rPr>
      </w:pPr>
      <w:r w:rsidRPr="00895DF1">
        <w:br/>
      </w:r>
      <w:r w:rsidRPr="00F60B84">
        <w:rPr>
          <w:b/>
          <w:bCs/>
        </w:rPr>
        <w:t>1. Современное мировое образовательное пространство</w:t>
      </w:r>
    </w:p>
    <w:p w:rsidR="00F60B84" w:rsidRDefault="00F60B84" w:rsidP="00F60B84">
      <w:pPr>
        <w:spacing w:line="276" w:lineRule="auto"/>
        <w:jc w:val="both"/>
      </w:pPr>
      <w:r w:rsidRPr="00F60B84">
        <w:br/>
      </w:r>
      <w:r w:rsidRPr="00F60B84">
        <w:rPr>
          <w:i/>
          <w:iCs/>
        </w:rPr>
        <w:t>Мировое образование</w:t>
      </w:r>
      <w:r w:rsidRPr="00F60B84">
        <w:t xml:space="preserve"> – это система учреждений и мероприятий, обеспечивающих организацию процесса познания с учетом присущих конкретной эпохе ведущих тенденций передачи опыта и развития личности.</w:t>
      </w:r>
    </w:p>
    <w:p w:rsidR="00F60B84" w:rsidRPr="00F60B84" w:rsidRDefault="00F60B84" w:rsidP="00F60B84">
      <w:pPr>
        <w:spacing w:line="276" w:lineRule="auto"/>
        <w:jc w:val="both"/>
        <w:rPr>
          <w:b/>
          <w:bCs/>
        </w:rPr>
      </w:pPr>
      <w:r>
        <w:br/>
      </w:r>
      <w:r w:rsidRPr="00F60B84">
        <w:t>Мировое образовательное пространство объединяет национальные образователь</w:t>
      </w:r>
      <w:r w:rsidRPr="00F60B84">
        <w:softHyphen/>
        <w:t>ные системы разного типа и уровня.</w:t>
      </w:r>
    </w:p>
    <w:p w:rsidR="00F60B84" w:rsidRPr="00F60B84" w:rsidRDefault="00F60B84" w:rsidP="00F60B84">
      <w:pPr>
        <w:spacing w:line="276" w:lineRule="auto"/>
        <w:jc w:val="both"/>
        <w:rPr>
          <w:i/>
          <w:iCs/>
        </w:rPr>
      </w:pPr>
      <w:r w:rsidRPr="00F60B84">
        <w:rPr>
          <w:u w:val="single"/>
        </w:rPr>
        <w:t>В мировой системе образования  XX века выделяют опреде</w:t>
      </w:r>
      <w:r w:rsidRPr="00F60B84">
        <w:rPr>
          <w:u w:val="single"/>
        </w:rPr>
        <w:softHyphen/>
        <w:t>ленные глобальные тенденции:</w:t>
      </w:r>
      <w:r w:rsidRPr="00F60B84">
        <w:br/>
      </w:r>
      <w:r w:rsidRPr="00F60B84">
        <w:br/>
        <w:t>–  </w:t>
      </w:r>
      <w:r w:rsidRPr="00F60B84">
        <w:rPr>
          <w:i/>
        </w:rPr>
        <w:t>стремление к демократической системе образования</w:t>
      </w:r>
      <w:r w:rsidRPr="00F60B84">
        <w:t>, то есть доступность об</w:t>
      </w:r>
      <w:r w:rsidRPr="00F60B84">
        <w:softHyphen/>
        <w:t>разования всему населению страны и преемственность его ступеней и уров</w:t>
      </w:r>
      <w:r w:rsidRPr="00F60B84">
        <w:softHyphen/>
        <w:t>ней, предоставление автономности и самостоятельно</w:t>
      </w:r>
      <w:r w:rsidRPr="00F60B84">
        <w:softHyphen/>
        <w:t>сти учебным заведениям;</w:t>
      </w:r>
      <w:r w:rsidRPr="00F60B84">
        <w:br/>
      </w:r>
      <w:proofErr w:type="gramStart"/>
      <w:r w:rsidRPr="00F60B84">
        <w:t>–</w:t>
      </w:r>
      <w:r w:rsidRPr="00F60B84">
        <w:rPr>
          <w:i/>
        </w:rPr>
        <w:t>о</w:t>
      </w:r>
      <w:proofErr w:type="gramEnd"/>
      <w:r w:rsidRPr="00F60B84">
        <w:rPr>
          <w:i/>
        </w:rPr>
        <w:t>беспечение права на образование всем желающим</w:t>
      </w:r>
      <w:r w:rsidRPr="00F60B84">
        <w:t> (возможность и равные шансы для каждого человека получить образование в учебном заведении любого типа, независимо от национальной и расовой принадлежности);      </w:t>
      </w:r>
      <w:r w:rsidRPr="00F60B84">
        <w:br/>
        <w:t xml:space="preserve">–– </w:t>
      </w:r>
      <w:r w:rsidRPr="00F60B84">
        <w:rPr>
          <w:i/>
        </w:rPr>
        <w:t>увеличение спектра учебно-организационных мероприятий, направленных как на удовлетворение разносторонних интересов, так и на развитие способ</w:t>
      </w:r>
      <w:r w:rsidRPr="00F60B84">
        <w:rPr>
          <w:i/>
        </w:rPr>
        <w:softHyphen/>
        <w:t>ностей учащихся;</w:t>
      </w:r>
      <w:r w:rsidRPr="00F60B84">
        <w:rPr>
          <w:i/>
        </w:rPr>
        <w:br/>
      </w:r>
      <w:r w:rsidRPr="00F60B84">
        <w:t>– </w:t>
      </w:r>
      <w:r w:rsidRPr="00F60B84">
        <w:rPr>
          <w:i/>
        </w:rPr>
        <w:t>разрастание рынка образовательных услуг;</w:t>
      </w:r>
      <w:r w:rsidRPr="00F60B84">
        <w:rPr>
          <w:i/>
        </w:rPr>
        <w:br/>
      </w:r>
      <w:r w:rsidRPr="00F60B84">
        <w:t xml:space="preserve">– </w:t>
      </w:r>
      <w:r w:rsidRPr="00F60B84">
        <w:rPr>
          <w:i/>
        </w:rPr>
        <w:t>расширение сети высшего образования и изменение социального состава сту</w:t>
      </w:r>
      <w:r w:rsidRPr="00F60B84">
        <w:rPr>
          <w:i/>
        </w:rPr>
        <w:softHyphen/>
        <w:t>денчества (становится более демократическим);</w:t>
      </w:r>
      <w:r w:rsidRPr="00F60B84">
        <w:rPr>
          <w:i/>
        </w:rPr>
        <w:br/>
      </w:r>
      <w:r w:rsidRPr="00F60B84">
        <w:t xml:space="preserve">– </w:t>
      </w:r>
      <w:r w:rsidRPr="00F60B84">
        <w:rPr>
          <w:i/>
        </w:rPr>
        <w:t>образование</w:t>
      </w:r>
      <w:r w:rsidRPr="00F60B84">
        <w:t xml:space="preserve"> </w:t>
      </w:r>
      <w:r w:rsidRPr="00F60B84">
        <w:rPr>
          <w:i/>
        </w:rPr>
        <w:t>становится приоритетным объектом финансирования в развитых странах мира;</w:t>
      </w:r>
      <w:r w:rsidRPr="00F60B84">
        <w:br/>
        <w:t xml:space="preserve">– </w:t>
      </w:r>
      <w:r w:rsidRPr="00F60B84">
        <w:rPr>
          <w:i/>
        </w:rPr>
        <w:t>постоянное обновление и корректировка школьных и вузовских образователь</w:t>
      </w:r>
      <w:r w:rsidRPr="00F60B84">
        <w:rPr>
          <w:i/>
        </w:rPr>
        <w:softHyphen/>
        <w:t>ных программ</w:t>
      </w:r>
      <w:proofErr w:type="gramStart"/>
      <w:r w:rsidRPr="00F60B84">
        <w:rPr>
          <w:i/>
        </w:rPr>
        <w:t>;</w:t>
      </w:r>
      <w:r w:rsidRPr="00F60B84">
        <w:rPr>
          <w:i/>
        </w:rPr>
        <w:br/>
      </w:r>
      <w:r w:rsidRPr="00F60B84">
        <w:t xml:space="preserve">–– </w:t>
      </w:r>
      <w:proofErr w:type="gramEnd"/>
      <w:r w:rsidRPr="00F60B84">
        <w:rPr>
          <w:i/>
        </w:rPr>
        <w:t>поиск дополнительных ресурсов для образования детей с отклонениями в раз</w:t>
      </w:r>
      <w:r w:rsidRPr="00F60B84">
        <w:rPr>
          <w:i/>
        </w:rPr>
        <w:softHyphen/>
        <w:t>витии, детей-инвалидов.</w:t>
      </w:r>
      <w:r w:rsidRPr="00F60B84">
        <w:br/>
        <w:t xml:space="preserve">В решении проблем мирового образования </w:t>
      </w:r>
      <w:proofErr w:type="gramStart"/>
      <w:r w:rsidRPr="00F60B84">
        <w:t>важное  значение</w:t>
      </w:r>
      <w:proofErr w:type="gramEnd"/>
      <w:r w:rsidRPr="00F60B84">
        <w:t xml:space="preserve"> приобретают круп</w:t>
      </w:r>
      <w:r w:rsidRPr="00F60B84">
        <w:softHyphen/>
        <w:t>ные международные проекты и программы.</w:t>
      </w:r>
    </w:p>
    <w:p w:rsidR="00F60B84" w:rsidRDefault="00F60B84" w:rsidP="00F60B84">
      <w:pPr>
        <w:spacing w:line="276" w:lineRule="auto"/>
        <w:jc w:val="both"/>
      </w:pPr>
      <w:r w:rsidRPr="00F60B84">
        <w:rPr>
          <w:i/>
          <w:iCs/>
        </w:rPr>
        <w:t>К крупным международным проектам относятся</w:t>
      </w:r>
      <w:r>
        <w:t>:</w:t>
      </w:r>
      <w:r w:rsidRPr="00F60B84">
        <w:br/>
        <w:t>• </w:t>
      </w:r>
      <w:proofErr w:type="gramStart"/>
      <w:r w:rsidRPr="00F60B84">
        <w:rPr>
          <w:b/>
          <w:bCs/>
        </w:rPr>
        <w:t>ЭРАЗМУС</w:t>
      </w:r>
      <w:r w:rsidRPr="00F60B84">
        <w:t>, цель которого заключается в том, чтобы обеспечить мобильность студентов Европейского Совета (например, в рамках программы до 10% сту</w:t>
      </w:r>
      <w:r w:rsidRPr="00F60B84">
        <w:softHyphen/>
        <w:t>дентов должны пройти обучение в в</w:t>
      </w:r>
      <w:r>
        <w:t>узе другой европейской страны);</w:t>
      </w:r>
      <w:r w:rsidRPr="00F60B84">
        <w:br/>
        <w:t>• </w:t>
      </w:r>
      <w:r w:rsidRPr="00F60B84">
        <w:rPr>
          <w:b/>
          <w:bCs/>
        </w:rPr>
        <w:t>ЛИНГВА</w:t>
      </w:r>
      <w:r w:rsidRPr="00F60B84">
        <w:t xml:space="preserve"> – это программа повышения эффективности изучения иностран</w:t>
      </w:r>
      <w:r w:rsidRPr="00F60B84">
        <w:softHyphen/>
        <w:t>ных язы</w:t>
      </w:r>
      <w:r>
        <w:t>ков, начиная с младших классов;</w:t>
      </w:r>
      <w:r w:rsidRPr="00F60B84">
        <w:br/>
      </w:r>
      <w:r w:rsidRPr="00F60B84">
        <w:lastRenderedPageBreak/>
        <w:t>• </w:t>
      </w:r>
      <w:r w:rsidRPr="00F60B84">
        <w:rPr>
          <w:b/>
          <w:bCs/>
        </w:rPr>
        <w:t>ЭВРИКА</w:t>
      </w:r>
      <w:r w:rsidRPr="00F60B84">
        <w:t>, задача, которого состоит в том, чтобы осуществлять координацию исследовани</w:t>
      </w:r>
      <w:r>
        <w:t>й со странами Восточной Европы;</w:t>
      </w:r>
      <w:proofErr w:type="gramEnd"/>
      <w:r w:rsidRPr="00F60B84">
        <w:br/>
        <w:t>• </w:t>
      </w:r>
      <w:r w:rsidRPr="00F60B84">
        <w:rPr>
          <w:b/>
          <w:bCs/>
        </w:rPr>
        <w:t>ЭСПРИТ</w:t>
      </w:r>
      <w:r w:rsidRPr="00F60B84">
        <w:t xml:space="preserve"> – проект, предполагающий объединение усилий европейских университетов, НИИ, компьютерных фирм в создании новых информационных технологий;                                    </w:t>
      </w:r>
      <w:r>
        <w:t>        </w:t>
      </w:r>
      <w:r w:rsidRPr="00F60B84">
        <w:br/>
        <w:t>• </w:t>
      </w:r>
      <w:r w:rsidRPr="00F60B84">
        <w:rPr>
          <w:b/>
          <w:bCs/>
        </w:rPr>
        <w:t>ЕИПДАС</w:t>
      </w:r>
      <w:r w:rsidRPr="00F60B84">
        <w:t xml:space="preserve"> – это программа в области совершенствования планирования и управления образованием в ара</w:t>
      </w:r>
      <w:r w:rsidR="009453EB">
        <w:t>бских странах;                 </w:t>
      </w:r>
      <w:r w:rsidRPr="00F60B84">
        <w:br/>
        <w:t>• </w:t>
      </w:r>
      <w:r w:rsidRPr="00F60B84">
        <w:rPr>
          <w:b/>
          <w:bCs/>
        </w:rPr>
        <w:t>ТЕМПУС</w:t>
      </w:r>
      <w:r w:rsidRPr="00F60B84">
        <w:t xml:space="preserve"> представляет собой общеевропейскую программу, ориентированную на развитие мобильност</w:t>
      </w:r>
      <w:r w:rsidR="009453EB">
        <w:t>и университетского образования;</w:t>
      </w:r>
      <w:r w:rsidRPr="00F60B84">
        <w:br/>
        <w:t>• </w:t>
      </w:r>
      <w:r w:rsidRPr="00F60B84">
        <w:rPr>
          <w:b/>
          <w:bCs/>
        </w:rPr>
        <w:t>ИРИС</w:t>
      </w:r>
      <w:r w:rsidRPr="00F60B84">
        <w:t xml:space="preserve"> – это система проектов, направленная на расширение возможностей профес</w:t>
      </w:r>
      <w:r>
        <w:t>сионального образования женщин.</w:t>
      </w:r>
      <w:r w:rsidRPr="00F60B84">
        <w:br/>
        <w:t>Появляются новые организационные структуры интернационального свойства: международные и открытые университеты.</w:t>
      </w:r>
    </w:p>
    <w:p w:rsidR="00F60B84" w:rsidRDefault="00F60B84" w:rsidP="00F60B84">
      <w:pPr>
        <w:spacing w:line="276" w:lineRule="auto"/>
        <w:jc w:val="both"/>
        <w:rPr>
          <w:i/>
          <w:iCs/>
        </w:rPr>
      </w:pPr>
      <w:r w:rsidRPr="00F60B84">
        <w:br/>
      </w:r>
      <w:r w:rsidRPr="00F60B84">
        <w:rPr>
          <w:i/>
          <w:iCs/>
        </w:rPr>
        <w:t>В мире выделяют типы регионов по признаку взаимного сближения и взаимодействия образовательных систем (А.П. Лиферов).</w:t>
      </w:r>
    </w:p>
    <w:p w:rsidR="00F60B84" w:rsidRPr="00F60B84" w:rsidRDefault="00F60B84" w:rsidP="00F60B84">
      <w:pPr>
        <w:spacing w:line="276" w:lineRule="auto"/>
        <w:jc w:val="both"/>
      </w:pPr>
      <w:r w:rsidRPr="00F60B84">
        <w:br/>
      </w:r>
      <w:r w:rsidRPr="00F60B84">
        <w:rPr>
          <w:i/>
          <w:iCs/>
        </w:rPr>
        <w:t>Первый тип составляют регионы, которые выступают генераторами интеграционных процессов</w:t>
      </w:r>
      <w:r w:rsidRPr="00F60B84">
        <w:t xml:space="preserve">. Самым ярким примером такого региона может служить Западная Европа. </w:t>
      </w:r>
      <w:r w:rsidRPr="00F60B84">
        <w:br/>
        <w:t>К первому типу регионов можно также отнести США и Канаду.</w:t>
      </w:r>
    </w:p>
    <w:p w:rsidR="00F60B84" w:rsidRDefault="00F60B84" w:rsidP="00F60B84">
      <w:pPr>
        <w:spacing w:line="276" w:lineRule="auto"/>
        <w:jc w:val="both"/>
        <w:rPr>
          <w:u w:val="single"/>
        </w:rPr>
      </w:pPr>
      <w:r w:rsidRPr="00F60B84">
        <w:br/>
        <w:t xml:space="preserve">В мире формируется новый, Азиатско-тихоокеанский регион (АТР) – генератор интеграционных процессов. В него входят следующие страны: Республика Корея, Тайвань, Сингапур и Гонконг, а также Малайзия, Таиланд, Филиппины и Индонезия. </w:t>
      </w:r>
      <w:r w:rsidRPr="00F60B84">
        <w:rPr>
          <w:u w:val="single"/>
        </w:rPr>
        <w:t>Для всех этих стран характерна стратегия повышенных требований к качеству обучения и подготовке  кадров.</w:t>
      </w:r>
      <w:r w:rsidRPr="00F60B84">
        <w:br/>
      </w:r>
      <w:r w:rsidRPr="00F60B84">
        <w:br/>
        <w:t xml:space="preserve"> Решающий фактор -  в </w:t>
      </w:r>
      <w:r w:rsidRPr="00F60B84">
        <w:rPr>
          <w:u w:val="single"/>
        </w:rPr>
        <w:t>фи</w:t>
      </w:r>
      <w:r>
        <w:rPr>
          <w:u w:val="single"/>
        </w:rPr>
        <w:t>нансовом приоритете образования.</w:t>
      </w:r>
    </w:p>
    <w:p w:rsidR="00F60B84" w:rsidRPr="00F60B84" w:rsidRDefault="00F60B84" w:rsidP="00F60B84">
      <w:pPr>
        <w:spacing w:line="276" w:lineRule="auto"/>
        <w:jc w:val="both"/>
      </w:pPr>
      <w:r w:rsidRPr="00F60B84">
        <w:rPr>
          <w:u w:val="single"/>
        </w:rPr>
        <w:br/>
        <w:t>В большинстве стран АТР сформировалась развитая система высшего  образования</w:t>
      </w:r>
      <w:r w:rsidRPr="00F60B84">
        <w:t xml:space="preserve">. </w:t>
      </w:r>
    </w:p>
    <w:p w:rsidR="00F60B84" w:rsidRPr="00F60B84" w:rsidRDefault="00F60B84" w:rsidP="00F60B84">
      <w:pPr>
        <w:spacing w:line="276" w:lineRule="auto"/>
        <w:jc w:val="both"/>
      </w:pPr>
      <w:r w:rsidRPr="00F60B84">
        <w:t xml:space="preserve">Например, в </w:t>
      </w:r>
      <w:r w:rsidRPr="00F60B84">
        <w:rPr>
          <w:u w:val="single"/>
        </w:rPr>
        <w:t>Корейской Республике около 1/3 всех выпускников средней школы поступают в университеты. Свыше 30 % тайваньских школьников также идут учиться в университеты</w:t>
      </w:r>
      <w:r w:rsidRPr="00F60B84">
        <w:t xml:space="preserve"> (для сравнения: в Германии – 18%, Италии – 26%, Великобритании –7%). </w:t>
      </w:r>
    </w:p>
    <w:p w:rsidR="00F60B84" w:rsidRPr="00F60B84" w:rsidRDefault="00F60B84" w:rsidP="00F60B84">
      <w:pPr>
        <w:spacing w:line="276" w:lineRule="auto"/>
        <w:jc w:val="both"/>
        <w:rPr>
          <w:u w:val="single"/>
        </w:rPr>
      </w:pPr>
      <w:r w:rsidRPr="00F60B84">
        <w:rPr>
          <w:b/>
        </w:rPr>
        <w:t>Япония</w:t>
      </w:r>
      <w:r w:rsidRPr="00F60B84">
        <w:t xml:space="preserve"> имеет </w:t>
      </w:r>
      <w:r w:rsidRPr="00F60B84">
        <w:rPr>
          <w:b/>
        </w:rPr>
        <w:t>самую высокую долю ученых степеней среди стран мира</w:t>
      </w:r>
      <w:r w:rsidRPr="00F60B84">
        <w:t xml:space="preserve"> – 68 %, для сравнения – 25 % в США. </w:t>
      </w:r>
      <w:r w:rsidRPr="00F60B84">
        <w:rPr>
          <w:b/>
        </w:rPr>
        <w:t>Республика Корея</w:t>
      </w:r>
      <w:r w:rsidRPr="00F60B84">
        <w:t xml:space="preserve"> занимает первое место в мире в расчете на душу населения по числу лиц, получивших степени </w:t>
      </w:r>
      <w:r w:rsidRPr="00F60B84">
        <w:rPr>
          <w:b/>
        </w:rPr>
        <w:t>доктора наук.</w:t>
      </w:r>
      <w:r w:rsidRPr="00F60B84">
        <w:rPr>
          <w:b/>
        </w:rPr>
        <w:br/>
      </w:r>
      <w:r w:rsidRPr="00F60B84">
        <w:br/>
      </w:r>
      <w:r w:rsidRPr="00F60B84">
        <w:rPr>
          <w:i/>
          <w:iCs/>
        </w:rPr>
        <w:t>Ко второму типу относятся регионы, позитивно реагирующие на интегра</w:t>
      </w:r>
      <w:r w:rsidRPr="00F60B84">
        <w:rPr>
          <w:i/>
          <w:iCs/>
        </w:rPr>
        <w:softHyphen/>
        <w:t>ционные процессы. В первую очередь это страны Латинской Америки.</w:t>
      </w:r>
      <w:r w:rsidRPr="00F60B84">
        <w:br/>
      </w:r>
      <w:r w:rsidRPr="00F60B84">
        <w:br/>
        <w:t xml:space="preserve">Латинская Америка реализует программы, по которым предполагается </w:t>
      </w:r>
      <w:r w:rsidRPr="00F60B84">
        <w:rPr>
          <w:u w:val="single"/>
        </w:rPr>
        <w:t>полностью ликвидировать неграмот</w:t>
      </w:r>
      <w:r w:rsidRPr="00F60B84">
        <w:rPr>
          <w:u w:val="single"/>
        </w:rPr>
        <w:softHyphen/>
        <w:t>ность, всем детям школьного возраста дать восьми – или десятилетнее образова</w:t>
      </w:r>
      <w:r w:rsidRPr="00F60B84">
        <w:rPr>
          <w:u w:val="single"/>
        </w:rPr>
        <w:softHyphen/>
        <w:t>ние.</w:t>
      </w:r>
    </w:p>
    <w:p w:rsidR="00F60B84" w:rsidRPr="00F60B84" w:rsidRDefault="00F60B84" w:rsidP="00F60B84">
      <w:pPr>
        <w:spacing w:line="276" w:lineRule="auto"/>
        <w:jc w:val="both"/>
      </w:pPr>
      <w:r w:rsidRPr="00F60B84">
        <w:rPr>
          <w:i/>
          <w:iCs/>
        </w:rPr>
        <w:t>К третьему типу относятся те регионы, которые инертны к интеграции образовательных процессов.</w:t>
      </w:r>
      <w:r w:rsidRPr="00F60B84">
        <w:br/>
      </w:r>
      <w:proofErr w:type="gramStart"/>
      <w:r w:rsidRPr="00F60B84">
        <w:t xml:space="preserve">В эту группу входят большая часть стран Африки к югу от Caxapы (кроме ЮАР), ряд </w:t>
      </w:r>
      <w:r w:rsidRPr="00F60B84">
        <w:lastRenderedPageBreak/>
        <w:t xml:space="preserve">государств Южной и Юго-Восточной Азии, небольшие островные государства бассейнов Тихого и Атлантического океанов. </w:t>
      </w:r>
      <w:proofErr w:type="gramEnd"/>
    </w:p>
    <w:p w:rsidR="00F60B84" w:rsidRPr="00F60B84" w:rsidRDefault="00F60B84" w:rsidP="00F60B84">
      <w:pPr>
        <w:spacing w:line="276" w:lineRule="auto"/>
        <w:jc w:val="both"/>
      </w:pPr>
      <w:r w:rsidRPr="00F60B84">
        <w:rPr>
          <w:u w:val="single"/>
        </w:rPr>
        <w:t>Продолжительность школьного обучения в целом ряде африканских стран ниже минимального –  4 года. В данных регионах преобладает неграмотное население.</w:t>
      </w:r>
      <w:r w:rsidRPr="00F60B84">
        <w:t xml:space="preserve">  Самая низкая продолжительность школьного обучения в Нигерии – 2 года.</w:t>
      </w:r>
      <w:r w:rsidRPr="00F60B84">
        <w:br/>
      </w:r>
    </w:p>
    <w:p w:rsidR="00F60B84" w:rsidRPr="00F60B84" w:rsidRDefault="00F60B84" w:rsidP="00F60B84">
      <w:pPr>
        <w:spacing w:line="276" w:lineRule="auto"/>
        <w:jc w:val="both"/>
        <w:rPr>
          <w:u w:val="single"/>
        </w:rPr>
      </w:pPr>
      <w:r w:rsidRPr="00F60B84">
        <w:t xml:space="preserve">Влияние США и других стран привело к поэтапному </w:t>
      </w:r>
      <w:r w:rsidRPr="00F60B84">
        <w:rPr>
          <w:u w:val="single"/>
        </w:rPr>
        <w:t>переходу высшей школы на многоуровневую систему образования и подготовки специалис</w:t>
      </w:r>
      <w:r w:rsidRPr="00F60B84">
        <w:rPr>
          <w:u w:val="single"/>
        </w:rPr>
        <w:softHyphen/>
        <w:t xml:space="preserve">тов. </w:t>
      </w:r>
    </w:p>
    <w:p w:rsidR="00F60B84" w:rsidRPr="00F60B84" w:rsidRDefault="00F60B84" w:rsidP="00F60B84">
      <w:pPr>
        <w:spacing w:line="276" w:lineRule="auto"/>
        <w:jc w:val="both"/>
        <w:rPr>
          <w:b/>
          <w:bCs/>
        </w:rPr>
      </w:pPr>
      <w:r w:rsidRPr="00F60B84">
        <w:rPr>
          <w:u w:val="single"/>
        </w:rPr>
        <w:t>В 1980-1990-е гг. в России сформировалось массовое инновационное движение в области школьного образования.</w:t>
      </w:r>
      <w:r w:rsidRPr="00F60B84">
        <w:t xml:space="preserve"> Оно проявилось в поисках нового: моделей школы, со</w:t>
      </w:r>
      <w:r w:rsidRPr="00F60B84">
        <w:softHyphen/>
        <w:t>держания образования, образовательных технологий.</w:t>
      </w:r>
      <w:r w:rsidRPr="00F60B84">
        <w:br/>
      </w:r>
    </w:p>
    <w:p w:rsidR="00F60B84" w:rsidRPr="00F60B84" w:rsidRDefault="00F60B84" w:rsidP="00F60B84">
      <w:pPr>
        <w:spacing w:line="276" w:lineRule="auto"/>
        <w:jc w:val="both"/>
      </w:pPr>
      <w:r w:rsidRPr="00F60B84">
        <w:rPr>
          <w:b/>
          <w:bCs/>
        </w:rPr>
        <w:t>2. Развитие единого образовательного пространства стран СНГ</w:t>
      </w:r>
    </w:p>
    <w:tbl>
      <w:tblPr>
        <w:tblW w:w="9923" w:type="dxa"/>
        <w:tblCellSpacing w:w="0" w:type="dxa"/>
        <w:tblInd w:w="-130" w:type="dxa"/>
        <w:tblCellMar>
          <w:top w:w="12" w:type="dxa"/>
          <w:left w:w="12" w:type="dxa"/>
          <w:bottom w:w="12" w:type="dxa"/>
          <w:right w:w="12" w:type="dxa"/>
        </w:tblCellMar>
        <w:tblLook w:val="04A0"/>
      </w:tblPr>
      <w:tblGrid>
        <w:gridCol w:w="9923"/>
      </w:tblGrid>
      <w:tr w:rsidR="00F60B84" w:rsidRPr="00F60B84" w:rsidTr="00A43311">
        <w:trPr>
          <w:tblCellSpacing w:w="0" w:type="dxa"/>
        </w:trPr>
        <w:tc>
          <w:tcPr>
            <w:tcW w:w="9923" w:type="dxa"/>
            <w:shd w:val="clear" w:color="auto" w:fill="FFFFFF"/>
            <w:vAlign w:val="center"/>
            <w:hideMark/>
          </w:tcPr>
          <w:p w:rsidR="00F60B84" w:rsidRPr="00F60B84" w:rsidRDefault="00F60B84" w:rsidP="00F60B84">
            <w:pPr>
              <w:spacing w:line="276" w:lineRule="auto"/>
              <w:jc w:val="both"/>
            </w:pPr>
            <w:r w:rsidRPr="00F60B84">
              <w:br/>
            </w:r>
            <w:r w:rsidRPr="00F60B84">
              <w:rPr>
                <w:i/>
                <w:iCs/>
              </w:rPr>
              <w:t>Анализ современного состояния образовательных систем разных государств – участников СНГ позволил выявить ряд факторов, подтверждающих интеграцию:</w:t>
            </w:r>
          </w:p>
        </w:tc>
      </w:tr>
      <w:tr w:rsidR="00F60B84" w:rsidRPr="00F60B84" w:rsidTr="00A43311">
        <w:trPr>
          <w:tblCellSpacing w:w="0" w:type="dxa"/>
        </w:trPr>
        <w:tc>
          <w:tcPr>
            <w:tcW w:w="9923" w:type="dxa"/>
            <w:shd w:val="clear" w:color="auto" w:fill="FFFFFF"/>
            <w:vAlign w:val="center"/>
            <w:hideMark/>
          </w:tcPr>
          <w:p w:rsidR="00F60B84" w:rsidRPr="00F60B84" w:rsidRDefault="00F60B84" w:rsidP="00F60B84">
            <w:pPr>
              <w:spacing w:line="276" w:lineRule="auto"/>
              <w:jc w:val="both"/>
            </w:pPr>
            <w:r w:rsidRPr="00F60B84">
              <w:br/>
              <w:t>• менталитет народов бывшего СССР. Особенно это касается славянских народов – русских, белорусов и украинцев. Глубокие родственные связи. К примеру, на Украине каждый пятый житель – русский;</w:t>
            </w:r>
          </w:p>
        </w:tc>
      </w:tr>
      <w:tr w:rsidR="00F60B84" w:rsidRPr="00F60B84" w:rsidTr="00A43311">
        <w:trPr>
          <w:tblCellSpacing w:w="0" w:type="dxa"/>
        </w:trPr>
        <w:tc>
          <w:tcPr>
            <w:tcW w:w="9923" w:type="dxa"/>
            <w:shd w:val="clear" w:color="auto" w:fill="FFFFFF"/>
            <w:vAlign w:val="center"/>
            <w:hideMark/>
          </w:tcPr>
          <w:p w:rsidR="00F60B84" w:rsidRPr="00F60B84" w:rsidRDefault="00F60B84" w:rsidP="00F60B84">
            <w:pPr>
              <w:spacing w:line="276" w:lineRule="auto"/>
              <w:jc w:val="both"/>
            </w:pPr>
          </w:p>
        </w:tc>
      </w:tr>
      <w:tr w:rsidR="00F60B84" w:rsidRPr="00F60B84" w:rsidTr="00A43311">
        <w:trPr>
          <w:tblCellSpacing w:w="0" w:type="dxa"/>
        </w:trPr>
        <w:tc>
          <w:tcPr>
            <w:tcW w:w="9923" w:type="dxa"/>
            <w:shd w:val="clear" w:color="auto" w:fill="FFFFFF"/>
            <w:vAlign w:val="center"/>
            <w:hideMark/>
          </w:tcPr>
          <w:p w:rsidR="00F60B84" w:rsidRPr="00F60B84" w:rsidRDefault="00F60B84" w:rsidP="00F60B84">
            <w:pPr>
              <w:spacing w:line="276" w:lineRule="auto"/>
              <w:jc w:val="both"/>
            </w:pPr>
            <w:r w:rsidRPr="00F60B84">
              <w:br/>
              <w:t xml:space="preserve">• важным фактором интеграции является язык общения. Далеко не все граждане стран Содружества знают западные языки, но практически все они в той или иной степени владеют русским языком. </w:t>
            </w:r>
          </w:p>
        </w:tc>
      </w:tr>
      <w:tr w:rsidR="00F60B84" w:rsidRPr="00F60B84" w:rsidTr="00A43311">
        <w:trPr>
          <w:tblCellSpacing w:w="0" w:type="dxa"/>
        </w:trPr>
        <w:tc>
          <w:tcPr>
            <w:tcW w:w="9923" w:type="dxa"/>
            <w:shd w:val="clear" w:color="auto" w:fill="FFFFFF"/>
            <w:vAlign w:val="center"/>
            <w:hideMark/>
          </w:tcPr>
          <w:p w:rsidR="00F60B84" w:rsidRPr="00F60B84" w:rsidRDefault="00F60B84" w:rsidP="00F60B84">
            <w:pPr>
              <w:spacing w:line="276" w:lineRule="auto"/>
              <w:jc w:val="both"/>
            </w:pPr>
            <w:r w:rsidRPr="00F60B84">
              <w:br/>
              <w:t xml:space="preserve">• ход интеграционных процессов во многом предопределяется главным действующим лицом образования – педагогом. В силу этого на первый план выдвигаются вопросы его подготовки. </w:t>
            </w:r>
            <w:proofErr w:type="gramStart"/>
            <w:r w:rsidRPr="00F60B84">
              <w:t>Изучение данной проблемы (Российская Федерация, Украина, Республика Беларусь, Республика Казахстан и др.) дает основание сделать вывод о том, что в реформировании педагогического образования, обновлении его концептуальных основ есть много общего: введена многоуровневая система подготовки педагогических кадров, осуществляется дифференциация в подготовке учителя для различных типов школ, сделан акцент на личностный подход в обучении, увеличилась доля самостоятельной работы студентов по самообразованию и</w:t>
            </w:r>
            <w:proofErr w:type="gramEnd"/>
            <w:r w:rsidRPr="00F60B84">
              <w:t xml:space="preserve"> самовоспитанию, </w:t>
            </w:r>
            <w:proofErr w:type="gramStart"/>
            <w:r w:rsidRPr="00F60B84">
              <w:t>важное значение</w:t>
            </w:r>
            <w:proofErr w:type="gramEnd"/>
            <w:r w:rsidRPr="00F60B84">
              <w:t xml:space="preserve"> придается второй специальности будущих учителей, так как она расширяет их профессиональные возможности;</w:t>
            </w:r>
          </w:p>
        </w:tc>
      </w:tr>
      <w:tr w:rsidR="00F60B84" w:rsidRPr="00F60B84" w:rsidTr="00A43311">
        <w:trPr>
          <w:tblCellSpacing w:w="0" w:type="dxa"/>
        </w:trPr>
        <w:tc>
          <w:tcPr>
            <w:tcW w:w="9923" w:type="dxa"/>
            <w:shd w:val="clear" w:color="auto" w:fill="FFFFFF"/>
            <w:vAlign w:val="center"/>
            <w:hideMark/>
          </w:tcPr>
          <w:p w:rsidR="00F60B84" w:rsidRPr="00F60B84" w:rsidRDefault="00F60B84" w:rsidP="00F60B84">
            <w:pPr>
              <w:spacing w:line="276" w:lineRule="auto"/>
              <w:jc w:val="both"/>
            </w:pPr>
            <w:r w:rsidRPr="00F60B84">
              <w:br/>
              <w:t xml:space="preserve">• творческие связи, обмен практическим опытом. </w:t>
            </w:r>
          </w:p>
        </w:tc>
      </w:tr>
      <w:tr w:rsidR="00F60B84" w:rsidRPr="00F60B84" w:rsidTr="00A43311">
        <w:trPr>
          <w:tblCellSpacing w:w="0" w:type="dxa"/>
        </w:trPr>
        <w:tc>
          <w:tcPr>
            <w:tcW w:w="9923" w:type="dxa"/>
            <w:shd w:val="clear" w:color="auto" w:fill="FFFFFF"/>
            <w:vAlign w:val="center"/>
            <w:hideMark/>
          </w:tcPr>
          <w:p w:rsidR="00F60B84" w:rsidRPr="00F60B84" w:rsidRDefault="00F60B84" w:rsidP="00F60B84">
            <w:pPr>
              <w:spacing w:line="276" w:lineRule="auto"/>
              <w:jc w:val="both"/>
            </w:pPr>
            <w:r w:rsidRPr="00F60B84">
              <w:br/>
            </w:r>
            <w:r w:rsidRPr="00F60B84">
              <w:rPr>
                <w:u w:val="single"/>
              </w:rPr>
              <w:t>Процесс формирования единого образовательного пространства может быть успешным, если</w:t>
            </w:r>
            <w:r w:rsidRPr="00F60B84">
              <w:t>:</w:t>
            </w:r>
          </w:p>
        </w:tc>
      </w:tr>
      <w:tr w:rsidR="00F60B84" w:rsidRPr="00F60B84" w:rsidTr="00A43311">
        <w:trPr>
          <w:tblCellSpacing w:w="0" w:type="dxa"/>
        </w:trPr>
        <w:tc>
          <w:tcPr>
            <w:tcW w:w="9923" w:type="dxa"/>
            <w:shd w:val="clear" w:color="auto" w:fill="FFFFFF"/>
            <w:vAlign w:val="center"/>
            <w:hideMark/>
          </w:tcPr>
          <w:p w:rsidR="00F60B84" w:rsidRPr="00F60B84" w:rsidRDefault="00F60B84" w:rsidP="00F60B84">
            <w:pPr>
              <w:spacing w:line="276" w:lineRule="auto"/>
              <w:jc w:val="both"/>
            </w:pPr>
            <w:r w:rsidRPr="00F60B84">
              <w:br/>
              <w:t>• все граждане Содружества, входящие в единое образовательное пространство, будут иметь возможность получить доступ в образовательные учреждения других государств на условиях, предоставленных гражданам этих государств (принцип единых возможностей);</w:t>
            </w:r>
          </w:p>
        </w:tc>
      </w:tr>
      <w:tr w:rsidR="00F60B84" w:rsidRPr="00F60B84" w:rsidTr="00A43311">
        <w:trPr>
          <w:tblCellSpacing w:w="0" w:type="dxa"/>
        </w:trPr>
        <w:tc>
          <w:tcPr>
            <w:tcW w:w="9923" w:type="dxa"/>
            <w:shd w:val="clear" w:color="auto" w:fill="FFFFFF"/>
            <w:vAlign w:val="center"/>
            <w:hideMark/>
          </w:tcPr>
          <w:p w:rsidR="00F60B84" w:rsidRPr="00F60B84" w:rsidRDefault="00F60B84" w:rsidP="00F60B84">
            <w:pPr>
              <w:spacing w:line="276" w:lineRule="auto"/>
              <w:jc w:val="both"/>
            </w:pPr>
            <w:r w:rsidRPr="00F60B84">
              <w:br/>
              <w:t xml:space="preserve">• финансовая поддержка реализации этой возможности будет, в первую очередь, </w:t>
            </w:r>
            <w:r w:rsidRPr="00F60B84">
              <w:lastRenderedPageBreak/>
              <w:t>осуществляться государственными органами на основе достигнутых договоренностей;</w:t>
            </w:r>
          </w:p>
        </w:tc>
      </w:tr>
      <w:tr w:rsidR="00F60B84" w:rsidRPr="00F60B84" w:rsidTr="00A43311">
        <w:trPr>
          <w:tblCellSpacing w:w="0" w:type="dxa"/>
        </w:trPr>
        <w:tc>
          <w:tcPr>
            <w:tcW w:w="9923" w:type="dxa"/>
            <w:shd w:val="clear" w:color="auto" w:fill="FFFFFF"/>
            <w:vAlign w:val="center"/>
            <w:hideMark/>
          </w:tcPr>
          <w:p w:rsidR="00F60B84" w:rsidRPr="00F60B84" w:rsidRDefault="00F60B84" w:rsidP="00F60B84">
            <w:pPr>
              <w:spacing w:line="276" w:lineRule="auto"/>
              <w:jc w:val="both"/>
            </w:pPr>
            <w:r w:rsidRPr="00F60B84">
              <w:lastRenderedPageBreak/>
              <w:br/>
              <w:t>• все учащиеся, студенты образовательных учреждений будут иметь право перехода для продолжения обучения в любое подобное учреждение на территории единого образовательного пространства по единым правилам;</w:t>
            </w:r>
          </w:p>
        </w:tc>
      </w:tr>
      <w:tr w:rsidR="00F60B84" w:rsidRPr="00F60B84" w:rsidTr="00A43311">
        <w:trPr>
          <w:tblCellSpacing w:w="0" w:type="dxa"/>
        </w:trPr>
        <w:tc>
          <w:tcPr>
            <w:tcW w:w="9923" w:type="dxa"/>
            <w:shd w:val="clear" w:color="auto" w:fill="FFFFFF"/>
            <w:vAlign w:val="center"/>
            <w:hideMark/>
          </w:tcPr>
          <w:p w:rsidR="00F60B84" w:rsidRPr="00F60B84" w:rsidRDefault="00F60B84" w:rsidP="00F60B84">
            <w:pPr>
              <w:spacing w:line="276" w:lineRule="auto"/>
              <w:jc w:val="both"/>
            </w:pPr>
            <w:r w:rsidRPr="00F60B84">
              <w:br/>
              <w:t>• все государства единого образовательного пространства будут содействовать гражданам других государств в освоении языка обучения;</w:t>
            </w:r>
          </w:p>
        </w:tc>
      </w:tr>
      <w:tr w:rsidR="00F60B84" w:rsidRPr="00F60B84" w:rsidTr="00A43311">
        <w:trPr>
          <w:tblCellSpacing w:w="0" w:type="dxa"/>
        </w:trPr>
        <w:tc>
          <w:tcPr>
            <w:tcW w:w="9923" w:type="dxa"/>
            <w:shd w:val="clear" w:color="auto" w:fill="FFFFFF"/>
            <w:vAlign w:val="center"/>
            <w:hideMark/>
          </w:tcPr>
          <w:p w:rsidR="00F60B84" w:rsidRPr="00F60B84" w:rsidRDefault="00F60B84" w:rsidP="00F60B84">
            <w:pPr>
              <w:spacing w:line="276" w:lineRule="auto"/>
              <w:jc w:val="both"/>
            </w:pPr>
            <w:r w:rsidRPr="00F60B84">
              <w:br/>
              <w:t xml:space="preserve">• все уровни и ступени образования, установленные в каждом из государств (субъектов) единого образовательного пространства, на основе взаимных соглашений, будут </w:t>
            </w:r>
            <w:r w:rsidRPr="00F60B84">
              <w:rPr>
                <w:u w:val="single"/>
              </w:rPr>
              <w:t>описаны и приравнены в единой классификационной таблице. На базе этой таблицы будет произведено официальное взаимное признание учебных планов, курсов, дипломов и степеней;</w:t>
            </w:r>
          </w:p>
        </w:tc>
      </w:tr>
      <w:tr w:rsidR="00F60B84" w:rsidRPr="00F60B84" w:rsidTr="00A43311">
        <w:trPr>
          <w:tblCellSpacing w:w="0" w:type="dxa"/>
        </w:trPr>
        <w:tc>
          <w:tcPr>
            <w:tcW w:w="9923" w:type="dxa"/>
            <w:shd w:val="clear" w:color="auto" w:fill="FFFFFF"/>
            <w:vAlign w:val="center"/>
            <w:hideMark/>
          </w:tcPr>
          <w:p w:rsidR="00F60B84" w:rsidRPr="00F60B84" w:rsidRDefault="00F60B84" w:rsidP="00F60B84">
            <w:pPr>
              <w:spacing w:line="276" w:lineRule="auto"/>
              <w:jc w:val="both"/>
            </w:pPr>
            <w:r w:rsidRPr="00F60B84">
              <w:br/>
              <w:t xml:space="preserve">• </w:t>
            </w:r>
            <w:r w:rsidRPr="00F60B84">
              <w:rPr>
                <w:u w:val="single"/>
              </w:rPr>
              <w:t>государствами единого образовательного пространства будут согласованы и реализованы принципы обмена информацией;</w:t>
            </w:r>
          </w:p>
        </w:tc>
      </w:tr>
      <w:tr w:rsidR="00F60B84" w:rsidRPr="00F60B84" w:rsidTr="00A43311">
        <w:trPr>
          <w:tblCellSpacing w:w="0" w:type="dxa"/>
        </w:trPr>
        <w:tc>
          <w:tcPr>
            <w:tcW w:w="9923" w:type="dxa"/>
            <w:shd w:val="clear" w:color="auto" w:fill="FFFFFF"/>
            <w:vAlign w:val="center"/>
            <w:hideMark/>
          </w:tcPr>
          <w:p w:rsidR="00F60B84" w:rsidRPr="00F60B84" w:rsidRDefault="00F60B84" w:rsidP="00F60B84">
            <w:pPr>
              <w:spacing w:line="276" w:lineRule="auto"/>
              <w:jc w:val="both"/>
            </w:pPr>
            <w:r w:rsidRPr="00F60B84">
              <w:br/>
              <w:t>• образование ведется на основе единых согласованных образовательных стандартов, по единой методологии осуществляются аккредитация образовательных учреждений и аттестация обучающихся;</w:t>
            </w:r>
          </w:p>
        </w:tc>
      </w:tr>
      <w:tr w:rsidR="00F60B84" w:rsidRPr="00F60B84" w:rsidTr="00A43311">
        <w:trPr>
          <w:tblCellSpacing w:w="0" w:type="dxa"/>
        </w:trPr>
        <w:tc>
          <w:tcPr>
            <w:tcW w:w="9923" w:type="dxa"/>
            <w:shd w:val="clear" w:color="auto" w:fill="FFFFFF"/>
            <w:vAlign w:val="center"/>
            <w:hideMark/>
          </w:tcPr>
          <w:p w:rsidR="00F60B84" w:rsidRPr="00F60B84" w:rsidRDefault="00F60B84" w:rsidP="00F60B84">
            <w:pPr>
              <w:spacing w:line="276" w:lineRule="auto"/>
              <w:jc w:val="both"/>
            </w:pPr>
          </w:p>
        </w:tc>
      </w:tr>
      <w:tr w:rsidR="00F60B84" w:rsidRPr="00F60B84" w:rsidTr="00A43311">
        <w:trPr>
          <w:tblCellSpacing w:w="0" w:type="dxa"/>
        </w:trPr>
        <w:tc>
          <w:tcPr>
            <w:tcW w:w="9923" w:type="dxa"/>
            <w:shd w:val="clear" w:color="auto" w:fill="FFFFFF"/>
            <w:vAlign w:val="center"/>
            <w:hideMark/>
          </w:tcPr>
          <w:p w:rsidR="00F60B84" w:rsidRPr="00F60B84" w:rsidRDefault="00F60B84" w:rsidP="00F60B84">
            <w:pPr>
              <w:spacing w:line="276" w:lineRule="auto"/>
              <w:jc w:val="both"/>
            </w:pPr>
            <w:r w:rsidRPr="00F60B84">
              <w:br/>
            </w:r>
            <w:r w:rsidRPr="00F60B84">
              <w:rPr>
                <w:u w:val="single"/>
              </w:rPr>
              <w:t>Формирование единого образовательного пространства имеет особое значение и для защиты образовательных интересов граждан, проживающих за пределами своих государств</w:t>
            </w:r>
            <w:r w:rsidRPr="00F60B84">
              <w:t>.</w:t>
            </w:r>
            <w:r w:rsidRPr="00F60B84">
              <w:br/>
            </w:r>
            <w:r w:rsidRPr="00F60B84">
              <w:br/>
            </w:r>
          </w:p>
        </w:tc>
      </w:tr>
      <w:tr w:rsidR="00F60B84" w:rsidRPr="00F60B84" w:rsidTr="00A43311">
        <w:trPr>
          <w:tblCellSpacing w:w="0" w:type="dxa"/>
        </w:trPr>
        <w:tc>
          <w:tcPr>
            <w:tcW w:w="9923" w:type="dxa"/>
            <w:shd w:val="clear" w:color="auto" w:fill="FFFFFF"/>
            <w:vAlign w:val="center"/>
            <w:hideMark/>
          </w:tcPr>
          <w:p w:rsidR="00F60B84" w:rsidRPr="00F60B84" w:rsidRDefault="00F60B84" w:rsidP="00F60B84">
            <w:pPr>
              <w:spacing w:line="276" w:lineRule="auto"/>
              <w:jc w:val="both"/>
              <w:rPr>
                <w:u w:val="single"/>
              </w:rPr>
            </w:pPr>
            <w:r w:rsidRPr="00F60B84">
              <w:rPr>
                <w:u w:val="single"/>
              </w:rPr>
              <w:t>Основными принципами формирования единого образовательного пространства являются:</w:t>
            </w:r>
          </w:p>
        </w:tc>
      </w:tr>
      <w:tr w:rsidR="00F60B84" w:rsidRPr="00F60B84" w:rsidTr="00A43311">
        <w:trPr>
          <w:tblCellSpacing w:w="0" w:type="dxa"/>
        </w:trPr>
        <w:tc>
          <w:tcPr>
            <w:tcW w:w="9923" w:type="dxa"/>
            <w:shd w:val="clear" w:color="auto" w:fill="FFFFFF"/>
            <w:vAlign w:val="center"/>
            <w:hideMark/>
          </w:tcPr>
          <w:p w:rsidR="00F60B84" w:rsidRPr="00F60B84" w:rsidRDefault="00F60B84" w:rsidP="00F60B84">
            <w:pPr>
              <w:spacing w:line="276" w:lineRule="auto"/>
              <w:jc w:val="both"/>
            </w:pPr>
            <w:r w:rsidRPr="00F60B84">
              <w:br/>
              <w:t>– сближение национальных систем образования государств – участников СНГ, интегрируемых в единое образовательное пространство;</w:t>
            </w:r>
          </w:p>
        </w:tc>
      </w:tr>
      <w:tr w:rsidR="00F60B84" w:rsidRPr="00F60B84" w:rsidTr="00A43311">
        <w:trPr>
          <w:tblCellSpacing w:w="0" w:type="dxa"/>
        </w:trPr>
        <w:tc>
          <w:tcPr>
            <w:tcW w:w="9923" w:type="dxa"/>
            <w:shd w:val="clear" w:color="auto" w:fill="FFFFFF"/>
            <w:vAlign w:val="center"/>
            <w:hideMark/>
          </w:tcPr>
          <w:p w:rsidR="00F60B84" w:rsidRPr="00F60B84" w:rsidRDefault="00F60B84" w:rsidP="00F60B84">
            <w:pPr>
              <w:spacing w:line="276" w:lineRule="auto"/>
              <w:jc w:val="both"/>
            </w:pPr>
            <w:r w:rsidRPr="00F60B84">
              <w:br/>
              <w:t>– согласованность государственных образовательных стандартов;</w:t>
            </w:r>
          </w:p>
        </w:tc>
      </w:tr>
      <w:tr w:rsidR="00F60B84" w:rsidRPr="00F60B84" w:rsidTr="00A43311">
        <w:trPr>
          <w:tblCellSpacing w:w="0" w:type="dxa"/>
        </w:trPr>
        <w:tc>
          <w:tcPr>
            <w:tcW w:w="9923" w:type="dxa"/>
            <w:shd w:val="clear" w:color="auto" w:fill="FFFFFF"/>
            <w:vAlign w:val="center"/>
            <w:hideMark/>
          </w:tcPr>
          <w:p w:rsidR="00F60B84" w:rsidRPr="00F60B84" w:rsidRDefault="00F60B84" w:rsidP="00F60B84">
            <w:pPr>
              <w:spacing w:line="276" w:lineRule="auto"/>
              <w:jc w:val="both"/>
            </w:pPr>
          </w:p>
        </w:tc>
      </w:tr>
      <w:tr w:rsidR="00F60B84" w:rsidRPr="00F60B84" w:rsidTr="00A43311">
        <w:trPr>
          <w:tblCellSpacing w:w="0" w:type="dxa"/>
        </w:trPr>
        <w:tc>
          <w:tcPr>
            <w:tcW w:w="9923" w:type="dxa"/>
            <w:shd w:val="clear" w:color="auto" w:fill="FFFFFF"/>
            <w:vAlign w:val="center"/>
            <w:hideMark/>
          </w:tcPr>
          <w:p w:rsidR="00F60B84" w:rsidRPr="00F60B84" w:rsidRDefault="00F60B84" w:rsidP="00F60B84">
            <w:pPr>
              <w:spacing w:line="276" w:lineRule="auto"/>
              <w:jc w:val="both"/>
            </w:pPr>
            <w:r w:rsidRPr="00F60B84">
              <w:br/>
              <w:t>– кооперация и сотрудничество в исследовательской, управленческой и учебно-воспитательной деятельности, выполнении совместных образовательных проектов;</w:t>
            </w:r>
          </w:p>
        </w:tc>
      </w:tr>
      <w:tr w:rsidR="00F60B84" w:rsidRPr="00F60B84" w:rsidTr="00A43311">
        <w:trPr>
          <w:tblCellSpacing w:w="0" w:type="dxa"/>
        </w:trPr>
        <w:tc>
          <w:tcPr>
            <w:tcW w:w="9923" w:type="dxa"/>
            <w:shd w:val="clear" w:color="auto" w:fill="FFFFFF"/>
            <w:vAlign w:val="center"/>
            <w:hideMark/>
          </w:tcPr>
          <w:p w:rsidR="00F60B84" w:rsidRPr="00F60B84" w:rsidRDefault="00F60B84" w:rsidP="00F60B84">
            <w:pPr>
              <w:spacing w:line="276" w:lineRule="auto"/>
              <w:jc w:val="both"/>
            </w:pPr>
            <w:r w:rsidRPr="00F60B84">
              <w:br/>
              <w:t>– открытость информации о состоянии и деятельности образовательных систем Содружества.</w:t>
            </w:r>
          </w:p>
        </w:tc>
      </w:tr>
      <w:tr w:rsidR="00F60B84" w:rsidRPr="00F60B84" w:rsidTr="00A43311">
        <w:trPr>
          <w:tblCellSpacing w:w="0" w:type="dxa"/>
        </w:trPr>
        <w:tc>
          <w:tcPr>
            <w:tcW w:w="9923" w:type="dxa"/>
            <w:shd w:val="clear" w:color="auto" w:fill="FFFFFF"/>
            <w:vAlign w:val="center"/>
            <w:hideMark/>
          </w:tcPr>
          <w:p w:rsidR="00F60B84" w:rsidRPr="00F60B84" w:rsidRDefault="00F60B84" w:rsidP="00F60B84">
            <w:pPr>
              <w:spacing w:line="276" w:lineRule="auto"/>
              <w:jc w:val="both"/>
            </w:pPr>
          </w:p>
        </w:tc>
      </w:tr>
      <w:tr w:rsidR="00F60B84" w:rsidRPr="00F60B84" w:rsidTr="00A43311">
        <w:trPr>
          <w:tblCellSpacing w:w="0" w:type="dxa"/>
        </w:trPr>
        <w:tc>
          <w:tcPr>
            <w:tcW w:w="9923" w:type="dxa"/>
            <w:shd w:val="clear" w:color="auto" w:fill="FFFFFF"/>
            <w:vAlign w:val="center"/>
            <w:hideMark/>
          </w:tcPr>
          <w:p w:rsidR="00F60B84" w:rsidRPr="00F60B84" w:rsidRDefault="00F60B84" w:rsidP="00F60B84">
            <w:pPr>
              <w:spacing w:line="276" w:lineRule="auto"/>
              <w:jc w:val="both"/>
            </w:pPr>
          </w:p>
        </w:tc>
      </w:tr>
    </w:tbl>
    <w:p w:rsidR="00F60B84" w:rsidRPr="00F60B84" w:rsidRDefault="00F60B84" w:rsidP="00F60B84">
      <w:pPr>
        <w:pStyle w:val="a6"/>
        <w:numPr>
          <w:ilvl w:val="0"/>
          <w:numId w:val="4"/>
        </w:numPr>
        <w:spacing w:line="276" w:lineRule="auto"/>
        <w:jc w:val="both"/>
        <w:rPr>
          <w:b/>
          <w:bCs/>
        </w:rPr>
      </w:pPr>
      <w:r w:rsidRPr="00F60B84">
        <w:rPr>
          <w:b/>
          <w:bCs/>
        </w:rPr>
        <w:t>Участие России в Болонском процессе</w:t>
      </w:r>
    </w:p>
    <w:p w:rsidR="00F60B84" w:rsidRDefault="00F60B84" w:rsidP="00F60B84">
      <w:pPr>
        <w:spacing w:line="276" w:lineRule="auto"/>
        <w:jc w:val="both"/>
        <w:rPr>
          <w:u w:val="single"/>
        </w:rPr>
      </w:pPr>
      <w:r w:rsidRPr="00F60B84">
        <w:rPr>
          <w:i/>
          <w:iCs/>
        </w:rPr>
        <w:t>Болонский процесс</w:t>
      </w:r>
      <w:r w:rsidRPr="00F60B84">
        <w:t xml:space="preserve"> – движение, целью которого является создание единого образовательного пространства. Российская Федерация присоединилась к Болонскому процессу в сентябре 2003 г. </w:t>
      </w:r>
      <w:r w:rsidRPr="00F60B84">
        <w:br/>
        <w:t xml:space="preserve">Болонский процесс объединяет 48 стран. </w:t>
      </w:r>
      <w:r w:rsidRPr="00F60B84">
        <w:br/>
        <w:t>Страны присоединяются к Болонскому процессу на добровольной основе через подписание соответствующей декларации. При этом они принимают на себя определённые обязательства, некоторые из которых ограничены сроками.</w:t>
      </w:r>
      <w:r w:rsidRPr="00F60B84">
        <w:br/>
      </w:r>
      <w:r w:rsidRPr="00F60B84">
        <w:lastRenderedPageBreak/>
        <w:t xml:space="preserve">В связи с подписанием Болонской декларации России предстоит решить ряд важных задач, которые потребуют значительных изменений и модернизации российского образования. Первой из таких задач является </w:t>
      </w:r>
      <w:r w:rsidRPr="00F60B84">
        <w:rPr>
          <w:u w:val="single"/>
        </w:rPr>
        <w:t xml:space="preserve">создание многоуровневой системы высшего образования: «бакалавриат </w:t>
      </w:r>
      <w:proofErr w:type="gramStart"/>
      <w:r w:rsidRPr="00F60B84">
        <w:rPr>
          <w:u w:val="single"/>
        </w:rPr>
        <w:t>–м</w:t>
      </w:r>
      <w:proofErr w:type="gramEnd"/>
      <w:r w:rsidRPr="00F60B84">
        <w:rPr>
          <w:u w:val="single"/>
        </w:rPr>
        <w:t>агистратура «. Внедрение двухступенчатой подготовки специалистов в российской высшей школе началось как эксперимент в 1992 г.</w:t>
      </w:r>
      <w:r w:rsidRPr="00F60B84">
        <w:br/>
      </w:r>
      <w:r w:rsidRPr="00F60B84">
        <w:br/>
      </w:r>
      <w:r w:rsidRPr="00F60B84">
        <w:rPr>
          <w:b/>
        </w:rPr>
        <w:t>Государственный образовательный стандарт</w:t>
      </w:r>
      <w:r w:rsidRPr="00F60B84">
        <w:t xml:space="preserve"> как документ, регламентирующий </w:t>
      </w:r>
      <w:r w:rsidRPr="00F60B84">
        <w:rPr>
          <w:u w:val="single"/>
        </w:rPr>
        <w:t>формирование основных образовательных программ, был введен Законом РФ «Об образовании» в 1992 г.</w:t>
      </w:r>
    </w:p>
    <w:p w:rsidR="00F60B84" w:rsidRPr="00F60B84" w:rsidRDefault="00F60B84" w:rsidP="00F60B84">
      <w:pPr>
        <w:spacing w:line="276" w:lineRule="auto"/>
        <w:jc w:val="both"/>
      </w:pPr>
      <w:r w:rsidRPr="00F60B84">
        <w:rPr>
          <w:u w:val="single"/>
        </w:rPr>
        <w:br/>
      </w:r>
      <w:r w:rsidRPr="00F60B84">
        <w:rPr>
          <w:b/>
        </w:rPr>
        <w:t>Образовательные стандарты</w:t>
      </w:r>
      <w:r w:rsidRPr="00F60B84">
        <w:t xml:space="preserve"> –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 </w:t>
      </w:r>
    </w:p>
    <w:p w:rsidR="00F60B84" w:rsidRPr="00F60B84" w:rsidRDefault="00F60B84" w:rsidP="00F60B84">
      <w:pPr>
        <w:spacing w:line="276" w:lineRule="auto"/>
        <w:jc w:val="both"/>
      </w:pPr>
      <w:r w:rsidRPr="00F60B84">
        <w:br/>
        <w:t>В этих стандартах используются термины и определения в соответствии с Законом РФ «Об образовании», Федеральным Законом «О высшем и послевузовском профессиональном образовании»:</w:t>
      </w:r>
      <w:r w:rsidRPr="00F60B84">
        <w:br/>
        <w:t xml:space="preserve">– </w:t>
      </w:r>
      <w:r w:rsidRPr="00F60B84">
        <w:rPr>
          <w:b/>
        </w:rPr>
        <w:t>основная образовательная программа</w:t>
      </w:r>
      <w:r w:rsidRPr="00F60B84">
        <w:t xml:space="preserve"> – совокупность учебно-методической документации, регламентирующей цели, ожидаемые результаты, содержание и реализацию образовательного процесса по данному направлению подготовки (специальности) высшего профессионального образования;</w:t>
      </w:r>
      <w:r w:rsidRPr="00F60B84">
        <w:br/>
      </w:r>
      <w:r w:rsidRPr="00F60B84">
        <w:br/>
        <w:t xml:space="preserve">– </w:t>
      </w:r>
      <w:r w:rsidRPr="00F60B84">
        <w:rPr>
          <w:b/>
        </w:rPr>
        <w:t>направление подготовки –</w:t>
      </w:r>
      <w:r w:rsidRPr="00F60B84">
        <w:t xml:space="preserve"> совокупность образовательных программ для бакалавров, магистров, специалистов различных профилей, интегрируемых на основании общности фундаментальной подготовки;</w:t>
      </w:r>
      <w:r w:rsidRPr="00F60B84">
        <w:br/>
        <w:t xml:space="preserve">– </w:t>
      </w:r>
      <w:r w:rsidRPr="00F60B84">
        <w:rPr>
          <w:b/>
        </w:rPr>
        <w:t>профиль</w:t>
      </w:r>
      <w:r w:rsidRPr="00F60B84">
        <w:t xml:space="preserve"> – совокупность основных типичных черт какой-либо профессии (направления подготовки, специальности) высшего образования, определяющих конкретную направленность образовательной программы, ее содержании;</w:t>
      </w:r>
      <w:r w:rsidRPr="00F60B84">
        <w:br/>
        <w:t xml:space="preserve">– </w:t>
      </w:r>
      <w:r w:rsidRPr="00F60B84">
        <w:rPr>
          <w:b/>
        </w:rPr>
        <w:t xml:space="preserve">компетенция </w:t>
      </w:r>
      <w:r w:rsidRPr="00F60B84">
        <w:t>– способность применять знания, умения и личностные качества для успешной деятельности в определенной области</w:t>
      </w:r>
      <w:proofErr w:type="gramStart"/>
      <w:r w:rsidRPr="00F60B84">
        <w:t>.</w:t>
      </w:r>
      <w:proofErr w:type="gramEnd"/>
      <w:r w:rsidRPr="00F60B84">
        <w:br/>
        <w:t xml:space="preserve">– </w:t>
      </w:r>
      <w:proofErr w:type="gramStart"/>
      <w:r w:rsidRPr="00F60B84">
        <w:rPr>
          <w:b/>
        </w:rPr>
        <w:t>м</w:t>
      </w:r>
      <w:proofErr w:type="gramEnd"/>
      <w:r w:rsidRPr="00F60B84">
        <w:rPr>
          <w:b/>
        </w:rPr>
        <w:t xml:space="preserve">одуль </w:t>
      </w:r>
      <w:r w:rsidRPr="00F60B84">
        <w:t>– часть образовательной программы или часть учебной дисциплины, имеющая определенную логическую завершенность по отношению к установленным целям и результатам обучения, воспитания;</w:t>
      </w:r>
      <w:r w:rsidRPr="00F60B84">
        <w:br/>
        <w:t xml:space="preserve">– </w:t>
      </w:r>
      <w:r w:rsidRPr="00F60B84">
        <w:rPr>
          <w:b/>
        </w:rPr>
        <w:t>зачетная единица</w:t>
      </w:r>
      <w:r w:rsidRPr="00F60B84">
        <w:t xml:space="preserve"> – мера трудоемкости образовательной программы;</w:t>
      </w:r>
      <w:r w:rsidRPr="00F60B84">
        <w:br/>
        <w:t xml:space="preserve">– </w:t>
      </w:r>
      <w:r w:rsidRPr="00F60B84">
        <w:rPr>
          <w:b/>
        </w:rPr>
        <w:t>результаты обучения</w:t>
      </w:r>
      <w:r w:rsidRPr="00F60B84">
        <w:t xml:space="preserve"> – усвоенные знания, умения и освоенные компетенции. </w:t>
      </w:r>
      <w:r w:rsidRPr="00F60B84">
        <w:br/>
      </w:r>
    </w:p>
    <w:p w:rsidR="00F60B84" w:rsidRPr="00F60B84" w:rsidRDefault="00F60B84" w:rsidP="00F60B84">
      <w:pPr>
        <w:spacing w:line="276" w:lineRule="auto"/>
        <w:jc w:val="both"/>
        <w:rPr>
          <w:u w:val="single"/>
        </w:rPr>
      </w:pPr>
      <w:r w:rsidRPr="00F60B84">
        <w:t xml:space="preserve"> </w:t>
      </w:r>
      <w:r w:rsidRPr="00F60B84">
        <w:rPr>
          <w:u w:val="single"/>
        </w:rPr>
        <w:t>Главной  задачей Болонского процесса является создание в Европе «самой конкурентоспособной и динамичной экономики в мире, основанной на знаниях и способной обеспечить устойчивый экономический рост, большое количество и лучшее качество рабочих мест, и большую социальную сплоченность». Решение такой задачи не может быть достигнуто без улучшения качества образования, повышения мобильности и конкурентоспособности выпускников.</w:t>
      </w:r>
    </w:p>
    <w:p w:rsidR="00F60B84" w:rsidRPr="00F60B84" w:rsidRDefault="00F60B84" w:rsidP="00F60B84">
      <w:pPr>
        <w:spacing w:line="276" w:lineRule="auto"/>
        <w:jc w:val="both"/>
        <w:rPr>
          <w:i/>
        </w:rPr>
      </w:pPr>
      <w:r w:rsidRPr="00F60B84">
        <w:br/>
      </w:r>
      <w:r w:rsidRPr="00F60B84">
        <w:rPr>
          <w:i/>
        </w:rPr>
        <w:t xml:space="preserve">В РФ создана многоуровневая структура высшего профессионального образования. </w:t>
      </w:r>
      <w:r w:rsidRPr="00F60B84">
        <w:rPr>
          <w:i/>
        </w:rPr>
        <w:lastRenderedPageBreak/>
        <w:t>Существующие у нас ступени высшего образования - 1-я ступень – бакалавр, 2-я ступень – специалист и магистр.</w:t>
      </w:r>
    </w:p>
    <w:p w:rsidR="00F60B84" w:rsidRPr="00F60B84" w:rsidRDefault="00F60B84" w:rsidP="00F60B84">
      <w:pPr>
        <w:spacing w:line="276" w:lineRule="auto"/>
        <w:jc w:val="both"/>
      </w:pPr>
      <w:r w:rsidRPr="00F60B84">
        <w:t xml:space="preserve">При этом первая из них нуждается в усилении практической направленности и практической востребованности. </w:t>
      </w:r>
    </w:p>
    <w:p w:rsidR="00F60B84" w:rsidRPr="00F60B84" w:rsidRDefault="00F60B84" w:rsidP="00F60B84">
      <w:pPr>
        <w:spacing w:line="276" w:lineRule="auto"/>
        <w:jc w:val="both"/>
        <w:rPr>
          <w:b/>
          <w:bCs/>
        </w:rPr>
      </w:pPr>
      <w:r w:rsidRPr="00F60B84">
        <w:br/>
        <w:t>Таким образом, дальнейшее совершенствование российского образования связанно с интеграцией российской высшей школы в единое европейское образовательное пространство.</w:t>
      </w:r>
      <w:r w:rsidRPr="00F60B84">
        <w:br/>
      </w:r>
    </w:p>
    <w:p w:rsidR="00C2047D" w:rsidRDefault="00F60B84" w:rsidP="00C2047D">
      <w:pPr>
        <w:pStyle w:val="a6"/>
        <w:numPr>
          <w:ilvl w:val="0"/>
          <w:numId w:val="4"/>
        </w:numPr>
        <w:spacing w:line="276" w:lineRule="auto"/>
        <w:jc w:val="both"/>
        <w:rPr>
          <w:b/>
          <w:bCs/>
        </w:rPr>
      </w:pPr>
      <w:r w:rsidRPr="00C2047D">
        <w:rPr>
          <w:b/>
          <w:bCs/>
        </w:rPr>
        <w:t>Современное образование в России</w:t>
      </w:r>
    </w:p>
    <w:p w:rsidR="00F60B84" w:rsidRPr="00C2047D" w:rsidRDefault="00F60B84" w:rsidP="00C2047D">
      <w:pPr>
        <w:spacing w:line="276" w:lineRule="auto"/>
        <w:jc w:val="both"/>
        <w:rPr>
          <w:b/>
          <w:bCs/>
        </w:rPr>
      </w:pPr>
      <w:r w:rsidRPr="00C2047D">
        <w:br/>
        <w:t xml:space="preserve">В современной России идёт процесс модернизации всех сфер жизни общества. Выдвигают высокие требования ко </w:t>
      </w:r>
      <w:r w:rsidRPr="00C2047D">
        <w:rPr>
          <w:b/>
        </w:rPr>
        <w:t xml:space="preserve">всем ступеням профессионального образования, к качеству подготовки специалистов. </w:t>
      </w:r>
      <w:r w:rsidRPr="00C2047D">
        <w:br/>
        <w:t>Важнейшим направлением политики России является создание оптимальных условий для улучшения качества профессионального образования, отвечающего современным требования рынка труда.</w:t>
      </w:r>
      <w:r w:rsidRPr="00C2047D">
        <w:br/>
      </w:r>
      <w:r w:rsidRPr="00C2047D">
        <w:br/>
        <w:t xml:space="preserve"> Отношения в сфере образования в России регулируются</w:t>
      </w:r>
    </w:p>
    <w:p w:rsidR="00F60B84" w:rsidRPr="00F60B84" w:rsidRDefault="00940A22" w:rsidP="00F60B84">
      <w:pPr>
        <w:pStyle w:val="a6"/>
        <w:numPr>
          <w:ilvl w:val="0"/>
          <w:numId w:val="13"/>
        </w:numPr>
        <w:spacing w:line="276" w:lineRule="auto"/>
        <w:jc w:val="both"/>
      </w:pPr>
      <w:hyperlink r:id="rId150" w:history="1">
        <w:r w:rsidR="00F60B84" w:rsidRPr="00F60B84">
          <w:rPr>
            <w:color w:val="000000" w:themeColor="text1"/>
          </w:rPr>
          <w:t>Конституцией</w:t>
        </w:r>
      </w:hyperlink>
      <w:r w:rsidR="00F60B84" w:rsidRPr="00F60B84">
        <w:t xml:space="preserve"> РФ (1993 г.), </w:t>
      </w:r>
    </w:p>
    <w:p w:rsidR="00F60B84" w:rsidRPr="00F60B84" w:rsidRDefault="00F60B84" w:rsidP="00F60B84">
      <w:pPr>
        <w:pStyle w:val="a6"/>
        <w:numPr>
          <w:ilvl w:val="0"/>
          <w:numId w:val="13"/>
        </w:numPr>
        <w:spacing w:line="276" w:lineRule="auto"/>
        <w:jc w:val="both"/>
      </w:pPr>
      <w:r w:rsidRPr="00F60B84">
        <w:t xml:space="preserve">Федеральным законом «Об образовании» (от 29 декабря 2012 г. N 273), </w:t>
      </w:r>
    </w:p>
    <w:p w:rsidR="00F60B84" w:rsidRPr="00F60B84" w:rsidRDefault="00F60B84" w:rsidP="00F60B84">
      <w:pPr>
        <w:pStyle w:val="a6"/>
        <w:numPr>
          <w:ilvl w:val="0"/>
          <w:numId w:val="13"/>
        </w:numPr>
        <w:spacing w:line="276" w:lineRule="auto"/>
        <w:jc w:val="both"/>
        <w:rPr>
          <w:u w:val="single"/>
        </w:rPr>
      </w:pPr>
      <w:r w:rsidRPr="00F60B84">
        <w:t xml:space="preserve"> законами и иными нормативными правовыми актами субъектов Российской Федерации, содержащими нормы, регулирующие отношения в сфере образования.</w:t>
      </w:r>
      <w:r w:rsidRPr="00F60B84">
        <w:br/>
      </w:r>
      <w:r w:rsidRPr="00F60B84">
        <w:br/>
      </w:r>
      <w:r w:rsidRPr="00F60B84">
        <w:rPr>
          <w:u w:val="single"/>
        </w:rPr>
        <w:t xml:space="preserve">Федеральный закон «Об образовании РФ» регулирует </w:t>
      </w:r>
    </w:p>
    <w:p w:rsidR="00F60B84" w:rsidRPr="00F60B84" w:rsidRDefault="00F60B84" w:rsidP="00F60B84">
      <w:pPr>
        <w:spacing w:line="276" w:lineRule="auto"/>
        <w:ind w:left="360"/>
        <w:jc w:val="both"/>
      </w:pPr>
      <w:r w:rsidRPr="00F60B84">
        <w:t>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(ст. 1).</w:t>
      </w:r>
      <w:r w:rsidRPr="00F60B84">
        <w:br/>
      </w:r>
      <w:r w:rsidRPr="00F60B84">
        <w:br/>
        <w:t>Федеральный закон устанавливает</w:t>
      </w:r>
    </w:p>
    <w:p w:rsidR="00F60B84" w:rsidRPr="00F60B84" w:rsidRDefault="00F60B84" w:rsidP="00F60B84">
      <w:pPr>
        <w:pStyle w:val="a6"/>
        <w:numPr>
          <w:ilvl w:val="0"/>
          <w:numId w:val="14"/>
        </w:numPr>
        <w:spacing w:line="276" w:lineRule="auto"/>
        <w:jc w:val="both"/>
      </w:pPr>
      <w:r w:rsidRPr="00F60B84">
        <w:t xml:space="preserve">правовые, организационные и экономические основы образования в  РФ, </w:t>
      </w:r>
    </w:p>
    <w:p w:rsidR="00F60B84" w:rsidRPr="00F60B84" w:rsidRDefault="00F60B84" w:rsidP="00F60B84">
      <w:pPr>
        <w:pStyle w:val="a6"/>
        <w:numPr>
          <w:ilvl w:val="0"/>
          <w:numId w:val="14"/>
        </w:numPr>
        <w:spacing w:line="276" w:lineRule="auto"/>
        <w:jc w:val="both"/>
      </w:pPr>
      <w:r w:rsidRPr="00F60B84">
        <w:t xml:space="preserve">основные принципы государственной политики Российской Федерации в сфере образования, </w:t>
      </w:r>
    </w:p>
    <w:p w:rsidR="00F60B84" w:rsidRPr="00F60B84" w:rsidRDefault="00F60B84" w:rsidP="00F60B84">
      <w:pPr>
        <w:pStyle w:val="a6"/>
        <w:numPr>
          <w:ilvl w:val="0"/>
          <w:numId w:val="14"/>
        </w:numPr>
        <w:spacing w:line="276" w:lineRule="auto"/>
        <w:jc w:val="both"/>
      </w:pPr>
      <w:r w:rsidRPr="00F60B84">
        <w:t xml:space="preserve">общие правила функционирования системы образования и осуществления образовательной деятельности, </w:t>
      </w:r>
    </w:p>
    <w:p w:rsidR="00F60B84" w:rsidRPr="00F60B84" w:rsidRDefault="00F60B84" w:rsidP="00F60B84">
      <w:pPr>
        <w:pStyle w:val="a6"/>
        <w:numPr>
          <w:ilvl w:val="0"/>
          <w:numId w:val="14"/>
        </w:numPr>
        <w:spacing w:line="276" w:lineRule="auto"/>
        <w:jc w:val="both"/>
      </w:pPr>
      <w:r w:rsidRPr="00F60B84">
        <w:t>определяет правовое положение участников отношений в сфере образования.</w:t>
      </w:r>
    </w:p>
    <w:p w:rsidR="00F60B84" w:rsidRPr="00F60B84" w:rsidRDefault="00F60B84" w:rsidP="00F60B84">
      <w:pPr>
        <w:spacing w:line="276" w:lineRule="auto"/>
        <w:ind w:left="771"/>
        <w:jc w:val="both"/>
        <w:rPr>
          <w:u w:val="single"/>
        </w:rPr>
      </w:pPr>
    </w:p>
    <w:p w:rsidR="00C2047D" w:rsidRDefault="00F60B84" w:rsidP="00C2047D">
      <w:pPr>
        <w:spacing w:line="276" w:lineRule="auto"/>
        <w:jc w:val="both"/>
        <w:rPr>
          <w:u w:val="single"/>
        </w:rPr>
      </w:pPr>
      <w:r w:rsidRPr="00F60B84">
        <w:rPr>
          <w:u w:val="single"/>
        </w:rPr>
        <w:t xml:space="preserve">Современная государственная политика в сфере образования строится на следующих основных принципах (ст.3.): </w:t>
      </w:r>
    </w:p>
    <w:p w:rsidR="00C2047D" w:rsidRDefault="00F60B84" w:rsidP="00C2047D">
      <w:pPr>
        <w:spacing w:line="276" w:lineRule="auto"/>
        <w:jc w:val="both"/>
      </w:pPr>
      <w:r w:rsidRPr="00F60B84">
        <w:rPr>
          <w:u w:val="single"/>
        </w:rPr>
        <w:br/>
      </w:r>
      <w:r w:rsidRPr="00F60B84">
        <w:br/>
        <w:t>1) признание приоритетности образования;</w:t>
      </w:r>
    </w:p>
    <w:p w:rsidR="00C2047D" w:rsidRDefault="00F60B84" w:rsidP="00C2047D">
      <w:pPr>
        <w:spacing w:line="276" w:lineRule="auto"/>
        <w:jc w:val="both"/>
      </w:pPr>
      <w:r w:rsidRPr="00F60B84">
        <w:br/>
        <w:t>2) обеспечение права каждого человека на образование, недопустимость дискриминации в сфере образования;</w:t>
      </w:r>
    </w:p>
    <w:p w:rsidR="00C2047D" w:rsidRDefault="00F60B84" w:rsidP="00C2047D">
      <w:pPr>
        <w:spacing w:line="276" w:lineRule="auto"/>
        <w:jc w:val="both"/>
      </w:pPr>
      <w:r w:rsidRPr="00F60B84">
        <w:lastRenderedPageBreak/>
        <w:br/>
      </w:r>
      <w:proofErr w:type="gramStart"/>
      <w:r w:rsidRPr="00F60B84">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r w:rsidRPr="00F60B84">
        <w:b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roofErr w:type="gramEnd"/>
    </w:p>
    <w:p w:rsidR="00C2047D" w:rsidRDefault="00F60B84" w:rsidP="00C2047D">
      <w:pPr>
        <w:spacing w:line="276" w:lineRule="auto"/>
        <w:jc w:val="both"/>
      </w:pPr>
      <w:r w:rsidRPr="00F60B84">
        <w:b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r w:rsidRPr="00F60B84">
        <w:br/>
        <w:t>6) светский характер образования в государственных, муниципальных организациях, осуществляющих образовательную деятельность;</w:t>
      </w:r>
    </w:p>
    <w:p w:rsidR="00C2047D" w:rsidRDefault="00F60B84" w:rsidP="00C2047D">
      <w:pPr>
        <w:spacing w:line="276" w:lineRule="auto"/>
        <w:jc w:val="both"/>
        <w:rPr>
          <w:u w:val="single"/>
        </w:rPr>
      </w:pPr>
      <w:r w:rsidRPr="00F60B84">
        <w:br/>
      </w:r>
      <w:proofErr w:type="gramStart"/>
      <w:r w:rsidRPr="00F60B84">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r w:rsidRPr="00F60B84">
        <w:b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r w:rsidRPr="00F60B84">
        <w:b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r w:rsidRPr="00F60B84">
        <w:br/>
      </w:r>
      <w:proofErr w:type="gramStart"/>
      <w:r w:rsidRPr="00F60B84">
        <w:t xml:space="preserve">10) демократический характер управления образованием, обеспечение прав педагогических работников, обучающихся, родителей </w:t>
      </w:r>
      <w:hyperlink r:id="rId151" w:history="1">
        <w:r w:rsidRPr="00F60B84">
          <w:rPr>
            <w:color w:val="0000FF"/>
          </w:rPr>
          <w:t>(законных представителей)</w:t>
        </w:r>
      </w:hyperlink>
      <w:r w:rsidRPr="00F60B84">
        <w:t xml:space="preserve"> несовершеннолетних обучающихся на участие в управлении образовательными организациями;</w:t>
      </w:r>
      <w:r w:rsidRPr="00F60B84">
        <w:br/>
        <w:t>11) недопустимость ограничения или устранения конкуренции в сфере образования;</w:t>
      </w:r>
      <w:r w:rsidRPr="00F60B84">
        <w:br/>
        <w:t>12) сочетание государственного и договорного регулирования отношений в сфере образования.</w:t>
      </w:r>
      <w:proofErr w:type="gramEnd"/>
      <w:r w:rsidRPr="00F60B84">
        <w:br/>
      </w:r>
      <w:r w:rsidRPr="00F60B84">
        <w:br/>
        <w:t xml:space="preserve">В Российской Федерации гарантируется право </w:t>
      </w:r>
      <w:r w:rsidRPr="00F60B84">
        <w:rPr>
          <w:u w:val="single"/>
        </w:rPr>
        <w:t>каждого человека на образование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(ст.5) .</w:t>
      </w:r>
    </w:p>
    <w:p w:rsidR="00C2047D" w:rsidRDefault="00F60B84" w:rsidP="00C2047D">
      <w:pPr>
        <w:spacing w:line="276" w:lineRule="auto"/>
        <w:jc w:val="both"/>
        <w:rPr>
          <w:u w:val="single"/>
        </w:rPr>
      </w:pPr>
      <w:r w:rsidRPr="00F60B84">
        <w:rPr>
          <w:u w:val="single"/>
        </w:rPr>
        <w:br/>
      </w:r>
      <w:r w:rsidRPr="00F60B84">
        <w:br/>
        <w:t xml:space="preserve">Реализация права каждого человека на образование обеспечивается путем создания </w:t>
      </w:r>
      <w:r w:rsidRPr="00F60B84">
        <w:lastRenderedPageBreak/>
        <w:t>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r w:rsidRPr="00F60B84">
        <w:br/>
      </w:r>
      <w:r w:rsidRPr="00F60B84">
        <w:br/>
      </w:r>
      <w:r w:rsidRPr="00F60B84">
        <w:rPr>
          <w:u w:val="single"/>
        </w:rPr>
        <w:t>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C2047D" w:rsidRDefault="00F60B84" w:rsidP="00C2047D">
      <w:pPr>
        <w:spacing w:line="276" w:lineRule="auto"/>
        <w:jc w:val="both"/>
      </w:pPr>
      <w:r w:rsidRPr="00F60B84">
        <w:br/>
      </w:r>
      <w:r w:rsidRPr="00F60B84">
        <w:br/>
      </w:r>
      <w:proofErr w:type="gramStart"/>
      <w:r w:rsidRPr="00F60B84">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sidRPr="00F60B84">
        <w:t xml:space="preserve"> </w:t>
      </w:r>
      <w:proofErr w:type="gramStart"/>
      <w:r w:rsidRPr="00F60B84">
        <w:t xml:space="preserve">лиц, в том числе </w:t>
      </w:r>
      <w:r w:rsidRPr="00F60B84">
        <w:rPr>
          <w:b/>
        </w:rPr>
        <w:t>посредством организации инклюзивного образования лиц с ограниченными возможностями здоровья;</w:t>
      </w:r>
      <w:r w:rsidRPr="00F60B84">
        <w:rPr>
          <w:b/>
        </w:rPr>
        <w:br/>
      </w:r>
      <w:r w:rsidRPr="00F60B84">
        <w:b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roofErr w:type="gramEnd"/>
      <w:r w:rsidRPr="00F60B84">
        <w:b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r w:rsidRPr="00F60B84">
        <w:br/>
      </w:r>
      <w:r w:rsidRPr="00F60B84">
        <w:br/>
      </w:r>
      <w:r w:rsidRPr="00F60B84">
        <w:rPr>
          <w:u w:val="single"/>
        </w:rPr>
        <w:t xml:space="preserve">Общее и профессиональное образование реализуются по уровням образования. </w:t>
      </w:r>
      <w:r w:rsidRPr="00F60B84">
        <w:rPr>
          <w:u w:val="single"/>
        </w:rPr>
        <w:br/>
      </w:r>
      <w:r w:rsidRPr="00F60B84">
        <w:br/>
        <w:t xml:space="preserve">Устанавливаются следующие уровни общего образования: 1) дошкольное образование; 2) начальное общее образование; 3) основное общее образование; 4) среднее общее образование. Профессиональное образование включает следующие уровни: 1) среднее профессиональное образование; 2) высшее образование – бакалавриат; 3) высшее образование - специалитет, магистратура; 4) высшее образование – подготовка кадров высшей квалификации. </w:t>
      </w:r>
    </w:p>
    <w:p w:rsidR="00C2047D" w:rsidRDefault="00F60B84" w:rsidP="00C2047D">
      <w:pPr>
        <w:spacing w:line="276" w:lineRule="auto"/>
        <w:jc w:val="both"/>
        <w:rPr>
          <w:b/>
          <w:bCs/>
          <w:i/>
          <w:iCs/>
        </w:rPr>
      </w:pPr>
      <w:r w:rsidRPr="00F60B84">
        <w:br/>
      </w:r>
      <w:r w:rsidRPr="00F60B84">
        <w:br/>
      </w:r>
      <w:r w:rsidR="00C2047D">
        <w:rPr>
          <w:b/>
          <w:bCs/>
          <w:i/>
          <w:iCs/>
        </w:rPr>
        <w:t>Вопросы для самоконтроля</w:t>
      </w:r>
      <w:r w:rsidRPr="00F60B84">
        <w:rPr>
          <w:b/>
          <w:bCs/>
          <w:i/>
          <w:iCs/>
        </w:rPr>
        <w:t>:</w:t>
      </w:r>
    </w:p>
    <w:p w:rsidR="00BC2041" w:rsidRDefault="00F60B84" w:rsidP="00BC2041">
      <w:pPr>
        <w:spacing w:line="276" w:lineRule="auto"/>
        <w:jc w:val="both"/>
      </w:pPr>
      <w:r w:rsidRPr="00F60B84">
        <w:br/>
        <w:t>1. Дайте определение понятия «Единое образовательное и культурное пространство.</w:t>
      </w:r>
      <w:r w:rsidRPr="00F60B84">
        <w:br/>
      </w:r>
      <w:r w:rsidRPr="00F60B84">
        <w:br/>
        <w:t>2. Какое участие принимает Российская Федерация в формировании единого образовательного и культурного пространства в Ев</w:t>
      </w:r>
      <w:r w:rsidR="00BC2041">
        <w:t>ропе и отдельных регионах мира?</w:t>
      </w:r>
    </w:p>
    <w:p w:rsidR="00854C80" w:rsidRDefault="00F60B84" w:rsidP="00BC2041">
      <w:pPr>
        <w:spacing w:line="276" w:lineRule="auto"/>
        <w:jc w:val="both"/>
      </w:pPr>
      <w:r w:rsidRPr="00F60B84">
        <w:lastRenderedPageBreak/>
        <w:br/>
        <w:t>3. Опишите процесс формирования единого образовательного и культурного пространства на территории Российской Федерации.</w:t>
      </w:r>
      <w:r w:rsidRPr="00F60B84">
        <w:br/>
      </w:r>
      <w:r w:rsidRPr="00F60B84">
        <w:br/>
        <w:t>4. Поясните, почему сегодня именно профессиональное образование является главным стратегическим фактором социально-экономического, интеллектуального и духовного развития российского общества.</w:t>
      </w:r>
      <w:r w:rsidRPr="00F60B84">
        <w:br/>
      </w:r>
      <w:r w:rsidRPr="00F60B84">
        <w:br/>
        <w:t>5. Какими нормативно-правовыми актами регулируется образовательная деятельность в России?</w:t>
      </w:r>
      <w:r w:rsidRPr="00F60B84">
        <w:br/>
      </w:r>
      <w:r w:rsidRPr="00F60B84">
        <w:br/>
      </w:r>
    </w:p>
    <w:p w:rsidR="00714A92" w:rsidRDefault="00714A92" w:rsidP="009453EB">
      <w:pPr>
        <w:spacing w:line="276" w:lineRule="auto"/>
        <w:jc w:val="both"/>
      </w:pPr>
    </w:p>
    <w:p w:rsidR="00714A92" w:rsidRDefault="00714A92" w:rsidP="009453EB">
      <w:pPr>
        <w:spacing w:line="276" w:lineRule="auto"/>
        <w:jc w:val="both"/>
      </w:pPr>
    </w:p>
    <w:p w:rsidR="00714A92" w:rsidRPr="009453EB" w:rsidRDefault="00714A92" w:rsidP="009453EB">
      <w:pPr>
        <w:spacing w:line="276" w:lineRule="auto"/>
        <w:jc w:val="both"/>
      </w:pPr>
    </w:p>
    <w:p w:rsidR="00781C4D" w:rsidRDefault="00781C4D" w:rsidP="00461BDC">
      <w:pPr>
        <w:pStyle w:val="TableContents"/>
        <w:spacing w:after="0"/>
        <w:rPr>
          <w:rFonts w:ascii="Times New Roman" w:hAnsi="Times New Roman" w:cs="Times New Roman"/>
          <w:b/>
          <w:sz w:val="28"/>
          <w:szCs w:val="28"/>
          <w:lang w:val="ru-RU"/>
        </w:rPr>
      </w:pPr>
    </w:p>
    <w:p w:rsidR="00781C4D" w:rsidRDefault="00781C4D" w:rsidP="00461BDC">
      <w:pPr>
        <w:pStyle w:val="TableContents"/>
        <w:spacing w:after="0"/>
        <w:rPr>
          <w:rFonts w:ascii="Times New Roman" w:hAnsi="Times New Roman" w:cs="Times New Roman"/>
          <w:b/>
          <w:sz w:val="28"/>
          <w:szCs w:val="28"/>
          <w:lang w:val="ru-RU"/>
        </w:rPr>
      </w:pPr>
    </w:p>
    <w:p w:rsidR="00781C4D" w:rsidRDefault="00781C4D" w:rsidP="00461BDC">
      <w:pPr>
        <w:pStyle w:val="TableContents"/>
        <w:spacing w:after="0"/>
        <w:rPr>
          <w:rFonts w:ascii="Times New Roman" w:hAnsi="Times New Roman" w:cs="Times New Roman"/>
          <w:b/>
          <w:sz w:val="28"/>
          <w:szCs w:val="28"/>
          <w:lang w:val="ru-RU"/>
        </w:rPr>
      </w:pPr>
    </w:p>
    <w:p w:rsidR="00781C4D" w:rsidRDefault="00781C4D" w:rsidP="00461BDC">
      <w:pPr>
        <w:pStyle w:val="TableContents"/>
        <w:spacing w:after="0"/>
        <w:rPr>
          <w:rFonts w:ascii="Times New Roman" w:hAnsi="Times New Roman" w:cs="Times New Roman"/>
          <w:b/>
          <w:sz w:val="28"/>
          <w:szCs w:val="28"/>
          <w:lang w:val="ru-RU"/>
        </w:rPr>
      </w:pPr>
    </w:p>
    <w:p w:rsidR="00781C4D" w:rsidRDefault="00781C4D" w:rsidP="00461BDC">
      <w:pPr>
        <w:pStyle w:val="TableContents"/>
        <w:spacing w:after="0"/>
        <w:rPr>
          <w:rFonts w:ascii="Times New Roman" w:hAnsi="Times New Roman" w:cs="Times New Roman"/>
          <w:b/>
          <w:sz w:val="28"/>
          <w:szCs w:val="28"/>
          <w:lang w:val="ru-RU"/>
        </w:rPr>
      </w:pPr>
    </w:p>
    <w:p w:rsidR="00781C4D" w:rsidRDefault="00781C4D" w:rsidP="00461BDC">
      <w:pPr>
        <w:pStyle w:val="TableContents"/>
        <w:spacing w:after="0"/>
        <w:rPr>
          <w:rFonts w:ascii="Times New Roman" w:hAnsi="Times New Roman" w:cs="Times New Roman"/>
          <w:b/>
          <w:sz w:val="28"/>
          <w:szCs w:val="28"/>
          <w:lang w:val="ru-RU"/>
        </w:rPr>
      </w:pPr>
    </w:p>
    <w:p w:rsidR="00781C4D" w:rsidRDefault="00781C4D" w:rsidP="00461BDC">
      <w:pPr>
        <w:pStyle w:val="TableContents"/>
        <w:spacing w:after="0"/>
        <w:rPr>
          <w:rFonts w:ascii="Times New Roman" w:hAnsi="Times New Roman" w:cs="Times New Roman"/>
          <w:b/>
          <w:sz w:val="28"/>
          <w:szCs w:val="28"/>
          <w:lang w:val="ru-RU"/>
        </w:rPr>
      </w:pPr>
    </w:p>
    <w:p w:rsidR="00781C4D" w:rsidRDefault="00781C4D" w:rsidP="00461BDC">
      <w:pPr>
        <w:pStyle w:val="TableContents"/>
        <w:spacing w:after="0"/>
        <w:rPr>
          <w:rFonts w:ascii="Times New Roman" w:hAnsi="Times New Roman" w:cs="Times New Roman"/>
          <w:b/>
          <w:sz w:val="28"/>
          <w:szCs w:val="28"/>
          <w:lang w:val="ru-RU"/>
        </w:rPr>
      </w:pPr>
    </w:p>
    <w:p w:rsidR="00781C4D" w:rsidRDefault="00781C4D" w:rsidP="00461BDC">
      <w:pPr>
        <w:pStyle w:val="TableContents"/>
        <w:spacing w:after="0"/>
        <w:rPr>
          <w:rFonts w:ascii="Times New Roman" w:hAnsi="Times New Roman" w:cs="Times New Roman"/>
          <w:b/>
          <w:sz w:val="28"/>
          <w:szCs w:val="28"/>
          <w:lang w:val="ru-RU"/>
        </w:rPr>
      </w:pPr>
    </w:p>
    <w:p w:rsidR="00781C4D" w:rsidRDefault="00781C4D" w:rsidP="00461BDC">
      <w:pPr>
        <w:pStyle w:val="TableContents"/>
        <w:spacing w:after="0"/>
        <w:rPr>
          <w:rFonts w:ascii="Times New Roman" w:hAnsi="Times New Roman" w:cs="Times New Roman"/>
          <w:b/>
          <w:sz w:val="28"/>
          <w:szCs w:val="28"/>
          <w:lang w:val="ru-RU"/>
        </w:rPr>
      </w:pPr>
    </w:p>
    <w:p w:rsidR="00781C4D" w:rsidRDefault="00781C4D" w:rsidP="00461BDC">
      <w:pPr>
        <w:pStyle w:val="TableContents"/>
        <w:spacing w:after="0"/>
        <w:rPr>
          <w:rFonts w:ascii="Times New Roman" w:hAnsi="Times New Roman" w:cs="Times New Roman"/>
          <w:b/>
          <w:sz w:val="28"/>
          <w:szCs w:val="28"/>
          <w:lang w:val="ru-RU"/>
        </w:rPr>
      </w:pPr>
    </w:p>
    <w:p w:rsidR="00781C4D" w:rsidRDefault="00781C4D" w:rsidP="00461BDC">
      <w:pPr>
        <w:pStyle w:val="TableContents"/>
        <w:spacing w:after="0"/>
        <w:rPr>
          <w:rFonts w:ascii="Times New Roman" w:hAnsi="Times New Roman" w:cs="Times New Roman"/>
          <w:b/>
          <w:sz w:val="28"/>
          <w:szCs w:val="28"/>
          <w:lang w:val="ru-RU"/>
        </w:rPr>
      </w:pPr>
    </w:p>
    <w:p w:rsidR="00781C4D" w:rsidRDefault="00781C4D" w:rsidP="00461BDC">
      <w:pPr>
        <w:pStyle w:val="TableContents"/>
        <w:spacing w:after="0"/>
        <w:rPr>
          <w:rFonts w:ascii="Times New Roman" w:hAnsi="Times New Roman" w:cs="Times New Roman"/>
          <w:b/>
          <w:sz w:val="28"/>
          <w:szCs w:val="28"/>
          <w:lang w:val="ru-RU"/>
        </w:rPr>
      </w:pPr>
    </w:p>
    <w:p w:rsidR="00781C4D" w:rsidRDefault="00781C4D" w:rsidP="00461BDC">
      <w:pPr>
        <w:pStyle w:val="TableContents"/>
        <w:spacing w:after="0"/>
        <w:rPr>
          <w:rFonts w:ascii="Times New Roman" w:hAnsi="Times New Roman" w:cs="Times New Roman"/>
          <w:b/>
          <w:sz w:val="28"/>
          <w:szCs w:val="28"/>
          <w:lang w:val="ru-RU"/>
        </w:rPr>
      </w:pPr>
    </w:p>
    <w:p w:rsidR="00781C4D" w:rsidRDefault="00781C4D" w:rsidP="00461BDC">
      <w:pPr>
        <w:pStyle w:val="TableContents"/>
        <w:spacing w:after="0"/>
        <w:rPr>
          <w:rFonts w:ascii="Times New Roman" w:hAnsi="Times New Roman" w:cs="Times New Roman"/>
          <w:b/>
          <w:sz w:val="28"/>
          <w:szCs w:val="28"/>
          <w:lang w:val="ru-RU"/>
        </w:rPr>
      </w:pPr>
    </w:p>
    <w:p w:rsidR="00781C4D" w:rsidRDefault="00781C4D" w:rsidP="00461BDC">
      <w:pPr>
        <w:pStyle w:val="TableContents"/>
        <w:spacing w:after="0"/>
        <w:rPr>
          <w:rFonts w:ascii="Times New Roman" w:hAnsi="Times New Roman" w:cs="Times New Roman"/>
          <w:b/>
          <w:sz w:val="28"/>
          <w:szCs w:val="28"/>
          <w:lang w:val="ru-RU"/>
        </w:rPr>
      </w:pPr>
    </w:p>
    <w:p w:rsidR="00781C4D" w:rsidRDefault="00781C4D" w:rsidP="00461BDC">
      <w:pPr>
        <w:pStyle w:val="TableContents"/>
        <w:spacing w:after="0"/>
        <w:rPr>
          <w:rFonts w:ascii="Times New Roman" w:hAnsi="Times New Roman" w:cs="Times New Roman"/>
          <w:b/>
          <w:sz w:val="28"/>
          <w:szCs w:val="28"/>
          <w:lang w:val="ru-RU"/>
        </w:rPr>
      </w:pPr>
    </w:p>
    <w:p w:rsidR="00781C4D" w:rsidRDefault="00781C4D" w:rsidP="00461BDC">
      <w:pPr>
        <w:pStyle w:val="TableContents"/>
        <w:spacing w:after="0"/>
        <w:rPr>
          <w:rFonts w:ascii="Times New Roman" w:hAnsi="Times New Roman" w:cs="Times New Roman"/>
          <w:b/>
          <w:sz w:val="28"/>
          <w:szCs w:val="28"/>
          <w:lang w:val="ru-RU"/>
        </w:rPr>
      </w:pPr>
    </w:p>
    <w:p w:rsidR="00781C4D" w:rsidRDefault="00781C4D" w:rsidP="00461BDC">
      <w:pPr>
        <w:pStyle w:val="TableContents"/>
        <w:spacing w:after="0"/>
        <w:rPr>
          <w:rFonts w:ascii="Times New Roman" w:hAnsi="Times New Roman" w:cs="Times New Roman"/>
          <w:b/>
          <w:sz w:val="28"/>
          <w:szCs w:val="28"/>
          <w:lang w:val="ru-RU"/>
        </w:rPr>
      </w:pPr>
    </w:p>
    <w:p w:rsidR="00781C4D" w:rsidRDefault="00781C4D" w:rsidP="00461BDC">
      <w:pPr>
        <w:pStyle w:val="TableContents"/>
        <w:spacing w:after="0"/>
        <w:rPr>
          <w:rFonts w:ascii="Times New Roman" w:hAnsi="Times New Roman" w:cs="Times New Roman"/>
          <w:b/>
          <w:sz w:val="28"/>
          <w:szCs w:val="28"/>
          <w:lang w:val="ru-RU"/>
        </w:rPr>
      </w:pPr>
    </w:p>
    <w:p w:rsidR="00781C4D" w:rsidRDefault="00781C4D" w:rsidP="00461BDC">
      <w:pPr>
        <w:pStyle w:val="TableContents"/>
        <w:spacing w:after="0"/>
        <w:rPr>
          <w:rFonts w:ascii="Times New Roman" w:hAnsi="Times New Roman" w:cs="Times New Roman"/>
          <w:b/>
          <w:sz w:val="28"/>
          <w:szCs w:val="28"/>
          <w:lang w:val="ru-RU"/>
        </w:rPr>
      </w:pPr>
    </w:p>
    <w:p w:rsidR="00781C4D" w:rsidRDefault="00781C4D" w:rsidP="00461BDC">
      <w:pPr>
        <w:pStyle w:val="TableContents"/>
        <w:spacing w:after="0"/>
        <w:rPr>
          <w:rFonts w:ascii="Times New Roman" w:hAnsi="Times New Roman" w:cs="Times New Roman"/>
          <w:b/>
          <w:sz w:val="28"/>
          <w:szCs w:val="28"/>
          <w:lang w:val="ru-RU"/>
        </w:rPr>
      </w:pPr>
    </w:p>
    <w:p w:rsidR="00781C4D" w:rsidRDefault="00781C4D" w:rsidP="00461BDC">
      <w:pPr>
        <w:pStyle w:val="TableContents"/>
        <w:spacing w:after="0"/>
        <w:rPr>
          <w:rFonts w:ascii="Times New Roman" w:hAnsi="Times New Roman" w:cs="Times New Roman"/>
          <w:b/>
          <w:sz w:val="28"/>
          <w:szCs w:val="28"/>
          <w:lang w:val="ru-RU"/>
        </w:rPr>
      </w:pPr>
    </w:p>
    <w:p w:rsidR="00781C4D" w:rsidRDefault="00781C4D" w:rsidP="00461BDC">
      <w:pPr>
        <w:pStyle w:val="TableContents"/>
        <w:spacing w:after="0"/>
        <w:rPr>
          <w:rFonts w:ascii="Times New Roman" w:hAnsi="Times New Roman" w:cs="Times New Roman"/>
          <w:b/>
          <w:sz w:val="28"/>
          <w:szCs w:val="28"/>
          <w:lang w:val="ru-RU"/>
        </w:rPr>
      </w:pPr>
    </w:p>
    <w:p w:rsidR="00781C4D" w:rsidRDefault="00781C4D" w:rsidP="00461BDC">
      <w:pPr>
        <w:pStyle w:val="TableContents"/>
        <w:spacing w:after="0"/>
        <w:rPr>
          <w:rFonts w:ascii="Times New Roman" w:hAnsi="Times New Roman" w:cs="Times New Roman"/>
          <w:b/>
          <w:sz w:val="28"/>
          <w:szCs w:val="28"/>
          <w:lang w:val="ru-RU"/>
        </w:rPr>
      </w:pPr>
    </w:p>
    <w:p w:rsidR="00781C4D" w:rsidRDefault="00781C4D" w:rsidP="00461BDC">
      <w:pPr>
        <w:pStyle w:val="TableContents"/>
        <w:spacing w:after="0"/>
        <w:rPr>
          <w:rFonts w:ascii="Times New Roman" w:hAnsi="Times New Roman" w:cs="Times New Roman"/>
          <w:b/>
          <w:sz w:val="28"/>
          <w:szCs w:val="28"/>
          <w:lang w:val="ru-RU"/>
        </w:rPr>
      </w:pPr>
    </w:p>
    <w:p w:rsidR="00E3179A" w:rsidRPr="009453EB" w:rsidRDefault="00E3179A" w:rsidP="00461BDC">
      <w:pPr>
        <w:pStyle w:val="TableContents"/>
        <w:spacing w:after="0"/>
        <w:rPr>
          <w:rFonts w:ascii="Times New Roman" w:hAnsi="Times New Roman" w:cs="Times New Roman"/>
          <w:b/>
          <w:sz w:val="28"/>
          <w:szCs w:val="28"/>
          <w:lang w:val="ru-RU"/>
        </w:rPr>
      </w:pPr>
      <w:r w:rsidRPr="009453EB">
        <w:rPr>
          <w:rFonts w:ascii="Times New Roman" w:hAnsi="Times New Roman" w:cs="Times New Roman"/>
          <w:b/>
          <w:sz w:val="28"/>
          <w:szCs w:val="28"/>
          <w:lang w:val="ru-RU"/>
        </w:rPr>
        <w:lastRenderedPageBreak/>
        <w:t>Тема 2.4.</w:t>
      </w:r>
      <w:r w:rsidR="00461BDC" w:rsidRPr="009453EB">
        <w:rPr>
          <w:rFonts w:ascii="Times New Roman" w:hAnsi="Times New Roman" w:cs="Times New Roman"/>
          <w:b/>
          <w:sz w:val="28"/>
          <w:szCs w:val="28"/>
          <w:lang w:val="ru-RU"/>
        </w:rPr>
        <w:t xml:space="preserve"> </w:t>
      </w:r>
      <w:r w:rsidRPr="009453EB">
        <w:rPr>
          <w:rFonts w:ascii="Times New Roman" w:hAnsi="Times New Roman" w:cs="Times New Roman"/>
          <w:b/>
          <w:sz w:val="28"/>
          <w:szCs w:val="28"/>
          <w:lang w:val="ru-RU"/>
        </w:rPr>
        <w:t>Развитие культуры в России.</w:t>
      </w:r>
    </w:p>
    <w:p w:rsidR="00E3179A" w:rsidRDefault="00854C80" w:rsidP="009453EB">
      <w:pPr>
        <w:rPr>
          <w:b/>
          <w:sz w:val="28"/>
          <w:szCs w:val="28"/>
        </w:rPr>
      </w:pPr>
      <w:r w:rsidRPr="009453EB">
        <w:rPr>
          <w:b/>
          <w:sz w:val="28"/>
          <w:szCs w:val="28"/>
        </w:rPr>
        <w:t>Лекция 14.</w:t>
      </w:r>
      <w:r w:rsidR="009453EB" w:rsidRPr="009453EB">
        <w:rPr>
          <w:b/>
          <w:sz w:val="28"/>
          <w:szCs w:val="28"/>
        </w:rPr>
        <w:t xml:space="preserve"> </w:t>
      </w:r>
      <w:r w:rsidR="00E3179A" w:rsidRPr="009453EB">
        <w:rPr>
          <w:b/>
          <w:sz w:val="28"/>
          <w:szCs w:val="28"/>
        </w:rPr>
        <w:t>Проблема экспансии в Россию западной системы ценностей и формирование «массовой культуры».</w:t>
      </w:r>
    </w:p>
    <w:p w:rsidR="00BC2041" w:rsidRPr="009453EB" w:rsidRDefault="00BC2041" w:rsidP="009453EB">
      <w:pPr>
        <w:rPr>
          <w:b/>
          <w:sz w:val="28"/>
          <w:szCs w:val="28"/>
        </w:rPr>
      </w:pPr>
    </w:p>
    <w:p w:rsidR="003B4B8B" w:rsidRPr="003B4B8B" w:rsidRDefault="003B4B8B" w:rsidP="003B4B8B">
      <w:pPr>
        <w:pStyle w:val="a6"/>
        <w:numPr>
          <w:ilvl w:val="0"/>
          <w:numId w:val="7"/>
        </w:numPr>
        <w:spacing w:before="100" w:beforeAutospacing="1" w:after="100" w:afterAutospacing="1"/>
        <w:outlineLvl w:val="1"/>
        <w:rPr>
          <w:bCs/>
          <w:color w:val="000000"/>
        </w:rPr>
      </w:pPr>
      <w:r w:rsidRPr="003B4B8B">
        <w:rPr>
          <w:bCs/>
          <w:color w:val="000000"/>
        </w:rPr>
        <w:t>Ценностно-идеологическая экспансия России как проблема геополитики</w:t>
      </w:r>
    </w:p>
    <w:p w:rsidR="002837E7" w:rsidRPr="00BC2041" w:rsidRDefault="00BC2041" w:rsidP="002837E7">
      <w:pPr>
        <w:pStyle w:val="TableContents"/>
        <w:numPr>
          <w:ilvl w:val="0"/>
          <w:numId w:val="7"/>
        </w:numPr>
        <w:spacing w:after="0"/>
        <w:rPr>
          <w:rFonts w:ascii="Times New Roman" w:hAnsi="Times New Roman" w:cs="Times New Roman"/>
          <w:sz w:val="24"/>
          <w:szCs w:val="24"/>
          <w:lang w:val="ru-RU"/>
        </w:rPr>
      </w:pPr>
      <w:r w:rsidRPr="00BC2041">
        <w:rPr>
          <w:rFonts w:ascii="Times New Roman" w:hAnsi="Times New Roman" w:cs="Times New Roman"/>
          <w:color w:val="000000"/>
          <w:sz w:val="24"/>
          <w:szCs w:val="24"/>
          <w:lang w:val="ru-RU"/>
        </w:rPr>
        <w:t>Культурно-духовное пространство и культурный облик нового российского общества</w:t>
      </w:r>
      <w:r>
        <w:rPr>
          <w:rFonts w:ascii="Times New Roman" w:hAnsi="Times New Roman" w:cs="Times New Roman"/>
          <w:color w:val="000000"/>
          <w:sz w:val="24"/>
          <w:szCs w:val="24"/>
          <w:lang w:val="ru-RU"/>
        </w:rPr>
        <w:t>.</w:t>
      </w:r>
    </w:p>
    <w:p w:rsidR="002837E7" w:rsidRPr="00BC2041" w:rsidRDefault="002837E7" w:rsidP="002837E7">
      <w:pPr>
        <w:pStyle w:val="a6"/>
        <w:numPr>
          <w:ilvl w:val="0"/>
          <w:numId w:val="7"/>
        </w:numPr>
        <w:shd w:val="clear" w:color="auto" w:fill="FFFFFF"/>
        <w:spacing w:before="100" w:beforeAutospacing="1" w:after="100" w:afterAutospacing="1"/>
        <w:jc w:val="both"/>
        <w:rPr>
          <w:color w:val="000000"/>
        </w:rPr>
      </w:pPr>
      <w:r w:rsidRPr="00BC2041">
        <w:rPr>
          <w:iCs/>
          <w:color w:val="000000"/>
        </w:rPr>
        <w:t>Массовая культура</w:t>
      </w:r>
      <w:r w:rsidR="00BC2041">
        <w:rPr>
          <w:iCs/>
          <w:color w:val="000000"/>
        </w:rPr>
        <w:t>.</w:t>
      </w:r>
    </w:p>
    <w:p w:rsidR="002837E7" w:rsidRPr="00BC2041" w:rsidRDefault="002837E7" w:rsidP="002837E7">
      <w:pPr>
        <w:pStyle w:val="a6"/>
        <w:numPr>
          <w:ilvl w:val="0"/>
          <w:numId w:val="7"/>
        </w:numPr>
        <w:shd w:val="clear" w:color="auto" w:fill="FFFFFF"/>
        <w:spacing w:line="276" w:lineRule="auto"/>
        <w:jc w:val="both"/>
        <w:rPr>
          <w:color w:val="000000"/>
        </w:rPr>
      </w:pPr>
      <w:r w:rsidRPr="00BC2041">
        <w:rPr>
          <w:iCs/>
          <w:color w:val="000000"/>
        </w:rPr>
        <w:t>Характеристики массовой культуры</w:t>
      </w:r>
      <w:r w:rsidR="00BC2041">
        <w:rPr>
          <w:iCs/>
          <w:color w:val="000000"/>
        </w:rPr>
        <w:t>.</w:t>
      </w:r>
    </w:p>
    <w:p w:rsidR="002837E7" w:rsidRPr="00BC2041" w:rsidRDefault="002837E7" w:rsidP="002837E7">
      <w:pPr>
        <w:pStyle w:val="a6"/>
        <w:numPr>
          <w:ilvl w:val="0"/>
          <w:numId w:val="7"/>
        </w:numPr>
        <w:shd w:val="clear" w:color="auto" w:fill="FFFFFF"/>
        <w:spacing w:before="100" w:beforeAutospacing="1" w:after="100" w:afterAutospacing="1"/>
        <w:jc w:val="both"/>
        <w:rPr>
          <w:color w:val="000000"/>
        </w:rPr>
      </w:pPr>
      <w:r w:rsidRPr="00BC2041">
        <w:rPr>
          <w:iCs/>
          <w:color w:val="000000"/>
        </w:rPr>
        <w:t>Роль массовой культуры в жизни общества.</w:t>
      </w:r>
    </w:p>
    <w:p w:rsidR="00CB4793" w:rsidRPr="00CB4793" w:rsidRDefault="002837E7" w:rsidP="00CB4793">
      <w:pPr>
        <w:pStyle w:val="a6"/>
        <w:numPr>
          <w:ilvl w:val="0"/>
          <w:numId w:val="7"/>
        </w:numPr>
        <w:shd w:val="clear" w:color="auto" w:fill="FFFFFF"/>
        <w:spacing w:line="276" w:lineRule="auto"/>
        <w:jc w:val="both"/>
        <w:rPr>
          <w:color w:val="000000"/>
        </w:rPr>
      </w:pPr>
      <w:r w:rsidRPr="00BC2041">
        <w:rPr>
          <w:iCs/>
          <w:color w:val="000000"/>
        </w:rPr>
        <w:t>Культурное развитие России на современном этапе</w:t>
      </w:r>
      <w:r w:rsidR="00CB4793">
        <w:rPr>
          <w:iCs/>
          <w:color w:val="000000"/>
        </w:rPr>
        <w:t>.</w:t>
      </w:r>
    </w:p>
    <w:p w:rsidR="002837E7" w:rsidRDefault="002837E7" w:rsidP="002837E7">
      <w:pPr>
        <w:pStyle w:val="a6"/>
        <w:shd w:val="clear" w:color="auto" w:fill="FFFFFF"/>
        <w:spacing w:before="100" w:beforeAutospacing="1" w:after="100" w:afterAutospacing="1"/>
        <w:ind w:left="1080"/>
        <w:jc w:val="both"/>
        <w:rPr>
          <w:color w:val="000000"/>
        </w:rPr>
      </w:pPr>
    </w:p>
    <w:p w:rsidR="003B4B8B" w:rsidRDefault="003B4B8B" w:rsidP="002837E7">
      <w:pPr>
        <w:pStyle w:val="a6"/>
        <w:shd w:val="clear" w:color="auto" w:fill="FFFFFF"/>
        <w:spacing w:before="100" w:beforeAutospacing="1" w:after="100" w:afterAutospacing="1"/>
        <w:ind w:left="1080"/>
        <w:jc w:val="both"/>
        <w:rPr>
          <w:color w:val="000000"/>
        </w:rPr>
      </w:pPr>
    </w:p>
    <w:p w:rsidR="003B4B8B" w:rsidRDefault="003B4B8B" w:rsidP="002837E7">
      <w:pPr>
        <w:pStyle w:val="a6"/>
        <w:shd w:val="clear" w:color="auto" w:fill="FFFFFF"/>
        <w:spacing w:before="100" w:beforeAutospacing="1" w:after="100" w:afterAutospacing="1"/>
        <w:ind w:left="1080"/>
        <w:jc w:val="both"/>
        <w:rPr>
          <w:color w:val="000000"/>
        </w:rPr>
      </w:pPr>
    </w:p>
    <w:p w:rsidR="003B4B8B" w:rsidRPr="001D6736" w:rsidRDefault="003B4B8B" w:rsidP="003B4B8B">
      <w:pPr>
        <w:spacing w:before="100" w:beforeAutospacing="1" w:after="100" w:afterAutospacing="1"/>
        <w:outlineLvl w:val="1"/>
        <w:rPr>
          <w:b/>
          <w:bCs/>
          <w:color w:val="000000"/>
        </w:rPr>
      </w:pPr>
      <w:r>
        <w:rPr>
          <w:b/>
          <w:bCs/>
          <w:color w:val="000000"/>
        </w:rPr>
        <w:t>1.</w:t>
      </w:r>
      <w:r w:rsidRPr="001D6736">
        <w:rPr>
          <w:b/>
          <w:bCs/>
          <w:color w:val="000000"/>
        </w:rPr>
        <w:t>Ценностно-идеологическая экспансия России как проблема геополитики</w:t>
      </w:r>
    </w:p>
    <w:p w:rsidR="003B4B8B" w:rsidRDefault="003B4B8B" w:rsidP="003B4B8B">
      <w:pPr>
        <w:shd w:val="clear" w:color="auto" w:fill="FFFFFF"/>
        <w:spacing w:before="100" w:beforeAutospacing="1" w:after="100" w:afterAutospacing="1"/>
        <w:jc w:val="both"/>
        <w:rPr>
          <w:color w:val="000000"/>
        </w:rPr>
      </w:pPr>
      <w:r>
        <w:rPr>
          <w:color w:val="000000"/>
        </w:rPr>
        <w:t xml:space="preserve">    </w:t>
      </w:r>
      <w:r w:rsidRPr="003B4B8B">
        <w:rPr>
          <w:color w:val="000000"/>
        </w:rPr>
        <w:t>Россия декларирует концепцию построения многополярного мира. В политическом смысле построение многополярного мира подразумевает принцип глобальной конкуренции за политическое влияние. Поскольку Россия претендует на роль одного из глобальных полюсов, ей необходимо определить инструменты и методы этой глобальной конкуренции, во-первых, за закрепление за собой статуса глобального полюса, а во-вторых,– зону тяготения.</w:t>
      </w:r>
    </w:p>
    <w:p w:rsidR="003B4B8B" w:rsidRDefault="003B4B8B" w:rsidP="003B4B8B">
      <w:pPr>
        <w:shd w:val="clear" w:color="auto" w:fill="FFFFFF"/>
        <w:spacing w:before="100" w:beforeAutospacing="1" w:after="100" w:afterAutospacing="1"/>
        <w:jc w:val="both"/>
        <w:rPr>
          <w:color w:val="000000"/>
        </w:rPr>
      </w:pPr>
      <w:r w:rsidRPr="003B4B8B">
        <w:rPr>
          <w:color w:val="000000"/>
        </w:rPr>
        <w:br/>
        <w:t>Одним из главных факторов глобальной конкуренции в многополярном мире, по мнению специалистов, выступает глобальная культурно-идеологическая экспансия. Так, например, З. Бжезинский считает, что глобальная власть предполагает одновременное наличие четырех составляющих: военного могущества, экономической мощи, культурно-идеологической экспансии и глобальных политических мускулов. Из числа главных конкурентов США за мировое господство он исключает Японию именно по причине исторической изолированности японской культуры и сложности глобальной идеологической экспансии японских культурных ценностей.</w:t>
      </w:r>
      <w:r w:rsidRPr="003B4B8B">
        <w:rPr>
          <w:color w:val="000000"/>
        </w:rPr>
        <w:br/>
      </w:r>
      <w:r w:rsidRPr="003B4B8B">
        <w:rPr>
          <w:color w:val="000000"/>
        </w:rPr>
        <w:br/>
        <w:t xml:space="preserve">Во многом лидирующие позиции США в современном мире определяются их господством в мировом ценностно-информационном пространстве. </w:t>
      </w:r>
      <w:proofErr w:type="gramStart"/>
      <w:r w:rsidRPr="003B4B8B">
        <w:rPr>
          <w:color w:val="000000"/>
        </w:rPr>
        <w:t>Примеры того, как ведущие мировые державы решают проблему поддержки своих внешнеполитических интересов за счет наращивания своей культурно-идеологической экспансии, показывают, что все эти меры:</w:t>
      </w:r>
      <w:r w:rsidRPr="003B4B8B">
        <w:rPr>
          <w:color w:val="000000"/>
        </w:rPr>
        <w:br/>
      </w:r>
      <w:r w:rsidRPr="003B4B8B">
        <w:rPr>
          <w:color w:val="000000"/>
        </w:rPr>
        <w:br/>
        <w:t>− во-первых, имеют ориентацию не только на решение прикладных внешнеполитических целей, но и на распространение своей системы ценностей;</w:t>
      </w:r>
      <w:r w:rsidRPr="003B4B8B">
        <w:rPr>
          <w:color w:val="000000"/>
        </w:rPr>
        <w:br/>
        <w:t>− во-вторых, носят не проектный характер, а имеют разработанные государством комплексные стратегию и тактику;</w:t>
      </w:r>
      <w:proofErr w:type="gramEnd"/>
      <w:r w:rsidRPr="003B4B8B">
        <w:rPr>
          <w:color w:val="000000"/>
        </w:rPr>
        <w:br/>
      </w:r>
      <w:r w:rsidRPr="003B4B8B">
        <w:rPr>
          <w:color w:val="000000"/>
        </w:rPr>
        <w:br/>
        <w:t>− в-третьих, проводятся специально созданными формальными и неформальными институтами и органами.</w:t>
      </w:r>
      <w:r w:rsidRPr="003B4B8B">
        <w:rPr>
          <w:color w:val="000000"/>
        </w:rPr>
        <w:br/>
      </w:r>
      <w:r w:rsidRPr="003B4B8B">
        <w:rPr>
          <w:color w:val="000000"/>
        </w:rPr>
        <w:br/>
        <w:t xml:space="preserve">Законопроект сенатора С. Браунбэка 2008 г. о полной реструктуризации государственной пропаганды на зарубежные страны ставит целью «влияние на мнение зарубежных </w:t>
      </w:r>
      <w:r w:rsidRPr="003B4B8B">
        <w:rPr>
          <w:color w:val="000000"/>
        </w:rPr>
        <w:lastRenderedPageBreak/>
        <w:t xml:space="preserve">аудиторий для поддержки американских идеалов и противодействия насильственному экстремизму, а также для того, чтобы в зарубежных странах лучше понимали политику, ценности, институты и культуру США». Руководитель нового французского телеканала для вещания за рубеж France24 Ален де Позиляк считает, что он должен продвигать «французские ценности». В качестве примера можно привести опыт построения одной из самых успешных государственных систем осуществления ценностно-идеологической экспансии – США. </w:t>
      </w:r>
    </w:p>
    <w:p w:rsidR="008A2812" w:rsidRDefault="003B4B8B" w:rsidP="003B4B8B">
      <w:pPr>
        <w:shd w:val="clear" w:color="auto" w:fill="FFFFFF"/>
        <w:spacing w:before="100" w:beforeAutospacing="1" w:after="100" w:afterAutospacing="1"/>
        <w:jc w:val="both"/>
        <w:rPr>
          <w:color w:val="000000"/>
        </w:rPr>
      </w:pPr>
      <w:r w:rsidRPr="003B4B8B">
        <w:rPr>
          <w:color w:val="000000"/>
        </w:rPr>
        <w:t>«Американское искусство, музыка, кино и литература продолжают оказывать воздействие на жителей иностранных государств, вне зависимости от их политических воззрений. Культурная дипломатия демонстрирует наши ценности и борется со стереотипами, гласящими, что американцы поверхностны, агрессивны и безбожны»</w:t>
      </w:r>
      <w:proofErr w:type="gramStart"/>
      <w:r w:rsidRPr="003B4B8B">
        <w:rPr>
          <w:color w:val="000000"/>
        </w:rPr>
        <w:t xml:space="preserve"> </w:t>
      </w:r>
      <w:r w:rsidR="008A2812">
        <w:rPr>
          <w:color w:val="000000"/>
        </w:rPr>
        <w:t>.</w:t>
      </w:r>
      <w:proofErr w:type="gramEnd"/>
    </w:p>
    <w:p w:rsidR="008A2812" w:rsidRPr="008A2812" w:rsidRDefault="003B4B8B" w:rsidP="003B4B8B">
      <w:pPr>
        <w:shd w:val="clear" w:color="auto" w:fill="FFFFFF"/>
        <w:spacing w:before="100" w:beforeAutospacing="1" w:after="100" w:afterAutospacing="1"/>
        <w:jc w:val="both"/>
        <w:rPr>
          <w:color w:val="000000"/>
        </w:rPr>
      </w:pPr>
      <w:r w:rsidRPr="003B4B8B">
        <w:rPr>
          <w:color w:val="000000"/>
        </w:rPr>
        <w:br/>
        <w:t>В настоящее время США обсуждают проект принципиального переустройства существующей с 1948 г. системы зарубежного информационного влияния и создание мощной государственной информационной и вещательной организации – Национального центра стратегических коммуникаций с передачей ему части функций Госдепартамента.</w:t>
      </w:r>
      <w:r w:rsidRPr="003B4B8B">
        <w:rPr>
          <w:color w:val="000000"/>
        </w:rPr>
        <w:br/>
      </w:r>
      <w:r w:rsidRPr="003B4B8B">
        <w:rPr>
          <w:color w:val="000000"/>
        </w:rPr>
        <w:br/>
        <w:t>На этом фоне у России существуют две масштабные проблемы. Первая – это воспроизводство собственной традиционной системы ценностей и ее защита от конкурентов. Очевидно, что арена данной части ценностно-идеологической конкуренции – это собственно внутрироссийское пространство.</w:t>
      </w:r>
      <w:r w:rsidRPr="003B4B8B">
        <w:rPr>
          <w:color w:val="000000"/>
        </w:rPr>
        <w:br/>
      </w:r>
      <w:r w:rsidRPr="003B4B8B">
        <w:rPr>
          <w:color w:val="000000"/>
        </w:rPr>
        <w:br/>
        <w:t>Перестройка и последовавшая за ней общественно-политическая трансформация разрушили советскую ценностно-идеологическую конструкцию, закреплявшуюся в нескольких поколениях. В течение последних нескольких лет заметны попытки строительства новой конструкции на основе сочетания досоветских, советских элементов и модернизации – возрождение роли православия, «имперскость» российско-советского толка, максимально централизованная государственная власть, общинность, патриотизм вплоть до изоляционизма, экономическое могущество и тому подобное. Эффективность таких попыток можно оценить только после смены поколений.</w:t>
      </w:r>
      <w:r w:rsidRPr="003B4B8B">
        <w:rPr>
          <w:color w:val="000000"/>
        </w:rPr>
        <w:br/>
      </w:r>
      <w:r w:rsidRPr="003B4B8B">
        <w:rPr>
          <w:color w:val="000000"/>
        </w:rPr>
        <w:br/>
        <w:t>Очевидно, что на самом внутрироссийском пространстве жизнеспособность этих и других ценностей проверяется конкуренцией с проникновением конкурирующих конструкций. Самая успешная из них – так называемая западная система ценностей, которая выдается за «глобальную». Чаще всего она описывается в идеалах рыночной экономики, либерализма, индивидуализма, рационализма и демократического политического устройства.</w:t>
      </w:r>
      <w:r w:rsidRPr="003B4B8B">
        <w:rPr>
          <w:color w:val="000000"/>
        </w:rPr>
        <w:br/>
      </w:r>
      <w:r w:rsidRPr="003B4B8B">
        <w:rPr>
          <w:color w:val="000000"/>
        </w:rPr>
        <w:br/>
        <w:t xml:space="preserve">Советский тип противодействия внешней культурной экспансии – путем запретов – показал свою неэффективность. Похоже, даже избрав путь частичного </w:t>
      </w:r>
      <w:proofErr w:type="gramStart"/>
      <w:r w:rsidRPr="003B4B8B">
        <w:rPr>
          <w:color w:val="000000"/>
        </w:rPr>
        <w:t>контроля за</w:t>
      </w:r>
      <w:proofErr w:type="gramEnd"/>
      <w:r w:rsidRPr="003B4B8B">
        <w:rPr>
          <w:color w:val="000000"/>
        </w:rPr>
        <w:t xml:space="preserve"> информационным пространством, нынешнее руководство это понимает и применяет прочие механизмы конкуренции.</w:t>
      </w:r>
      <w:r w:rsidRPr="003B4B8B">
        <w:rPr>
          <w:color w:val="000000"/>
        </w:rPr>
        <w:br/>
      </w:r>
      <w:r w:rsidRPr="003B4B8B">
        <w:rPr>
          <w:color w:val="000000"/>
        </w:rPr>
        <w:br/>
        <w:t>Важным принципом, который необходимо соблюдать в этой конкуренции, является недопущение создания преград процессу модернизации и прогресса в уг интересам ценностно-идеологической конкуренции.</w:t>
      </w:r>
      <w:r w:rsidRPr="003B4B8B">
        <w:rPr>
          <w:color w:val="000000"/>
        </w:rPr>
        <w:br/>
      </w:r>
      <w:r w:rsidRPr="003B4B8B">
        <w:rPr>
          <w:color w:val="000000"/>
        </w:rPr>
        <w:br/>
        <w:t>Мы здесь лишь обозначили существование данной проблемы на внутрироссийском поле, не давая каких-либо развернутых рекомендаций, поскольку считаем, что вторая проблема гораздо менее рефлексируется государством и, соответственно, представляет большую угрозу интересам превращения России в полноценный «полюс» многополярного мира.</w:t>
      </w:r>
      <w:r w:rsidRPr="003B4B8B">
        <w:rPr>
          <w:color w:val="000000"/>
        </w:rPr>
        <w:br/>
      </w:r>
      <w:r w:rsidRPr="003B4B8B">
        <w:rPr>
          <w:color w:val="000000"/>
        </w:rPr>
        <w:lastRenderedPageBreak/>
        <w:br/>
        <w:t>Итак, вторая проблема состоит в том, что Россия последовательно теряет информационные позиции за рубежом, включая уже и свое ближайшее окружение. Информационная поддержка внешнеполитических действий России по абсолютному большинству событий проигрывает зарубежным конкурентам; проблемы с российским телевещанием ощущаются уже не только в Балтии, Грузии и на Украине, но и в Белоруссии; даже в максимально пророссийской Армении есть сложности с выходом в Рунет.</w:t>
      </w:r>
      <w:r w:rsidRPr="003B4B8B">
        <w:rPr>
          <w:color w:val="000000"/>
        </w:rPr>
        <w:br/>
      </w:r>
      <w:r w:rsidRPr="003B4B8B">
        <w:rPr>
          <w:color w:val="000000"/>
        </w:rPr>
        <w:br/>
        <w:t>В связи со всем этим необходимо переформулировать задачи информационных усилий России во внешнем мире. По итогам нескольких масштабных информационных провалов была поставлена цель улучшения образа России за рубежом. Такая постановка задачи рефлексивна, она не выглядит стратегическим инструментом и способна лишь играть роль обслуживания внешнеполитической деятельности.</w:t>
      </w:r>
      <w:r w:rsidRPr="003B4B8B">
        <w:rPr>
          <w:color w:val="000000"/>
        </w:rPr>
        <w:br/>
      </w:r>
      <w:r w:rsidRPr="003B4B8B">
        <w:rPr>
          <w:color w:val="000000"/>
        </w:rPr>
        <w:br/>
        <w:t>Вместо этого необходимо ставить цель планомерного и долгосрочного осуществления ценностно-идеологической экспансии России во внешнем мире. Такая формулировка предполагает уже не обслуживание, а собственно внешнеполитическую деятельность. Она не является лишь ответом на чью-то внешнюю более успешную деятельность, она сама инициативна и предполагает собственные правила игры. Самое главное – она носит не тактический, а стратегический характер. Ключевыми в российской ценностно-идеологической экспансии должны стать те направления, которые способны дать максимально быстрый и сильный эффект. Представляется, что такими направлениями должны стать следующие:</w:t>
      </w:r>
    </w:p>
    <w:p w:rsidR="008A2812" w:rsidRDefault="003B4B8B" w:rsidP="003B4B8B">
      <w:pPr>
        <w:shd w:val="clear" w:color="auto" w:fill="FFFFFF"/>
        <w:spacing w:before="100" w:beforeAutospacing="1" w:after="100" w:afterAutospacing="1"/>
        <w:jc w:val="both"/>
        <w:rPr>
          <w:b/>
          <w:bCs/>
          <w:color w:val="000000"/>
        </w:rPr>
      </w:pPr>
      <w:r w:rsidRPr="003B4B8B">
        <w:rPr>
          <w:b/>
          <w:bCs/>
          <w:color w:val="000000"/>
        </w:rPr>
        <w:t xml:space="preserve"> Язык и культура</w:t>
      </w:r>
    </w:p>
    <w:p w:rsidR="008A2812" w:rsidRDefault="003B4B8B" w:rsidP="003B4B8B">
      <w:pPr>
        <w:shd w:val="clear" w:color="auto" w:fill="FFFFFF"/>
        <w:spacing w:before="100" w:beforeAutospacing="1" w:after="100" w:afterAutospacing="1"/>
        <w:jc w:val="both"/>
        <w:rPr>
          <w:color w:val="000000"/>
        </w:rPr>
      </w:pPr>
      <w:r w:rsidRPr="003B4B8B">
        <w:rPr>
          <w:color w:val="000000"/>
        </w:rPr>
        <w:br/>
        <w:t>Самый эффективный носитель национальной системы ценностей – языковая среда. Потери России в зоне своего языкового влияния в постсоциалистический период огромны и продолжают расширяться: преподавание русского языка в школах в странах на постсоветском пространстве и за его пределами продолжает сокращаться. На фоне победоносного шествия англосаксонских ценностей по фултоновскому сценарию, успехов франкофонного проекта, усилий германофонии и прочего наше отступление выглядит как продолжающийся процесс капитуляции в этой области.</w:t>
      </w:r>
      <w:r w:rsidRPr="003B4B8B">
        <w:rPr>
          <w:color w:val="000000"/>
        </w:rPr>
        <w:br/>
      </w:r>
      <w:r w:rsidRPr="003B4B8B">
        <w:rPr>
          <w:color w:val="000000"/>
        </w:rPr>
        <w:br/>
        <w:t>Потенциал экспансии культурных проектов огромен, но неконкурентоспособный менеджмент значительного их числа за рубежом подчас работает на распространение ценностного капитала не России, а страны происхождения менеджера. Именно поэтому, скажем, мировые гастроли Большого или Мариинского театра во многом планируются исходя из интересов западного менеджмента, а не интересов российской культурной экспансии. Решение – создание и эффективное управление единым русским информационным и культурным пространством.</w:t>
      </w:r>
      <w:r w:rsidRPr="003B4B8B">
        <w:rPr>
          <w:color w:val="000000"/>
        </w:rPr>
        <w:br/>
      </w:r>
      <w:r w:rsidRPr="003B4B8B">
        <w:rPr>
          <w:color w:val="000000"/>
        </w:rPr>
        <w:br/>
        <w:t>Так, например, несмотря на плотный гастрольный график, в том числе и по Северной Америке, балетная труппа Мариинского театра 6 (!) лет (с 2002 по 2008 гг.) не выступала в Нью-Йорке – одном из трех главных глобальных городов мира, где принимаются мировые решения не только в сфере культуры. За этот срок могли смениться как поколения зрителей, так и артистов, незнакомых друг с другом. Это вполне можно воспринимать как геополитическую потерю России.</w:t>
      </w:r>
    </w:p>
    <w:p w:rsidR="008A2812" w:rsidRDefault="003B4B8B" w:rsidP="003B4B8B">
      <w:pPr>
        <w:shd w:val="clear" w:color="auto" w:fill="FFFFFF"/>
        <w:spacing w:before="100" w:beforeAutospacing="1" w:after="100" w:afterAutospacing="1"/>
        <w:jc w:val="both"/>
        <w:rPr>
          <w:b/>
          <w:bCs/>
          <w:color w:val="000000"/>
        </w:rPr>
      </w:pPr>
      <w:r w:rsidRPr="003B4B8B">
        <w:rPr>
          <w:color w:val="000000"/>
        </w:rPr>
        <w:lastRenderedPageBreak/>
        <w:br/>
      </w:r>
      <w:r w:rsidRPr="003B4B8B">
        <w:rPr>
          <w:b/>
          <w:bCs/>
          <w:color w:val="000000"/>
        </w:rPr>
        <w:t xml:space="preserve"> Медиа и телевидение</w:t>
      </w:r>
    </w:p>
    <w:p w:rsidR="008A2812" w:rsidRDefault="003B4B8B" w:rsidP="003B4B8B">
      <w:pPr>
        <w:shd w:val="clear" w:color="auto" w:fill="FFFFFF"/>
        <w:spacing w:before="100" w:beforeAutospacing="1" w:after="100" w:afterAutospacing="1"/>
        <w:jc w:val="both"/>
        <w:rPr>
          <w:color w:val="000000"/>
        </w:rPr>
      </w:pPr>
      <w:r w:rsidRPr="003B4B8B">
        <w:rPr>
          <w:color w:val="000000"/>
        </w:rPr>
        <w:br/>
        <w:t xml:space="preserve">Телевидение сегодня и в ближайшей перспективе остается лидером информационного воздействия на мировую аудиторию. Перспектива слияния телевидения, интернета и прочих средств коммуникации только усиливает его значение. Очевидный проигрыш России прочим полюсам многополярного мира в масштабах контроля глобальных телевизионных сетей отнюдь не окончателен, </w:t>
      </w:r>
      <w:proofErr w:type="gramStart"/>
      <w:r w:rsidRPr="003B4B8B">
        <w:rPr>
          <w:color w:val="000000"/>
        </w:rPr>
        <w:t>российские</w:t>
      </w:r>
      <w:proofErr w:type="gramEnd"/>
      <w:r w:rsidRPr="003B4B8B">
        <w:rPr>
          <w:color w:val="000000"/>
        </w:rPr>
        <w:t xml:space="preserve"> телетехнологии и потенциально, и реально конкурентоспособны в мире.</w:t>
      </w:r>
      <w:r w:rsidRPr="003B4B8B">
        <w:rPr>
          <w:color w:val="000000"/>
        </w:rPr>
        <w:br/>
      </w:r>
      <w:r w:rsidRPr="003B4B8B">
        <w:rPr>
          <w:color w:val="000000"/>
        </w:rPr>
        <w:br/>
        <w:t>Очевидным прорывным направлением для России может стать проект распространения телевидения прямого доступа. Проекты спутникового вещания исключают посредников между производителем контента и конечным потребителем. Примеры формирования как бюджетных, так и «элитных» проектов (например, «Триколор ТВ», НТВ+ и др.) показывают, что чисто коммерческие проекты телевидения прямого доступа способны получить миллионные аудитории за два-три года развития. Распространение телевидения прямого доступа должно включать в себя как пакеты русскоязычных каналов, включая специализированные (например, общественно-политические для соотечественников, образовательные – языковые и специальные, общекультурные, религиозные и прочие), так и иноязычные, способные конкурировать на местных медиарынках. Иноязычные пакеты должны формироваться на основе включения в них местного контента в сочетании с контентом российского производства.</w:t>
      </w:r>
    </w:p>
    <w:p w:rsidR="008A2812" w:rsidRDefault="003B4B8B" w:rsidP="003B4B8B">
      <w:pPr>
        <w:shd w:val="clear" w:color="auto" w:fill="FFFFFF"/>
        <w:spacing w:before="100" w:beforeAutospacing="1" w:after="100" w:afterAutospacing="1"/>
        <w:jc w:val="both"/>
        <w:rPr>
          <w:b/>
          <w:bCs/>
          <w:color w:val="000000"/>
        </w:rPr>
      </w:pPr>
      <w:r w:rsidRPr="003B4B8B">
        <w:rPr>
          <w:color w:val="000000"/>
        </w:rPr>
        <w:br/>
      </w:r>
      <w:r w:rsidRPr="003B4B8B">
        <w:rPr>
          <w:b/>
          <w:bCs/>
          <w:color w:val="000000"/>
        </w:rPr>
        <w:t xml:space="preserve"> Сетевое влияние</w:t>
      </w:r>
    </w:p>
    <w:p w:rsidR="003B4B8B" w:rsidRPr="008A2812" w:rsidRDefault="003B4B8B" w:rsidP="003B4B8B">
      <w:pPr>
        <w:shd w:val="clear" w:color="auto" w:fill="FFFFFF"/>
        <w:spacing w:before="100" w:beforeAutospacing="1" w:after="100" w:afterAutospacing="1"/>
        <w:jc w:val="both"/>
        <w:rPr>
          <w:b/>
          <w:bCs/>
          <w:color w:val="000000"/>
        </w:rPr>
      </w:pPr>
      <w:r w:rsidRPr="003B4B8B">
        <w:rPr>
          <w:color w:val="000000"/>
        </w:rPr>
        <w:br/>
        <w:t xml:space="preserve">Эффективным каналом </w:t>
      </w:r>
      <w:proofErr w:type="gramStart"/>
      <w:r w:rsidRPr="003B4B8B">
        <w:rPr>
          <w:color w:val="000000"/>
        </w:rPr>
        <w:t>решения проблемы усиления влияния России</w:t>
      </w:r>
      <w:proofErr w:type="gramEnd"/>
      <w:r w:rsidRPr="003B4B8B">
        <w:rPr>
          <w:color w:val="000000"/>
        </w:rPr>
        <w:t xml:space="preserve"> в мире могут стать соотечественники, проживающие за рубежом: использование этого ресурса не требует значительных затрат времени и средств. Рассматривать соотечественников в качестве именно информационного ресурса можно и нужно по нескольким причинам.</w:t>
      </w:r>
      <w:r w:rsidRPr="003B4B8B">
        <w:rPr>
          <w:color w:val="000000"/>
        </w:rPr>
        <w:br/>
      </w:r>
      <w:r w:rsidRPr="003B4B8B">
        <w:rPr>
          <w:color w:val="000000"/>
        </w:rPr>
        <w:br/>
        <w:t>Во-первых, там, где медийный ресурс России оказывается менее эффективным по сравнению с информационным оппонентом, необходимо искать иные каналы коммуникации. Одним из таких каналов, часто весьма эффективным, выступают межличностные и межгрупповые контакты. Соседи поверят соседям с большей долей вероятности, чем зарубежным лидерам и СМИ. Широко прозвучала в российских СМИ история девочки-осетинки и ее матери, которые, несмотря на противодействие ведущего одной американской телекомпании, упорно пытались сказать правду о нападении грузинских войск на Цхинвал.</w:t>
      </w:r>
      <w:r w:rsidRPr="003B4B8B">
        <w:rPr>
          <w:color w:val="000000"/>
        </w:rPr>
        <w:br/>
      </w:r>
      <w:r w:rsidRPr="003B4B8B">
        <w:rPr>
          <w:color w:val="000000"/>
        </w:rPr>
        <w:br/>
      </w:r>
      <w:proofErr w:type="gramStart"/>
      <w:r w:rsidRPr="003B4B8B">
        <w:rPr>
          <w:color w:val="000000"/>
        </w:rPr>
        <w:t>Во-вторых, у российских соотечественников, включенных в информационный, бытовой, политический и прочий контекст в стране проживания, гораздо больше шансов найти правильные, понятные местной аудитории формы подачи информации о событиях и процессах, происходящих в России.</w:t>
      </w:r>
      <w:proofErr w:type="gramEnd"/>
      <w:r w:rsidRPr="003B4B8B">
        <w:rPr>
          <w:color w:val="000000"/>
        </w:rPr>
        <w:br/>
      </w:r>
      <w:r w:rsidRPr="003B4B8B">
        <w:rPr>
          <w:color w:val="000000"/>
        </w:rPr>
        <w:br/>
        <w:t xml:space="preserve">И первая, и вторая упомянутые особенности способствуют, помимо прочего, правильному выбору также и целевой аудитории, способной позитивно воспринять информацию о России. На Берлинском круглом столе, посвященном созданию единого русского информационного пространства Европы, приводился опыт русской общины в Ирландии. Русскоязычная диаспора Ирландии организовала кампанию против несправедливости в </w:t>
      </w:r>
      <w:r w:rsidRPr="003B4B8B">
        <w:rPr>
          <w:color w:val="000000"/>
        </w:rPr>
        <w:lastRenderedPageBreak/>
        <w:t>освещении событий в Южной Осетии местными СМИ, которая оказалась очень эффективной для изменения общественного мнения в отношении конфликта.</w:t>
      </w:r>
      <w:r w:rsidRPr="003B4B8B">
        <w:rPr>
          <w:color w:val="000000"/>
        </w:rPr>
        <w:br/>
      </w:r>
      <w:r w:rsidRPr="003B4B8B">
        <w:rPr>
          <w:color w:val="000000"/>
        </w:rPr>
        <w:br/>
        <w:t>Была организована кампания по отправке писем в местные печатные СМИ. Многие члены общины выступили по местным каналам радио и ТВ с осуждением англо-американской позиции. Были взяты интервью у очевидцев событий и переведены на английский язык. Организаторы акции учли местную специфику, заключающуюся в традиционной нелюбви ирландцев к англичанам, и использовали тот факт, что простые обыватели больше доверяют иммигрантам, нежели официальной английской пропаганде.</w:t>
      </w:r>
      <w:r w:rsidRPr="003B4B8B">
        <w:rPr>
          <w:color w:val="000000"/>
        </w:rPr>
        <w:br/>
      </w:r>
      <w:r w:rsidRPr="003B4B8B">
        <w:rPr>
          <w:color w:val="000000"/>
        </w:rPr>
        <w:br/>
        <w:t>Оказалось, что наиболее эффективный метод донесения достоверной информации заключается в информировании именно на локальном уровне. Например, организаторами акции была инициирована кампания под названием «Югоосетинский болельщик кельтского футбола». Представители русской общины Ирландии нашли в интернете и разослали в ирландские СМИ фотографию жителя Цхинвала Гозы Садоева на фоне сожженных грузинских танков в футболке команды ирландского футбольного клуба из провинции Турон. Житель Цхинвала действительно оказался фанатом кельтского футбола. Ирландские журналисты дозвонились до фотографа Associated Press, сделавшего снимок, и он подтвердил данные о любви осетина к ирландскому футболу. Фотограф сообщил, что футболку подарил Гозе Садоеву его сын.</w:t>
      </w:r>
      <w:r w:rsidRPr="003B4B8B">
        <w:rPr>
          <w:color w:val="000000"/>
        </w:rPr>
        <w:br/>
      </w:r>
      <w:r w:rsidRPr="003B4B8B">
        <w:rPr>
          <w:color w:val="000000"/>
        </w:rPr>
        <w:br/>
        <w:t xml:space="preserve">Ни одно российское СМИ, ни одно осваивающее российские деньги западное пиар-агентство не может с такой точностью воздействовать на свою целевую аудиторию, с такой эффективностью определить оптимальный метод коммуникации. </w:t>
      </w:r>
      <w:proofErr w:type="gramStart"/>
      <w:r w:rsidRPr="003B4B8B">
        <w:rPr>
          <w:color w:val="000000"/>
        </w:rPr>
        <w:t>А самое главное, наши соотечественники обладают тем ресурсом, который недоступен ни одному из других средств, которыми располагает Россия: они могут обращаться непосредственно к общественности, к обывателям стран проживания, и объяснять им те разночтения, на которых спекулируют традиционные СМИ.</w:t>
      </w:r>
      <w:proofErr w:type="gramEnd"/>
      <w:r w:rsidRPr="003B4B8B">
        <w:rPr>
          <w:color w:val="000000"/>
        </w:rPr>
        <w:t xml:space="preserve"> И это пример только одной из стран.</w:t>
      </w:r>
      <w:r w:rsidRPr="003B4B8B">
        <w:rPr>
          <w:color w:val="000000"/>
        </w:rPr>
        <w:br/>
      </w:r>
      <w:r w:rsidRPr="003B4B8B">
        <w:rPr>
          <w:color w:val="000000"/>
        </w:rPr>
        <w:br/>
        <w:t>Российские соотечественники имеют еще одно мощнейшее средство информационного и даже политического воздействия на аудиторию страны проживания – это общественные инициативы, акции и движения. Ресурс соотечественников потенциально наименее затратен и наиболее подготовлен для трансляции именно позитивной информации о России, особенно в условиях информационной войны.</w:t>
      </w:r>
      <w:r w:rsidRPr="003B4B8B">
        <w:rPr>
          <w:color w:val="000000"/>
        </w:rPr>
        <w:br/>
      </w:r>
      <w:r w:rsidRPr="003B4B8B">
        <w:rPr>
          <w:color w:val="000000"/>
        </w:rPr>
        <w:br/>
        <w:t>Как сказал Олдос Хаксли: «</w:t>
      </w:r>
      <w:r w:rsidRPr="003B4B8B">
        <w:rPr>
          <w:i/>
          <w:iCs/>
          <w:color w:val="000000"/>
        </w:rPr>
        <w:t>В будущем будет создана такая форма контроля над обществом, аналога которому не знает история</w:t>
      </w:r>
      <w:proofErr w:type="gramStart"/>
      <w:r w:rsidRPr="003B4B8B">
        <w:rPr>
          <w:i/>
          <w:iCs/>
          <w:color w:val="000000"/>
        </w:rPr>
        <w:t xml:space="preserve"> .... </w:t>
      </w:r>
      <w:proofErr w:type="gramEnd"/>
      <w:r w:rsidRPr="003B4B8B">
        <w:rPr>
          <w:i/>
          <w:iCs/>
          <w:color w:val="000000"/>
        </w:rPr>
        <w:t>бесчисленное множество людей, равных и одинаковых, будут жить в постоянной погоне за все новыми и новыми удовольствиями. Они полностью подчиняться той силе, что эти удовольствия поставляет, и сила этой власти будет абсолютна и незыблема».</w:t>
      </w:r>
      <w:r w:rsidRPr="003B4B8B">
        <w:rPr>
          <w:color w:val="000000"/>
        </w:rPr>
        <w:br/>
      </w:r>
    </w:p>
    <w:p w:rsidR="00BC2041" w:rsidRPr="00BC2041" w:rsidRDefault="008A2812" w:rsidP="008A2812">
      <w:pPr>
        <w:pStyle w:val="TableContents"/>
        <w:spacing w:after="0"/>
        <w:rPr>
          <w:rFonts w:ascii="Times New Roman" w:hAnsi="Times New Roman" w:cs="Times New Roman"/>
          <w:b/>
          <w:sz w:val="24"/>
          <w:szCs w:val="24"/>
          <w:lang w:val="ru-RU"/>
        </w:rPr>
      </w:pPr>
      <w:r>
        <w:rPr>
          <w:rFonts w:ascii="Times New Roman" w:hAnsi="Times New Roman" w:cs="Times New Roman"/>
          <w:b/>
          <w:color w:val="000000"/>
          <w:sz w:val="24"/>
          <w:szCs w:val="24"/>
          <w:lang w:val="ru-RU"/>
        </w:rPr>
        <w:t>2.</w:t>
      </w:r>
      <w:r w:rsidR="00BC2041" w:rsidRPr="00BC2041">
        <w:rPr>
          <w:rFonts w:ascii="Times New Roman" w:hAnsi="Times New Roman" w:cs="Times New Roman"/>
          <w:b/>
          <w:color w:val="000000"/>
          <w:sz w:val="24"/>
          <w:szCs w:val="24"/>
          <w:lang w:val="ru-RU"/>
        </w:rPr>
        <w:t>Культурно-духовное пространство и культурный облик нового российского общества.</w:t>
      </w:r>
    </w:p>
    <w:p w:rsidR="002837E7" w:rsidRPr="00BC2041" w:rsidRDefault="002837E7" w:rsidP="00E3179A">
      <w:pPr>
        <w:pStyle w:val="TableContents"/>
        <w:spacing w:after="0"/>
        <w:rPr>
          <w:rFonts w:ascii="Times New Roman" w:hAnsi="Times New Roman" w:cs="Times New Roman"/>
          <w:b/>
          <w:sz w:val="24"/>
          <w:szCs w:val="24"/>
          <w:lang w:val="ru-RU"/>
        </w:rPr>
      </w:pPr>
    </w:p>
    <w:p w:rsidR="002837E7" w:rsidRPr="002837E7" w:rsidRDefault="002837E7" w:rsidP="002837E7">
      <w:pPr>
        <w:shd w:val="clear" w:color="auto" w:fill="FFFFFF"/>
        <w:spacing w:line="276" w:lineRule="auto"/>
        <w:ind w:firstLine="227"/>
        <w:jc w:val="both"/>
        <w:rPr>
          <w:color w:val="000000"/>
        </w:rPr>
      </w:pPr>
      <w:r w:rsidRPr="002837E7">
        <w:rPr>
          <w:color w:val="000000"/>
        </w:rPr>
        <w:t xml:space="preserve">Вступление России в эпоху либеральных реформ характеризуется глубочайшим потрясением культурной и духовно-нравственной сфер общественной жизни. Исчезла централизованная система управления и единая, жестко проводимая сверху, политика в этой сфере. Конституция РФ признает «идеологическое многообразие” «никакая идеология не может устанавливаться в качестве государственной или обязательной». </w:t>
      </w:r>
      <w:r w:rsidRPr="002837E7">
        <w:rPr>
          <w:color w:val="000000"/>
        </w:rPr>
        <w:lastRenderedPageBreak/>
        <w:t>Серьезно повлияло на состояние леи в культуре резкое сокращение государственного финансирования.</w:t>
      </w:r>
    </w:p>
    <w:p w:rsidR="002837E7" w:rsidRPr="002837E7" w:rsidRDefault="002837E7" w:rsidP="002837E7">
      <w:pPr>
        <w:shd w:val="clear" w:color="auto" w:fill="FFFFFF"/>
        <w:spacing w:line="276" w:lineRule="auto"/>
        <w:ind w:firstLine="227"/>
        <w:jc w:val="both"/>
        <w:rPr>
          <w:color w:val="000000"/>
        </w:rPr>
      </w:pPr>
      <w:r w:rsidRPr="002837E7">
        <w:rPr>
          <w:color w:val="000000"/>
        </w:rPr>
        <w:t xml:space="preserve">Культурно-духовное пространство и культурный облик нового российского общества формировались в процессе </w:t>
      </w:r>
      <w:proofErr w:type="gramStart"/>
      <w:r w:rsidRPr="002837E7">
        <w:rPr>
          <w:color w:val="000000"/>
        </w:rPr>
        <w:t>pa</w:t>
      </w:r>
      <w:proofErr w:type="gramEnd"/>
      <w:r w:rsidRPr="002837E7">
        <w:rPr>
          <w:color w:val="000000"/>
        </w:rPr>
        <w:t>зрушения советского культурно-духовного пространства. Этот процесс обусловлен вхождением России в постиндустриальное общество.</w:t>
      </w:r>
    </w:p>
    <w:p w:rsidR="002837E7" w:rsidRPr="002837E7" w:rsidRDefault="002837E7" w:rsidP="002837E7">
      <w:pPr>
        <w:shd w:val="clear" w:color="auto" w:fill="FFFFFF"/>
        <w:spacing w:line="276" w:lineRule="auto"/>
        <w:ind w:firstLine="227"/>
        <w:jc w:val="both"/>
        <w:rPr>
          <w:color w:val="000000"/>
        </w:rPr>
      </w:pPr>
      <w:r w:rsidRPr="002837E7">
        <w:rPr>
          <w:color w:val="000000"/>
        </w:rPr>
        <w:t>В 2006 г. в Санкт-Петербурге на первом Российском культурологическом конгрессе отмечена тенденция к созданию глобалъно-информационного общества, определению условий, которые соответствуют интересам людей планеты, а не только «золотого миллиарда», с помощью возможностей глобальной культуры двигаться к этой цели. Ресурсы заключены в экологическом понимании современной социальной сети. Данная система представляет собой систему сетевого характера. Каждый элемент сети создается всеми другими элементами и выражает ее содержание. Вся система может быть понята только при адекватном понимании ее базовых элементов в их единстве. Культурологический подход к социальной сети информационного общества заключается в двух главных позициях: межнациональный конфликт массовый культура</w:t>
      </w:r>
    </w:p>
    <w:p w:rsidR="002837E7" w:rsidRPr="002837E7" w:rsidRDefault="002837E7" w:rsidP="002837E7">
      <w:pPr>
        <w:shd w:val="clear" w:color="auto" w:fill="FFFFFF"/>
        <w:spacing w:line="276" w:lineRule="auto"/>
        <w:ind w:firstLine="227"/>
        <w:jc w:val="both"/>
        <w:rPr>
          <w:color w:val="000000"/>
        </w:rPr>
      </w:pPr>
      <w:r w:rsidRPr="002837E7">
        <w:rPr>
          <w:color w:val="000000"/>
        </w:rPr>
        <w:t>· глобальная сеть организации социокультурного воспроизводства должна основываться на одних и тех же моделях;</w:t>
      </w:r>
    </w:p>
    <w:p w:rsidR="002837E7" w:rsidRPr="002837E7" w:rsidRDefault="002837E7" w:rsidP="002837E7">
      <w:pPr>
        <w:shd w:val="clear" w:color="auto" w:fill="FFFFFF"/>
        <w:spacing w:line="276" w:lineRule="auto"/>
        <w:ind w:firstLine="227"/>
        <w:jc w:val="both"/>
        <w:rPr>
          <w:color w:val="000000"/>
        </w:rPr>
      </w:pPr>
      <w:r w:rsidRPr="002837E7">
        <w:rPr>
          <w:color w:val="000000"/>
        </w:rPr>
        <w:t>· человек по своим параметрам не может не соответствовать свойствам сети.</w:t>
      </w:r>
    </w:p>
    <w:p w:rsidR="002837E7" w:rsidRPr="002837E7" w:rsidRDefault="002837E7" w:rsidP="002837E7">
      <w:pPr>
        <w:shd w:val="clear" w:color="auto" w:fill="FFFFFF"/>
        <w:spacing w:line="276" w:lineRule="auto"/>
        <w:ind w:firstLine="227"/>
        <w:jc w:val="both"/>
        <w:rPr>
          <w:color w:val="000000"/>
        </w:rPr>
      </w:pPr>
      <w:r w:rsidRPr="002837E7">
        <w:rPr>
          <w:color w:val="000000"/>
        </w:rPr>
        <w:t>Россиянам необходимо было решить три задачи:</w:t>
      </w:r>
    </w:p>
    <w:p w:rsidR="002837E7" w:rsidRPr="002837E7" w:rsidRDefault="002837E7" w:rsidP="002837E7">
      <w:pPr>
        <w:shd w:val="clear" w:color="auto" w:fill="FFFFFF"/>
        <w:spacing w:line="276" w:lineRule="auto"/>
        <w:ind w:firstLine="227"/>
        <w:jc w:val="both"/>
        <w:rPr>
          <w:color w:val="000000"/>
        </w:rPr>
      </w:pPr>
      <w:r w:rsidRPr="002837E7">
        <w:rPr>
          <w:color w:val="000000"/>
        </w:rPr>
        <w:t>1) освоить новые связи, функции и отношения, характерные для информанионного общества;</w:t>
      </w:r>
    </w:p>
    <w:p w:rsidR="002837E7" w:rsidRPr="002837E7" w:rsidRDefault="002837E7" w:rsidP="002837E7">
      <w:pPr>
        <w:shd w:val="clear" w:color="auto" w:fill="FFFFFF"/>
        <w:spacing w:line="276" w:lineRule="auto"/>
        <w:ind w:firstLine="227"/>
        <w:jc w:val="both"/>
        <w:rPr>
          <w:color w:val="000000"/>
        </w:rPr>
      </w:pPr>
      <w:r w:rsidRPr="002837E7">
        <w:rPr>
          <w:color w:val="000000"/>
        </w:rPr>
        <w:t>2) идентифицировать себя в мировой истории;</w:t>
      </w:r>
    </w:p>
    <w:p w:rsidR="002837E7" w:rsidRPr="002837E7" w:rsidRDefault="002837E7" w:rsidP="002837E7">
      <w:pPr>
        <w:shd w:val="clear" w:color="auto" w:fill="FFFFFF"/>
        <w:spacing w:line="276" w:lineRule="auto"/>
        <w:ind w:firstLine="227"/>
        <w:jc w:val="both"/>
        <w:rPr>
          <w:color w:val="000000"/>
        </w:rPr>
      </w:pPr>
      <w:r w:rsidRPr="002837E7">
        <w:rPr>
          <w:color w:val="000000"/>
        </w:rPr>
        <w:t>3) выработать национальную идею (объединяющую общество цель).</w:t>
      </w:r>
    </w:p>
    <w:p w:rsidR="002837E7" w:rsidRPr="002837E7" w:rsidRDefault="002837E7" w:rsidP="002837E7">
      <w:pPr>
        <w:shd w:val="clear" w:color="auto" w:fill="FFFFFF"/>
        <w:spacing w:line="276" w:lineRule="auto"/>
        <w:ind w:firstLine="227"/>
        <w:jc w:val="both"/>
        <w:rPr>
          <w:color w:val="000000"/>
        </w:rPr>
      </w:pPr>
      <w:r w:rsidRPr="002837E7">
        <w:rPr>
          <w:color w:val="000000"/>
        </w:rPr>
        <w:t>Первая задача решалась путем использования культурологических теорий и технологий, демонополизации методологических подходов. Две остальные задачи решались снятием запретов, разрушением советской системы духовных ценностей, традиций и норм.</w:t>
      </w:r>
    </w:p>
    <w:p w:rsidR="002837E7" w:rsidRPr="002837E7" w:rsidRDefault="002837E7" w:rsidP="002837E7">
      <w:pPr>
        <w:shd w:val="clear" w:color="auto" w:fill="FFFFFF"/>
        <w:spacing w:line="276" w:lineRule="auto"/>
        <w:ind w:firstLine="227"/>
        <w:jc w:val="both"/>
        <w:rPr>
          <w:color w:val="000000"/>
        </w:rPr>
      </w:pPr>
      <w:r w:rsidRPr="002837E7">
        <w:rPr>
          <w:color w:val="000000"/>
        </w:rPr>
        <w:t>Сложность задач затрудняет выделение четких временных рамок решения каждой. Поиски решения первой задачи приходятся преимущественно на первый этап (1992-2000 гг.). Вторая и третья задачи на втором этапе (2000-2009 гг.) решались более целеустремленно и целенаправленно. Уделялось больше внимания формулированию государственных интересов в сфере культуры. Многие исторические задачи приходилось решать политическими средствами.</w:t>
      </w:r>
    </w:p>
    <w:p w:rsidR="002837E7" w:rsidRPr="002837E7" w:rsidRDefault="002837E7" w:rsidP="002837E7">
      <w:pPr>
        <w:shd w:val="clear" w:color="auto" w:fill="FFFFFF"/>
        <w:spacing w:line="276" w:lineRule="auto"/>
        <w:ind w:firstLine="227"/>
        <w:jc w:val="both"/>
        <w:rPr>
          <w:color w:val="000000"/>
        </w:rPr>
      </w:pPr>
      <w:r w:rsidRPr="002837E7">
        <w:rPr>
          <w:color w:val="000000"/>
        </w:rPr>
        <w:t>В 1992-2000 гг. процесс свелся к тому, что функции культуры и власти в реальности переставали совпадать. Культура перестала пониматься как опора власти и как средство сохранения самой власти. Этому способствовало исчезновение запретов. Символика советской власти, выраженная в наименовании городов и сел, отвергалась населением. На карте страны вновь появились Санкт-Петербург, Екатеринбург, Нижний Новгород, Сергиев Посад, Великий Новгород. Национальным флагом признано историческое знамя России</w:t>
      </w:r>
      <w:proofErr w:type="gramStart"/>
      <w:r w:rsidRPr="002837E7">
        <w:rPr>
          <w:color w:val="000000"/>
        </w:rPr>
        <w:t xml:space="preserve"> -- </w:t>
      </w:r>
      <w:proofErr w:type="gramEnd"/>
      <w:r w:rsidRPr="002837E7">
        <w:rPr>
          <w:color w:val="000000"/>
        </w:rPr>
        <w:t>триколор. Новая российская власть активно поддерживала эти процессы. В октябре 1993 г. была создана Государственная комиссия по перезахоронению останков царской семьи. В июле 1998 г. состоялась торжественная церемония перезахоронения в Петропавловском соборе.</w:t>
      </w:r>
    </w:p>
    <w:p w:rsidR="002837E7" w:rsidRPr="002837E7" w:rsidRDefault="002837E7" w:rsidP="002837E7">
      <w:pPr>
        <w:shd w:val="clear" w:color="auto" w:fill="FFFFFF"/>
        <w:spacing w:line="276" w:lineRule="auto"/>
        <w:ind w:firstLine="227"/>
        <w:jc w:val="both"/>
        <w:rPr>
          <w:color w:val="000000"/>
        </w:rPr>
      </w:pPr>
      <w:r w:rsidRPr="002837E7">
        <w:rPr>
          <w:color w:val="000000"/>
        </w:rPr>
        <w:t>Процесс изменения культурного облика россиян положил начало формированию новой модели коллективной самоидентификации, роли в ней личной позиции. Этот процесс распадался на два эт</w:t>
      </w:r>
      <w:proofErr w:type="gramStart"/>
      <w:r w:rsidRPr="002837E7">
        <w:rPr>
          <w:color w:val="000000"/>
        </w:rPr>
        <w:t>a</w:t>
      </w:r>
      <w:proofErr w:type="gramEnd"/>
      <w:r w:rsidRPr="002837E7">
        <w:rPr>
          <w:color w:val="000000"/>
        </w:rPr>
        <w:t xml:space="preserve">пa. В 1992-2000 гг. антикоммунизм часто заменял отсутствие собственной позитивной позиции. Защита национальных интересов России была </w:t>
      </w:r>
      <w:r w:rsidRPr="002837E7">
        <w:rPr>
          <w:color w:val="000000"/>
        </w:rPr>
        <w:lastRenderedPageBreak/>
        <w:t>риторической, забота о государстве понималась в геополитическом контексте. Но распад советской империи каждый человек переживал болезненно. Затруднялись связи с родственниками, друзьями, коллегами по работе. Переживал распад СССР самый крупный этнос страны</w:t>
      </w:r>
      <w:proofErr w:type="gramStart"/>
      <w:r w:rsidRPr="002837E7">
        <w:rPr>
          <w:color w:val="000000"/>
        </w:rPr>
        <w:t xml:space="preserve"> -- </w:t>
      </w:r>
      <w:proofErr w:type="gramEnd"/>
      <w:r w:rsidRPr="002837E7">
        <w:rPr>
          <w:color w:val="000000"/>
        </w:rPr>
        <w:t>русские. Они вложили огромное количество сил, принесли неисчислимые жертвы при строительстве российской империи. Для сохранения огромной территории в советский период затрачены культурные, образовательные, интеллектуальные ресурсы. С начала 2000-х гг. пришло понимание необходимости формирования модель новой российской государственности, конкретизации национальных интересов.</w:t>
      </w:r>
    </w:p>
    <w:p w:rsidR="002837E7" w:rsidRPr="002837E7" w:rsidRDefault="002837E7" w:rsidP="002837E7">
      <w:pPr>
        <w:shd w:val="clear" w:color="auto" w:fill="FFFFFF"/>
        <w:spacing w:line="276" w:lineRule="auto"/>
        <w:ind w:firstLine="227"/>
        <w:jc w:val="both"/>
        <w:rPr>
          <w:color w:val="000000"/>
        </w:rPr>
      </w:pPr>
      <w:r w:rsidRPr="002837E7">
        <w:rPr>
          <w:color w:val="000000"/>
        </w:rPr>
        <w:t>В 1992-2000 гг. позитивная модель национальной самоидентификации («мы</w:t>
      </w:r>
      <w:proofErr w:type="gramStart"/>
      <w:r w:rsidRPr="002837E7">
        <w:rPr>
          <w:color w:val="000000"/>
        </w:rPr>
        <w:t xml:space="preserve"> -- </w:t>
      </w:r>
      <w:proofErr w:type="gramEnd"/>
      <w:r w:rsidRPr="002837E7">
        <w:rPr>
          <w:color w:val="000000"/>
        </w:rPr>
        <w:t>хорошие, добрые, культурные и т. п.») стабилизировала общество и обеспечивала относительно высокий уровень толерантности. Однако существовала и негативная модель («они</w:t>
      </w:r>
      <w:proofErr w:type="gramStart"/>
      <w:r w:rsidRPr="002837E7">
        <w:rPr>
          <w:color w:val="000000"/>
        </w:rPr>
        <w:t xml:space="preserve"> -- </w:t>
      </w:r>
      <w:proofErr w:type="gramEnd"/>
      <w:r w:rsidRPr="002837E7">
        <w:rPr>
          <w:color w:val="000000"/>
        </w:rPr>
        <w:t>плохие, злые, агрессивные и т. п.»). Негативная модель способствовала формированию ксенофобии. Элементы позитивной и негативной моделей самоидентификации сосуществовали. Они образовали сложный ценностный комплекс массового и индивидуального сознания.</w:t>
      </w:r>
    </w:p>
    <w:p w:rsidR="002837E7" w:rsidRPr="002837E7" w:rsidRDefault="002837E7" w:rsidP="002837E7">
      <w:pPr>
        <w:shd w:val="clear" w:color="auto" w:fill="FFFFFF"/>
        <w:spacing w:line="276" w:lineRule="auto"/>
        <w:ind w:firstLine="227"/>
        <w:jc w:val="both"/>
        <w:rPr>
          <w:color w:val="000000"/>
        </w:rPr>
      </w:pPr>
      <w:r w:rsidRPr="002837E7">
        <w:rPr>
          <w:color w:val="000000"/>
        </w:rPr>
        <w:t>На формирование ценностного комплекса сознания действовали факторы из разных источников. Во-первых, открытые границы обогащали личный опыт познания жизни, культуры, духовных ценностей других стран. Во-вторых, положительному опыту узнавания «других» мешали снижение жизненного уровня, первые коммерческие неудачи, отсутствие опыта вести такого рода личную деятельность. В-третьих, способности и таланты большинству новых собственников было трудно использовать. Сохранялся традиционный фактор близости к власти как к механизму доступа к привилегиям получивший название «приятельского капитализма». В-четвертых, миграция населения из стран СНГ, переезд из благополучных регионов (Север, Дальний Восток, Чечня), отъезд за границу тех, кто воспользовался доверчивостью обывателем. В-пятых, террористические акции способствовали формированию ксенофобских эмоций. Все факторы способствовали сохранению остатков имперско-советской психологии. В ней оказалась сильна тенденция к консолидации «от противного», перед лицом некоего врага. В первую очередь этой тенденции подвержено малоимущее население. «Враг» - приобретал выраженный этнический характер. Его облик конкретизировали террористические акты, выделение в общей массе «лиц кавказской национальности». Облик врага эксплуатировали СМИ различные политические группировки. Первые с целью достижения доходов и повышения своего рейтинга, вторые</w:t>
      </w:r>
      <w:proofErr w:type="gramStart"/>
      <w:r w:rsidRPr="002837E7">
        <w:rPr>
          <w:color w:val="000000"/>
        </w:rPr>
        <w:t xml:space="preserve"> -- </w:t>
      </w:r>
      <w:proofErr w:type="gramEnd"/>
      <w:r w:rsidRPr="002837E7">
        <w:rPr>
          <w:color w:val="000000"/>
        </w:rPr>
        <w:t>с надеждой заполучить голоса на выборах. На государственном уровне проблема воспринималась весьма серьезно.</w:t>
      </w:r>
    </w:p>
    <w:p w:rsidR="002837E7" w:rsidRPr="002837E7" w:rsidRDefault="002837E7" w:rsidP="002837E7">
      <w:pPr>
        <w:shd w:val="clear" w:color="auto" w:fill="FFFFFF"/>
        <w:spacing w:line="276" w:lineRule="auto"/>
        <w:ind w:firstLine="227"/>
        <w:jc w:val="both"/>
        <w:rPr>
          <w:color w:val="000000"/>
        </w:rPr>
      </w:pPr>
      <w:r w:rsidRPr="002837E7">
        <w:rPr>
          <w:color w:val="000000"/>
        </w:rPr>
        <w:t xml:space="preserve">Для российской культуры и духовной жизни россиян оказалась непривычной формирующаяся структура социальной стратификации. Во-первых, ломалась привычная структура деления общества на рабочих, крестьян и интеллигенцию. Общество начинало делиться на низшие, средние и высшие классы. Во-вторых, в основу деления закладывались новые признаки: деление общества по доходам, бытовым условиям, психологии. В-третьих, новые признаки вошли в противоречие с культурными архетипами и дореволюционной русской, и советской культурой. Русская культура традиционно строилась на идеале справедливости. Советская идеология эксплуатировала идею равенства. В-четвертых, разрушена система политического манипулирования властью монопольным идеологическим инструментом. Складывался сложный </w:t>
      </w:r>
      <w:r w:rsidRPr="002837E7">
        <w:rPr>
          <w:color w:val="000000"/>
        </w:rPr>
        <w:lastRenderedPageBreak/>
        <w:t>конгломерат новейших, частью вульгарно понятых, идей и теорий. Он усложнял восприятие новых правил и отношений. В массовом сознании россиян на смену идеологии марксизма-ленинизма шли либеральные теории, на которых базировалось информационное общество. Но серьезное воздействие оказывали и идеи православных мыслителей. В них духовно наполненная жизнь противопоставлялась суетной деловитости как сути предпринимательства. В-пятых, нравственность большинства россиян не примирялась с тем, что имущественный критерий на практике достигался не в результате таланта, способностей, но в результате использования нерешенных проблем законодательства, отсутствия четкости новых правил жизни, прямого их нарушения.</w:t>
      </w:r>
    </w:p>
    <w:p w:rsidR="002837E7" w:rsidRPr="002837E7" w:rsidRDefault="002837E7" w:rsidP="002837E7">
      <w:pPr>
        <w:shd w:val="clear" w:color="auto" w:fill="FFFFFF"/>
        <w:spacing w:line="276" w:lineRule="auto"/>
        <w:ind w:firstLine="227"/>
        <w:jc w:val="both"/>
        <w:rPr>
          <w:color w:val="000000"/>
        </w:rPr>
      </w:pPr>
      <w:r w:rsidRPr="002837E7">
        <w:rPr>
          <w:color w:val="000000"/>
        </w:rPr>
        <w:t>Процесс нового структурирования болезненно, но наиболее результативно протекал в среде интеллигенции. Критерием различий стал не привычный уровень образования, а имущественный. Ошибки экономических реформ, новые критерии различия привели к болезненной коллизии в её среде. Возникли процессы, приведшие многих в категорию «новых бедных». Но из этой среды вышли и первые олигархи. Из нее же преимущественно формировался и средний класс.</w:t>
      </w:r>
    </w:p>
    <w:p w:rsidR="002837E7" w:rsidRPr="002837E7" w:rsidRDefault="002837E7" w:rsidP="002837E7">
      <w:pPr>
        <w:shd w:val="clear" w:color="auto" w:fill="FFFFFF"/>
        <w:spacing w:line="276" w:lineRule="auto"/>
        <w:ind w:firstLine="227"/>
        <w:jc w:val="both"/>
        <w:rPr>
          <w:color w:val="000000"/>
        </w:rPr>
      </w:pPr>
      <w:r w:rsidRPr="002837E7">
        <w:rPr>
          <w:color w:val="000000"/>
        </w:rPr>
        <w:t>Сложилась уникальная ситуация: одной из основных проблем постсоветских реформ стал высокий стартовый уровень образованности всего общества и, как следствие, завышенный уровень ожиданий. Он стал психологической помехой в новых условиях жизни. Социологи заговорили о возрождении в России «культуры бедности». Эта «культура бедности» являлась частью советской традиции (несколько преодоленной в брежневский период). Политические дискуссии способствовали поляризации психологии российского общества на тех, у кого формировалось отношение к власти как к антинародному правительству, и тех, кто пытался «оседлать» время, понять суть и смысл текущих перемен.</w:t>
      </w:r>
    </w:p>
    <w:p w:rsidR="002837E7" w:rsidRPr="002837E7" w:rsidRDefault="002837E7" w:rsidP="002837E7">
      <w:pPr>
        <w:shd w:val="clear" w:color="auto" w:fill="FFFFFF"/>
        <w:spacing w:line="276" w:lineRule="auto"/>
        <w:ind w:firstLine="227"/>
        <w:jc w:val="both"/>
        <w:rPr>
          <w:color w:val="000000"/>
        </w:rPr>
      </w:pPr>
      <w:r w:rsidRPr="002837E7">
        <w:rPr>
          <w:color w:val="000000"/>
        </w:rPr>
        <w:t>Массовое сознание отказывалось признать законными итоги приватизации. Политические лидеры левого толка твердили, что истинная духовность несовместима с бизнесом. Особенную активность проявляли коммунисты и «почвенники». Партии либерального спектра не осознавали, что массовое сознание нуждается в реалистическом подтверждении идей либерализма. В повседневной жизни россиянин нуждался в конкретном объяснении конкретной связи роста цен на нефть, либерализации валютной системы с его личным интересом. Либеральные партии и их политтехнологи не умели работать с массовым сознанием: создавать продуктивные технологии жизни: веру в себя, в свое дело, в свою страну.</w:t>
      </w:r>
    </w:p>
    <w:p w:rsidR="002837E7" w:rsidRPr="002837E7" w:rsidRDefault="002837E7" w:rsidP="002837E7">
      <w:pPr>
        <w:shd w:val="clear" w:color="auto" w:fill="FFFFFF"/>
        <w:spacing w:line="276" w:lineRule="auto"/>
        <w:ind w:firstLine="227"/>
        <w:jc w:val="both"/>
        <w:rPr>
          <w:color w:val="000000"/>
        </w:rPr>
      </w:pPr>
      <w:r w:rsidRPr="002837E7">
        <w:rPr>
          <w:color w:val="000000"/>
        </w:rPr>
        <w:t>В итоге профессиональная интеллигенция оказалась выведенной за рамки интеллектуальных активных и эффективных действий. Частное предпринимательство во всех сферах культурной жизни утверждалось в трудных условиях.</w:t>
      </w:r>
    </w:p>
    <w:p w:rsidR="002837E7" w:rsidRPr="002837E7" w:rsidRDefault="002837E7" w:rsidP="002837E7">
      <w:pPr>
        <w:shd w:val="clear" w:color="auto" w:fill="FFFFFF"/>
        <w:spacing w:line="276" w:lineRule="auto"/>
        <w:ind w:firstLine="227"/>
        <w:jc w:val="both"/>
        <w:rPr>
          <w:color w:val="000000"/>
        </w:rPr>
      </w:pPr>
      <w:r w:rsidRPr="002837E7">
        <w:rPr>
          <w:color w:val="000000"/>
        </w:rPr>
        <w:t>Творческая элита оказалась психологически не готова к интеллектуальной модернизации страны, утрачивала ранее огромный общественный статус. Упускалось из виду, что молодежь, получившая среднее образование и тем более окончившая в постсоветские времена университеты, в том числе зарубежные, начинала жить в иной реальности.</w:t>
      </w:r>
    </w:p>
    <w:p w:rsidR="002837E7" w:rsidRPr="002837E7" w:rsidRDefault="002837E7" w:rsidP="002837E7">
      <w:pPr>
        <w:shd w:val="clear" w:color="auto" w:fill="FFFFFF"/>
        <w:spacing w:line="276" w:lineRule="auto"/>
        <w:ind w:firstLine="227"/>
        <w:jc w:val="both"/>
        <w:rPr>
          <w:color w:val="000000"/>
        </w:rPr>
      </w:pPr>
      <w:r w:rsidRPr="002837E7">
        <w:rPr>
          <w:color w:val="000000"/>
        </w:rPr>
        <w:t xml:space="preserve">Сложные и противоречивые взаимоотношения бизнеса с обществом начали формировать в сознании молодежи образ предпринимателя не только как человека с живым умом, энергичного, самостоятельного, с твердой волей, но и с творческой жилкой, природной смелостью, умением пойти на риск, и при этом остающегося внутренне свободным. Образы российских предпринимателей из экономических, социологических, </w:t>
      </w:r>
      <w:r w:rsidRPr="002837E7">
        <w:rPr>
          <w:color w:val="000000"/>
        </w:rPr>
        <w:lastRenderedPageBreak/>
        <w:t>культурологических учебных курсов лишь начинают перекочевывать в новую литературу, в кинофильмы режиссеров нового поколения.</w:t>
      </w:r>
    </w:p>
    <w:p w:rsidR="002837E7" w:rsidRPr="002837E7" w:rsidRDefault="002837E7" w:rsidP="002837E7">
      <w:pPr>
        <w:shd w:val="clear" w:color="auto" w:fill="FFFFFF"/>
        <w:spacing w:line="276" w:lineRule="auto"/>
        <w:ind w:firstLine="227"/>
        <w:jc w:val="both"/>
        <w:rPr>
          <w:color w:val="000000"/>
        </w:rPr>
      </w:pPr>
      <w:r w:rsidRPr="002837E7">
        <w:rPr>
          <w:color w:val="000000"/>
        </w:rPr>
        <w:t>Серьезную поддержку в освоении новых признаков, связей, функций и отношений, характерных для информационного (сетевого) общества, в особенности молодежью, оказали компьютер, мобильные средства связи и Интернет. В 1997 г. количество пользователей Интернетом составляло всего 108 590 человек. В 2002 г. Интернетом пользовалось 4 млн. россиян. Появились сайты с актуальной информацией о новых научных технологиях, здоровом образе жизни, о СПИДе и терроризме. Современные информационные технологии активно использует и церковь. С 1993 г. отмечен колоссальный рост числа покупаемых компьютеров. К 2000 г. он достиг 5 млн. шт. К 2000 г. отставание России от Европы в элементарной обеспеченности компьютерами уже стало некритичным. На руках у пользователей находилось 6,2 млн. персональных компьютеров. В 2009 г. можно говорить о массовой домашней компьютеризации. Она служит эффективным инструментом развития и удовлетворения разнообразных социальных и личностных Потребностей людей и рассматривается как необходимая ступень сформирования информационного общества.</w:t>
      </w:r>
    </w:p>
    <w:p w:rsidR="002837E7" w:rsidRPr="002837E7" w:rsidRDefault="002837E7" w:rsidP="002837E7">
      <w:pPr>
        <w:shd w:val="clear" w:color="auto" w:fill="FFFFFF"/>
        <w:spacing w:line="276" w:lineRule="auto"/>
        <w:ind w:firstLine="227"/>
        <w:jc w:val="both"/>
        <w:rPr>
          <w:color w:val="000000"/>
        </w:rPr>
      </w:pPr>
      <w:r w:rsidRPr="002837E7">
        <w:rPr>
          <w:color w:val="000000"/>
        </w:rPr>
        <w:t xml:space="preserve">За два-три года россияне освоили пейджер. Но все рекорды побило освоение сотовых телефонов, в первую очередь школьниками и студентами. Россияне живо реагируют на появление новых технологий, видят в опциях «мобильника» эффективные возможности для коммуникации, способ освоения меняющегося мира. В 1993г. «мобильники» были лишь у чиновников высокого уровня. В последующие годы их количество ежегодно удваивалось. По данным газеты «Газета», в августе 2004 г. россияне пользовались 54 млн. мобильных телефонов, в октябре -- уже 65 млн. В 2005 г. услугами мобильной связи пользовались 126 </w:t>
      </w:r>
      <w:proofErr w:type="gramStart"/>
      <w:r w:rsidRPr="002837E7">
        <w:rPr>
          <w:color w:val="000000"/>
        </w:rPr>
        <w:t>млн</w:t>
      </w:r>
      <w:proofErr w:type="gramEnd"/>
      <w:r w:rsidRPr="002837E7">
        <w:rPr>
          <w:color w:val="000000"/>
        </w:rPr>
        <w:t xml:space="preserve"> человек. В 2008 г. Россия вышла на второе место в мире по числу мобильных телефонов, обогнав США, причем в крупных городах многие имели по две и более S1M карты.</w:t>
      </w:r>
    </w:p>
    <w:p w:rsidR="002837E7" w:rsidRPr="002837E7" w:rsidRDefault="002837E7" w:rsidP="002837E7">
      <w:pPr>
        <w:shd w:val="clear" w:color="auto" w:fill="FFFFFF"/>
        <w:spacing w:line="276" w:lineRule="auto"/>
        <w:ind w:firstLine="227"/>
        <w:jc w:val="both"/>
        <w:rPr>
          <w:color w:val="000000"/>
        </w:rPr>
      </w:pPr>
      <w:r w:rsidRPr="002837E7">
        <w:rPr>
          <w:color w:val="000000"/>
        </w:rPr>
        <w:t>В феврале 2001 г. Председатель Правительства подписал распоряжение о разработке федеральной целевой программы «Электронная Россия». Государственная власть стремилась стать столь же конкурентоспособной, что и общественные или рыночные институты.</w:t>
      </w:r>
    </w:p>
    <w:p w:rsidR="002837E7" w:rsidRPr="002837E7" w:rsidRDefault="002837E7" w:rsidP="002837E7">
      <w:pPr>
        <w:shd w:val="clear" w:color="auto" w:fill="FFFFFF"/>
        <w:spacing w:line="276" w:lineRule="auto"/>
        <w:ind w:firstLine="227"/>
        <w:jc w:val="both"/>
        <w:rPr>
          <w:color w:val="000000"/>
        </w:rPr>
      </w:pPr>
      <w:r w:rsidRPr="002837E7">
        <w:rPr>
          <w:color w:val="000000"/>
        </w:rPr>
        <w:t>Главная проблема заключалась в человеке, использующем новейшие технологии, и целях их использования. В рассматриваемый период российское общество еще не сформировало объединительной цели, ибо коммунистические и либеральные общественные ориентиры разнонаправлены и чужеродны друг другу по своей сути. Эти ориентиры не стремились, да и не могли найти поле для взаимодействия. Они создали причудливую мозаичность культурно духовного пространства. Мозаичность усложнена поисками путем использования национальных культур с собственными архетипами.</w:t>
      </w:r>
    </w:p>
    <w:p w:rsidR="002837E7" w:rsidRPr="002837E7" w:rsidRDefault="002837E7" w:rsidP="002837E7">
      <w:pPr>
        <w:shd w:val="clear" w:color="auto" w:fill="FFFFFF"/>
        <w:spacing w:line="276" w:lineRule="auto"/>
        <w:ind w:firstLine="227"/>
        <w:jc w:val="both"/>
        <w:rPr>
          <w:color w:val="000000"/>
        </w:rPr>
      </w:pPr>
      <w:r w:rsidRPr="002837E7">
        <w:rPr>
          <w:color w:val="000000"/>
        </w:rPr>
        <w:t>Культура техногенной цивилизации несет в себе новые ценности, устанавливает новые общественные отношения. Россияне находятся в сложном процессе поиска рецепта формальных и содержательных критериев вхождения в эту цивилизацию. Это</w:t>
      </w:r>
      <w:proofErr w:type="gramStart"/>
      <w:r w:rsidRPr="002837E7">
        <w:rPr>
          <w:color w:val="000000"/>
        </w:rPr>
        <w:t xml:space="preserve"> -- </w:t>
      </w:r>
      <w:proofErr w:type="gramEnd"/>
      <w:r w:rsidRPr="002837E7">
        <w:rPr>
          <w:color w:val="000000"/>
        </w:rPr>
        <w:t>главная проблема, рецепты для ее решения ищутся в срочном порядке. Психология россиян начинает приучаться к толерантности, пропускать через фильтры массового сознания эстетику жизненных перемен.</w:t>
      </w:r>
    </w:p>
    <w:p w:rsidR="002837E7" w:rsidRPr="002837E7" w:rsidRDefault="002837E7" w:rsidP="002837E7">
      <w:pPr>
        <w:shd w:val="clear" w:color="auto" w:fill="FFFFFF"/>
        <w:spacing w:line="276" w:lineRule="auto"/>
        <w:ind w:firstLine="227"/>
        <w:jc w:val="both"/>
        <w:rPr>
          <w:color w:val="000000"/>
        </w:rPr>
      </w:pPr>
      <w:r w:rsidRPr="002837E7">
        <w:rPr>
          <w:color w:val="000000"/>
        </w:rPr>
        <w:t xml:space="preserve">Духовные и мировоззренческие настроения и самочувствие россиян обрастают опытом взаимодействия ценностных критериев, обслуживающих информационное общество и каждого индивидуума с собственным национальным архетипом. Начинают выстраиваться </w:t>
      </w:r>
      <w:r w:rsidRPr="002837E7">
        <w:rPr>
          <w:color w:val="000000"/>
        </w:rPr>
        <w:lastRenderedPageBreak/>
        <w:t>цепочки сложных взаимоотношений. Духовная элита, как и общество в целом, все чаще начинает пересекаться с полномочиями и поведением управленческих аппаратов, создаваемой законодательной визой. С 2000 г. этот процесс гибко развивается как процесс взаимоотношений элиты с центральными и периферийными центрами власти. Идет процесс взаимодействия, взаимозависимости, взаимного использования.</w:t>
      </w:r>
    </w:p>
    <w:p w:rsidR="002837E7" w:rsidRPr="002837E7" w:rsidRDefault="002837E7" w:rsidP="002837E7">
      <w:pPr>
        <w:shd w:val="clear" w:color="auto" w:fill="FFFFFF"/>
        <w:spacing w:line="276" w:lineRule="auto"/>
        <w:ind w:firstLine="227"/>
        <w:jc w:val="both"/>
        <w:rPr>
          <w:color w:val="000000"/>
        </w:rPr>
      </w:pPr>
      <w:r w:rsidRPr="002837E7">
        <w:rPr>
          <w:color w:val="000000"/>
        </w:rPr>
        <w:t>Россия движется по пути к информационному обществу, вырабатывая собственный его инвариант. Россияне не хотят воссоздания ни плановой экономики, ни государства тайной полиции. Не осталось ранее привычной единой системы предпочтений. В период капитальной реконструкции российское общество переформировывает свою культурную систему. Общество начинает воспринимать специфический характер и функцию самой культуры, ее отличие от советской культуры, когда одна идеология определяла общественный и индивидуальный менталитет, одно литературное или художественное направление формировало общественное сознание. На место регулирующей идеологии и политики партии пришла «информационная власть». В обществе идет интенсивная интеллектуальная работа. Уточняется отношение к историческим и национальным ценностям и культурным феноменам. Они и противостоят, и сосуществуют в культурно-духовном пространстве, не теряя функцию духовного богатства, обретая прагматические и коммерческие черты, облик средств коммуникации.</w:t>
      </w:r>
    </w:p>
    <w:p w:rsidR="002837E7" w:rsidRDefault="002837E7" w:rsidP="002837E7">
      <w:pPr>
        <w:shd w:val="clear" w:color="auto" w:fill="FFFFFF"/>
        <w:spacing w:line="276" w:lineRule="auto"/>
        <w:ind w:firstLine="225"/>
        <w:jc w:val="both"/>
        <w:rPr>
          <w:i/>
          <w:iCs/>
          <w:color w:val="000000"/>
        </w:rPr>
      </w:pPr>
    </w:p>
    <w:p w:rsidR="002837E7" w:rsidRPr="002837E7" w:rsidRDefault="008A2812" w:rsidP="002837E7">
      <w:pPr>
        <w:pStyle w:val="a6"/>
        <w:shd w:val="clear" w:color="auto" w:fill="FFFFFF"/>
        <w:spacing w:line="276" w:lineRule="auto"/>
        <w:ind w:left="1080"/>
        <w:jc w:val="both"/>
        <w:rPr>
          <w:b/>
          <w:color w:val="000000"/>
        </w:rPr>
      </w:pPr>
      <w:r>
        <w:rPr>
          <w:b/>
          <w:iCs/>
          <w:color w:val="000000"/>
        </w:rPr>
        <w:t>3</w:t>
      </w:r>
      <w:r w:rsidR="002837E7" w:rsidRPr="002837E7">
        <w:rPr>
          <w:b/>
          <w:iCs/>
          <w:color w:val="000000"/>
        </w:rPr>
        <w:t>.Массовая культура</w:t>
      </w:r>
    </w:p>
    <w:p w:rsidR="002837E7" w:rsidRPr="002837E7" w:rsidRDefault="002837E7" w:rsidP="002837E7">
      <w:pPr>
        <w:shd w:val="clear" w:color="auto" w:fill="FFFFFF"/>
        <w:spacing w:line="276" w:lineRule="auto"/>
        <w:ind w:firstLine="225"/>
        <w:jc w:val="both"/>
        <w:rPr>
          <w:color w:val="000000"/>
        </w:rPr>
      </w:pPr>
      <w:r w:rsidRPr="002837E7">
        <w:rPr>
          <w:color w:val="000000"/>
        </w:rPr>
        <w:t>Массовая культура определяется как явление, характеризующее особенности производства культурных ценностей в современном обществе. Предполагается, что массовую культуру потребляют все люди, независимо от места и страны их проживания. Массовой культура является еще и потому, что она массово ежедневно производится. Это культура повседневной жизни, доступно предоставляемая аудитории средствами массовой коммуникации.</w:t>
      </w:r>
    </w:p>
    <w:p w:rsidR="002837E7" w:rsidRPr="002837E7" w:rsidRDefault="002837E7" w:rsidP="002837E7">
      <w:pPr>
        <w:shd w:val="clear" w:color="auto" w:fill="FFFFFF"/>
        <w:spacing w:line="276" w:lineRule="auto"/>
        <w:ind w:firstLine="225"/>
        <w:jc w:val="both"/>
        <w:rPr>
          <w:color w:val="000000"/>
        </w:rPr>
      </w:pPr>
      <w:r w:rsidRPr="002837E7">
        <w:rPr>
          <w:color w:val="000000"/>
        </w:rPr>
        <w:t xml:space="preserve">Одним из наиболее </w:t>
      </w:r>
      <w:proofErr w:type="gramStart"/>
      <w:r w:rsidRPr="002837E7">
        <w:rPr>
          <w:color w:val="000000"/>
        </w:rPr>
        <w:t>интересных</w:t>
      </w:r>
      <w:proofErr w:type="gramEnd"/>
      <w:r w:rsidRPr="002837E7">
        <w:rPr>
          <w:color w:val="000000"/>
        </w:rPr>
        <w:t xml:space="preserve"> и продуктивных следует признать подход Д. Белла, согласно которому массовая культура - это своего рода организация обыденного сознания в информационном обществе, особая знаковая система или особый язык, на котором члены информационного общества достигают взаимопонимания. Она выступает как связующее звено между постиндустриальным обществом высокой специализации и человеком, который интегрирован в него лишь как «частичный» человек. </w:t>
      </w:r>
      <w:proofErr w:type="gramStart"/>
      <w:r w:rsidRPr="002837E7">
        <w:rPr>
          <w:color w:val="000000"/>
        </w:rPr>
        <w:t>Коммуникация же между «частичными» людьми, узкими специалистами, к сожалению, осуществляется, по всей видимости, лишь на уровне «массового человека», т. е. на среднем общедоступном языке, которым и является массовая культура.</w:t>
      </w:r>
      <w:proofErr w:type="gramEnd"/>
    </w:p>
    <w:p w:rsidR="002837E7" w:rsidRDefault="002837E7" w:rsidP="002837E7">
      <w:pPr>
        <w:shd w:val="clear" w:color="auto" w:fill="FFFFFF"/>
        <w:spacing w:line="276" w:lineRule="auto"/>
        <w:ind w:firstLine="225"/>
        <w:jc w:val="both"/>
        <w:rPr>
          <w:color w:val="000000"/>
        </w:rPr>
      </w:pPr>
      <w:r w:rsidRPr="002837E7">
        <w:rPr>
          <w:color w:val="000000"/>
        </w:rPr>
        <w:t>Сейчас массовая культура проникает практически во все сферы жизни общества и формирует свое единое пространство.</w:t>
      </w:r>
    </w:p>
    <w:p w:rsidR="002837E7" w:rsidRPr="002837E7" w:rsidRDefault="002837E7" w:rsidP="002837E7">
      <w:pPr>
        <w:shd w:val="clear" w:color="auto" w:fill="FFFFFF"/>
        <w:spacing w:line="276" w:lineRule="auto"/>
        <w:ind w:firstLine="225"/>
        <w:jc w:val="both"/>
        <w:rPr>
          <w:color w:val="000000"/>
        </w:rPr>
      </w:pPr>
    </w:p>
    <w:p w:rsidR="002837E7" w:rsidRPr="002837E7" w:rsidRDefault="008A2812" w:rsidP="002837E7">
      <w:pPr>
        <w:shd w:val="clear" w:color="auto" w:fill="FFFFFF"/>
        <w:spacing w:line="276" w:lineRule="auto"/>
        <w:ind w:left="720"/>
        <w:jc w:val="both"/>
        <w:rPr>
          <w:b/>
          <w:color w:val="000000"/>
        </w:rPr>
      </w:pPr>
      <w:r>
        <w:rPr>
          <w:b/>
          <w:iCs/>
          <w:color w:val="000000"/>
        </w:rPr>
        <w:t>4</w:t>
      </w:r>
      <w:r w:rsidR="002837E7">
        <w:rPr>
          <w:b/>
          <w:iCs/>
          <w:color w:val="000000"/>
        </w:rPr>
        <w:t>.</w:t>
      </w:r>
      <w:r w:rsidR="002837E7" w:rsidRPr="002837E7">
        <w:rPr>
          <w:b/>
          <w:iCs/>
          <w:color w:val="000000"/>
        </w:rPr>
        <w:t>Характеристики массовой культуры</w:t>
      </w:r>
    </w:p>
    <w:p w:rsidR="002837E7" w:rsidRPr="002837E7" w:rsidRDefault="002837E7" w:rsidP="002837E7">
      <w:pPr>
        <w:shd w:val="clear" w:color="auto" w:fill="FFFFFF"/>
        <w:spacing w:line="276" w:lineRule="auto"/>
        <w:ind w:firstLine="225"/>
        <w:jc w:val="both"/>
        <w:rPr>
          <w:color w:val="000000"/>
        </w:rPr>
      </w:pPr>
      <w:r w:rsidRPr="002837E7">
        <w:rPr>
          <w:color w:val="000000"/>
        </w:rPr>
        <w:t>Анализируя массовую культуру как особое социокультурное явление, необходимо указать ее основные характеристики. Такими характеристиками являются:</w:t>
      </w:r>
    </w:p>
    <w:p w:rsidR="002837E7" w:rsidRPr="002837E7" w:rsidRDefault="002837E7" w:rsidP="002837E7">
      <w:pPr>
        <w:shd w:val="clear" w:color="auto" w:fill="FFFFFF"/>
        <w:spacing w:line="276" w:lineRule="auto"/>
        <w:ind w:firstLine="225"/>
        <w:jc w:val="both"/>
        <w:rPr>
          <w:color w:val="000000"/>
        </w:rPr>
      </w:pPr>
      <w:r w:rsidRPr="002837E7">
        <w:rPr>
          <w:color w:val="000000"/>
        </w:rPr>
        <w:t>· ориентированность на гомогенную аудиторию;</w:t>
      </w:r>
    </w:p>
    <w:p w:rsidR="002837E7" w:rsidRPr="002837E7" w:rsidRDefault="002837E7" w:rsidP="002837E7">
      <w:pPr>
        <w:shd w:val="clear" w:color="auto" w:fill="FFFFFF"/>
        <w:spacing w:line="276" w:lineRule="auto"/>
        <w:ind w:firstLine="225"/>
        <w:jc w:val="both"/>
        <w:rPr>
          <w:color w:val="000000"/>
        </w:rPr>
      </w:pPr>
      <w:r w:rsidRPr="002837E7">
        <w:rPr>
          <w:color w:val="000000"/>
        </w:rPr>
        <w:t>· опора н</w:t>
      </w:r>
      <w:r>
        <w:rPr>
          <w:color w:val="000000"/>
        </w:rPr>
        <w:t xml:space="preserve">а </w:t>
      </w:r>
      <w:proofErr w:type="gramStart"/>
      <w:r>
        <w:rPr>
          <w:color w:val="000000"/>
        </w:rPr>
        <w:t>эмоциональное</w:t>
      </w:r>
      <w:proofErr w:type="gramEnd"/>
      <w:r>
        <w:rPr>
          <w:color w:val="000000"/>
        </w:rPr>
        <w:t xml:space="preserve">, </w:t>
      </w:r>
      <w:r w:rsidRPr="002837E7">
        <w:rPr>
          <w:color w:val="000000"/>
        </w:rPr>
        <w:t xml:space="preserve"> коллективное, бессознательное;</w:t>
      </w:r>
    </w:p>
    <w:p w:rsidR="002837E7" w:rsidRPr="002837E7" w:rsidRDefault="002837E7" w:rsidP="002837E7">
      <w:pPr>
        <w:shd w:val="clear" w:color="auto" w:fill="FFFFFF"/>
        <w:spacing w:line="276" w:lineRule="auto"/>
        <w:ind w:firstLine="225"/>
        <w:jc w:val="both"/>
        <w:rPr>
          <w:color w:val="000000"/>
        </w:rPr>
      </w:pPr>
      <w:r w:rsidRPr="002837E7">
        <w:rPr>
          <w:color w:val="000000"/>
        </w:rPr>
        <w:t>· быстродоступность;</w:t>
      </w:r>
    </w:p>
    <w:p w:rsidR="002837E7" w:rsidRPr="002837E7" w:rsidRDefault="002837E7" w:rsidP="002837E7">
      <w:pPr>
        <w:shd w:val="clear" w:color="auto" w:fill="FFFFFF"/>
        <w:spacing w:line="276" w:lineRule="auto"/>
        <w:ind w:firstLine="225"/>
        <w:jc w:val="both"/>
        <w:rPr>
          <w:color w:val="000000"/>
        </w:rPr>
      </w:pPr>
      <w:r w:rsidRPr="002837E7">
        <w:rPr>
          <w:color w:val="000000"/>
        </w:rPr>
        <w:t>· быстрозабываемость;</w:t>
      </w:r>
    </w:p>
    <w:p w:rsidR="002837E7" w:rsidRPr="002837E7" w:rsidRDefault="002837E7" w:rsidP="002837E7">
      <w:pPr>
        <w:shd w:val="clear" w:color="auto" w:fill="FFFFFF"/>
        <w:spacing w:line="276" w:lineRule="auto"/>
        <w:ind w:firstLine="225"/>
        <w:jc w:val="both"/>
        <w:rPr>
          <w:color w:val="000000"/>
        </w:rPr>
      </w:pPr>
      <w:r w:rsidRPr="002837E7">
        <w:rPr>
          <w:color w:val="000000"/>
        </w:rPr>
        <w:t>· традиционность и консерватизм;</w:t>
      </w:r>
    </w:p>
    <w:p w:rsidR="002837E7" w:rsidRPr="002837E7" w:rsidRDefault="002837E7" w:rsidP="002837E7">
      <w:pPr>
        <w:shd w:val="clear" w:color="auto" w:fill="FFFFFF"/>
        <w:spacing w:line="276" w:lineRule="auto"/>
        <w:ind w:firstLine="225"/>
        <w:jc w:val="both"/>
        <w:rPr>
          <w:color w:val="000000"/>
        </w:rPr>
      </w:pPr>
      <w:r w:rsidRPr="002837E7">
        <w:rPr>
          <w:color w:val="000000"/>
        </w:rPr>
        <w:lastRenderedPageBreak/>
        <w:t>· оперирование средней языковой нормой;</w:t>
      </w:r>
    </w:p>
    <w:p w:rsidR="002837E7" w:rsidRPr="002837E7" w:rsidRDefault="002837E7" w:rsidP="002837E7">
      <w:pPr>
        <w:shd w:val="clear" w:color="auto" w:fill="FFFFFF"/>
        <w:spacing w:line="276" w:lineRule="auto"/>
        <w:ind w:firstLine="225"/>
        <w:jc w:val="both"/>
        <w:rPr>
          <w:color w:val="000000"/>
        </w:rPr>
      </w:pPr>
      <w:r w:rsidRPr="002837E7">
        <w:rPr>
          <w:color w:val="000000"/>
        </w:rPr>
        <w:t>· занимательность.</w:t>
      </w:r>
    </w:p>
    <w:p w:rsidR="002837E7" w:rsidRPr="002837E7" w:rsidRDefault="002837E7" w:rsidP="002837E7">
      <w:pPr>
        <w:shd w:val="clear" w:color="auto" w:fill="FFFFFF"/>
        <w:spacing w:line="276" w:lineRule="auto"/>
        <w:ind w:firstLine="225"/>
        <w:jc w:val="both"/>
        <w:rPr>
          <w:color w:val="000000"/>
        </w:rPr>
      </w:pPr>
      <w:r w:rsidRPr="002837E7">
        <w:rPr>
          <w:color w:val="000000"/>
        </w:rPr>
        <w:t>Как самостоятельное явление массовая культура оценивается противоречиво. В целом существующие точки зрения можно разделить на две группы. Представители первой</w:t>
      </w:r>
      <w:r>
        <w:rPr>
          <w:color w:val="000000"/>
        </w:rPr>
        <w:t xml:space="preserve"> </w:t>
      </w:r>
      <w:r w:rsidRPr="002837E7">
        <w:rPr>
          <w:color w:val="000000"/>
        </w:rPr>
        <w:t xml:space="preserve">группы (Адорно, Маркузе и др.) дают негативную оценку этого феномена. По их мнению, массовая культура формирует у ее потребителей пассивное восприятие действительности. Такая позиция аргументируется тем, что в произведениях массовой культуры предлагаются готовые ответы на то, что происходит в социокультурном пространстве вокруг индивида. Кроме того, некоторые теоретики массовой культуры полагают, что под её влиянием изменяется система ценностей: стремление к занимательности и развлекательности становится доминирующим. К негативным моментам, связанным с влиянием массовой культуры на общественное сознание, относят также и то, что массовая культура основывается не на </w:t>
      </w:r>
      <w:proofErr w:type="gramStart"/>
      <w:r w:rsidRPr="002837E7">
        <w:rPr>
          <w:color w:val="000000"/>
        </w:rPr>
        <w:t>образе ориентированном на</w:t>
      </w:r>
      <w:proofErr w:type="gramEnd"/>
      <w:r w:rsidRPr="002837E7">
        <w:rPr>
          <w:color w:val="000000"/>
        </w:rPr>
        <w:t xml:space="preserve"> реальность, а на системе имиджей, воздействующих на бессознательную сферу человеческой психики.</w:t>
      </w:r>
    </w:p>
    <w:p w:rsidR="002837E7" w:rsidRPr="002837E7" w:rsidRDefault="002837E7" w:rsidP="002837E7">
      <w:pPr>
        <w:shd w:val="clear" w:color="auto" w:fill="FFFFFF"/>
        <w:spacing w:line="276" w:lineRule="auto"/>
        <w:ind w:firstLine="225"/>
        <w:jc w:val="both"/>
        <w:rPr>
          <w:color w:val="000000"/>
        </w:rPr>
      </w:pPr>
      <w:r w:rsidRPr="002837E7">
        <w:rPr>
          <w:color w:val="000000"/>
        </w:rPr>
        <w:t>Массовая культура по своей сути является псевдокультурой, так как в отличие от истинной (т. е. высокой культуры) в большинстве своих форм не способствует гуманистически ориентированному социальному прогрессу и духовной эволюции человека. Призвание и назначение истинной культуры - облагораживание и совершенствование человека. Массовая культура исполняет обратные функции - она реанимирует низшие аспекты сознания и инстинкты, которые, в свою очередь, стимулируют этическую, эстетическую и интеллектуальную деградацию личности.</w:t>
      </w:r>
    </w:p>
    <w:p w:rsidR="002837E7" w:rsidRDefault="002837E7" w:rsidP="002837E7">
      <w:pPr>
        <w:shd w:val="clear" w:color="auto" w:fill="FFFFFF"/>
        <w:spacing w:line="276" w:lineRule="auto"/>
        <w:ind w:firstLine="225"/>
        <w:jc w:val="both"/>
        <w:rPr>
          <w:i/>
          <w:iCs/>
          <w:color w:val="000000"/>
        </w:rPr>
      </w:pPr>
    </w:p>
    <w:p w:rsidR="002837E7" w:rsidRPr="002837E7" w:rsidRDefault="008A2812" w:rsidP="002837E7">
      <w:pPr>
        <w:pStyle w:val="a6"/>
        <w:shd w:val="clear" w:color="auto" w:fill="FFFFFF"/>
        <w:spacing w:line="276" w:lineRule="auto"/>
        <w:ind w:left="1080"/>
        <w:jc w:val="both"/>
        <w:rPr>
          <w:b/>
          <w:color w:val="000000"/>
        </w:rPr>
      </w:pPr>
      <w:r>
        <w:rPr>
          <w:b/>
          <w:iCs/>
          <w:color w:val="000000"/>
        </w:rPr>
        <w:t>5</w:t>
      </w:r>
      <w:r w:rsidR="002837E7">
        <w:rPr>
          <w:b/>
          <w:iCs/>
          <w:color w:val="000000"/>
        </w:rPr>
        <w:t>.</w:t>
      </w:r>
      <w:r w:rsidR="002837E7" w:rsidRPr="002837E7">
        <w:rPr>
          <w:b/>
          <w:iCs/>
          <w:color w:val="000000"/>
        </w:rPr>
        <w:t>Роль массовой культуры в жизни общества</w:t>
      </w:r>
    </w:p>
    <w:p w:rsidR="002837E7" w:rsidRPr="002837E7" w:rsidRDefault="002837E7" w:rsidP="002837E7">
      <w:pPr>
        <w:shd w:val="clear" w:color="auto" w:fill="FFFFFF"/>
        <w:spacing w:line="276" w:lineRule="auto"/>
        <w:ind w:firstLine="225"/>
        <w:jc w:val="both"/>
        <w:rPr>
          <w:color w:val="000000"/>
        </w:rPr>
      </w:pPr>
      <w:r w:rsidRPr="002837E7">
        <w:rPr>
          <w:color w:val="000000"/>
        </w:rPr>
        <w:t>Между тем, исследователи, придерживающиеся оптимистической точки зрения на роль массовой культуры в жизни общества, указывают что:</w:t>
      </w:r>
    </w:p>
    <w:p w:rsidR="002837E7" w:rsidRPr="002837E7" w:rsidRDefault="002837E7" w:rsidP="002837E7">
      <w:pPr>
        <w:shd w:val="clear" w:color="auto" w:fill="FFFFFF"/>
        <w:spacing w:line="276" w:lineRule="auto"/>
        <w:ind w:firstLine="225"/>
        <w:jc w:val="both"/>
        <w:rPr>
          <w:color w:val="000000"/>
        </w:rPr>
      </w:pPr>
      <w:r>
        <w:rPr>
          <w:color w:val="000000"/>
        </w:rPr>
        <w:t>-</w:t>
      </w:r>
      <w:r w:rsidRPr="002837E7">
        <w:rPr>
          <w:color w:val="000000"/>
        </w:rPr>
        <w:t xml:space="preserve"> она притягивает к себе массы, не умеющие продуктивно использовать свое свободное время;</w:t>
      </w:r>
    </w:p>
    <w:p w:rsidR="002837E7" w:rsidRPr="002837E7" w:rsidRDefault="002837E7" w:rsidP="002837E7">
      <w:pPr>
        <w:shd w:val="clear" w:color="auto" w:fill="FFFFFF"/>
        <w:spacing w:line="276" w:lineRule="auto"/>
        <w:ind w:firstLine="225"/>
        <w:jc w:val="both"/>
        <w:rPr>
          <w:color w:val="000000"/>
        </w:rPr>
      </w:pPr>
      <w:r>
        <w:rPr>
          <w:color w:val="000000"/>
        </w:rPr>
        <w:t>-</w:t>
      </w:r>
      <w:r w:rsidRPr="002837E7">
        <w:rPr>
          <w:color w:val="000000"/>
        </w:rPr>
        <w:t xml:space="preserve"> создает своего рода пространство, которое способствует более тесному взаимодействию между членами высоко технологичного общества;</w:t>
      </w:r>
    </w:p>
    <w:p w:rsidR="002837E7" w:rsidRPr="002837E7" w:rsidRDefault="002837E7" w:rsidP="002837E7">
      <w:pPr>
        <w:shd w:val="clear" w:color="auto" w:fill="FFFFFF"/>
        <w:spacing w:line="276" w:lineRule="auto"/>
        <w:ind w:firstLine="225"/>
        <w:jc w:val="both"/>
        <w:rPr>
          <w:color w:val="000000"/>
        </w:rPr>
      </w:pPr>
      <w:r>
        <w:rPr>
          <w:color w:val="000000"/>
        </w:rPr>
        <w:t xml:space="preserve">- </w:t>
      </w:r>
      <w:r w:rsidRPr="002837E7">
        <w:rPr>
          <w:color w:val="000000"/>
        </w:rPr>
        <w:t xml:space="preserve"> дает возможность широкой аудитории познакомиться с произведениями традиционной (высокой) культуры.</w:t>
      </w:r>
    </w:p>
    <w:p w:rsidR="002837E7" w:rsidRPr="002837E7" w:rsidRDefault="002837E7" w:rsidP="002837E7">
      <w:pPr>
        <w:shd w:val="clear" w:color="auto" w:fill="FFFFFF"/>
        <w:spacing w:line="276" w:lineRule="auto"/>
        <w:ind w:firstLine="225"/>
        <w:jc w:val="both"/>
        <w:rPr>
          <w:color w:val="000000"/>
        </w:rPr>
      </w:pPr>
      <w:r w:rsidRPr="002837E7">
        <w:rPr>
          <w:color w:val="000000"/>
        </w:rPr>
        <w:t>И все же, вероятно, противопоставление определенно позитивной и определенно негативной оценок массовой культуры будет не совсем корректным. Очевидно, что влияние массовой культуры на общество далеко не однозначно и не вписывается в бинарную схему «белое - черное». В этом заключается одна из главных проблем анализа массовой культуры.</w:t>
      </w:r>
    </w:p>
    <w:p w:rsidR="002837E7" w:rsidRDefault="002837E7" w:rsidP="002837E7">
      <w:pPr>
        <w:shd w:val="clear" w:color="auto" w:fill="FFFFFF"/>
        <w:spacing w:line="276" w:lineRule="auto"/>
        <w:ind w:firstLine="225"/>
        <w:jc w:val="both"/>
        <w:rPr>
          <w:color w:val="000000"/>
        </w:rPr>
      </w:pPr>
      <w:r w:rsidRPr="002837E7">
        <w:rPr>
          <w:color w:val="000000"/>
        </w:rPr>
        <w:t>И несколько слов о возможных социальных перспективах массовой культуры. По всей видимости, она прочно укрепилась в современном обществе, и ожидать ее спонтанного исчезновения, по крайней мере, в ближайший исторический период, не приходится. Очевидно, что если она продолжит свое существование в настоящем виде, то общий культурный потенциал цивилизации не только не возрастет, но может понес</w:t>
      </w:r>
      <w:r>
        <w:rPr>
          <w:color w:val="000000"/>
        </w:rPr>
        <w:t>ти и существенный ущерб. Псевдо</w:t>
      </w:r>
      <w:r w:rsidRPr="002837E7">
        <w:rPr>
          <w:color w:val="000000"/>
        </w:rPr>
        <w:t>ценности массовой культуры все же слишком обременительны и даже разрушительны для личности и общества. Поэтому необх</w:t>
      </w:r>
      <w:r>
        <w:rPr>
          <w:color w:val="000000"/>
        </w:rPr>
        <w:t>одима идейная трансформация мас</w:t>
      </w:r>
      <w:r w:rsidRPr="002837E7">
        <w:rPr>
          <w:color w:val="000000"/>
        </w:rPr>
        <w:t xml:space="preserve">культуры через ее наполнение более возвышенными идеями, социально значимыми сюжетами и эстетически совершенными образами. Очевидно, что </w:t>
      </w:r>
      <w:r w:rsidRPr="002837E7">
        <w:rPr>
          <w:color w:val="000000"/>
        </w:rPr>
        <w:lastRenderedPageBreak/>
        <w:t>решающую роль в так</w:t>
      </w:r>
      <w:r>
        <w:rPr>
          <w:color w:val="000000"/>
        </w:rPr>
        <w:t>ой позитивной трансформации мас</w:t>
      </w:r>
      <w:r w:rsidRPr="002837E7">
        <w:rPr>
          <w:color w:val="000000"/>
        </w:rPr>
        <w:t>культуры может и должна сыграть мировая духовная культура во всем многообразии своих видов и форм.</w:t>
      </w:r>
    </w:p>
    <w:p w:rsidR="00CB4793" w:rsidRDefault="00CB4793" w:rsidP="00CB4793">
      <w:pPr>
        <w:pStyle w:val="a3"/>
        <w:spacing w:before="0" w:beforeAutospacing="0" w:after="0" w:afterAutospacing="0" w:line="276" w:lineRule="auto"/>
        <w:ind w:hanging="851"/>
        <w:jc w:val="both"/>
      </w:pPr>
      <w:r>
        <w:t xml:space="preserve">                   </w:t>
      </w:r>
    </w:p>
    <w:p w:rsidR="00CB4793" w:rsidRPr="00177019" w:rsidRDefault="00CB4793" w:rsidP="00CB4793">
      <w:pPr>
        <w:pStyle w:val="a3"/>
        <w:spacing w:before="0" w:beforeAutospacing="0" w:after="0" w:afterAutospacing="0" w:line="276" w:lineRule="auto"/>
        <w:ind w:hanging="851"/>
        <w:jc w:val="both"/>
      </w:pPr>
      <w:r>
        <w:t xml:space="preserve">                     </w:t>
      </w:r>
      <w:r w:rsidRPr="00177019">
        <w:t>В настоящее время в России существует реальная проблема сохранения культурного наследия. Параллельно с этим, нашу жизнь заполняют продукты так называемой «массовой культуры». «Массовую культуру» нельзя оценивать однозначно. С одной стороны, ее считают результатом обнищания и деградации культуры «элитарной», т.е. культуры как таковой. С другой, - вполне закономерным результатом эволюции культуры, меняющей свой облик вместе с обществом в целом. Однако на деле это не просто ухудшение каких-либо параметров или сторон культуры «высокой». Это явление совершенно иного порядка. Ее особенностями являются общедоступность, серийность, машинная воспроизводимость, а также то, что она создает собственный знаковый код, символическую надстройку над структурами реальной повседневной жизни, которая миллионами людей воспринимается как полноценный эквивалент самой реальности.</w:t>
      </w:r>
    </w:p>
    <w:p w:rsidR="00CB4793" w:rsidRPr="00177019" w:rsidRDefault="00CB4793" w:rsidP="00CB4793">
      <w:pPr>
        <w:pStyle w:val="a3"/>
        <w:spacing w:before="0" w:beforeAutospacing="0" w:after="0" w:afterAutospacing="0" w:line="276" w:lineRule="auto"/>
        <w:ind w:hanging="851"/>
        <w:jc w:val="both"/>
      </w:pPr>
      <w:r>
        <w:t xml:space="preserve">                       </w:t>
      </w:r>
      <w:r w:rsidRPr="00177019">
        <w:t>Почему она так легко воспринимается именно молодым поколением? Потому что «поколение отцов» само признает за собой некую «отсталость» в вопросах развития современной жизни. Это выражается в отсутствии у многих навыков применения компьютеров и информационных технологий, мобильных телефонов и других «молодых» явлений в жизнеобеспечении современного человека. Между тем, вхождение этих сре</w:t>
      </w:r>
      <w:proofErr w:type="gramStart"/>
      <w:r w:rsidRPr="00177019">
        <w:t>дств в ш</w:t>
      </w:r>
      <w:proofErr w:type="gramEnd"/>
      <w:r w:rsidRPr="00177019">
        <w:t xml:space="preserve">ирокий обиход необратимо, поскольку является удобным, и в понимании людей, которые умеют этим грамотно пользоваться, просто необходимо. Молодежь легче поддается внедрению новшеств, особенно технических (как части той же «массовой культуры»), быстрее их осваивает. </w:t>
      </w:r>
    </w:p>
    <w:p w:rsidR="00CB4793" w:rsidRPr="00177019" w:rsidRDefault="00CB4793" w:rsidP="00CB4793">
      <w:pPr>
        <w:pStyle w:val="a3"/>
        <w:spacing w:before="0" w:beforeAutospacing="0" w:after="0" w:afterAutospacing="0" w:line="276" w:lineRule="auto"/>
        <w:ind w:hanging="851"/>
        <w:jc w:val="both"/>
      </w:pPr>
      <w:r>
        <w:t xml:space="preserve">                        </w:t>
      </w:r>
      <w:proofErr w:type="gramStart"/>
      <w:r w:rsidRPr="00177019">
        <w:t>В то же время от современных возможностей отстает подготовка квалифицированных работников - ученых, педагогов, сотрудников средств массовой информации и общественных учреждений и т.п. - которые могли бы с уверенностью работать в таких новых областях, как коммуникативные технологии, информатика, реклама, дистанционное образование и др. Статус специалистов, занятых данными видами деятельности, пока тоже не определен.</w:t>
      </w:r>
      <w:proofErr w:type="gramEnd"/>
      <w:r w:rsidRPr="00177019">
        <w:t xml:space="preserve"> А молодежь стремится найти свое место в жизни и занять незаполненные ниши. Как отмечает Ю. М. Вахтель из Московского городского университета управления Правительства Москвы: «Вузовское образование формирует не интеллигента, а интеллектуала западного образца, не человека долга, а дельца, который стремится </w:t>
      </w:r>
      <w:proofErr w:type="gramStart"/>
      <w:r w:rsidRPr="00177019">
        <w:t>подороже</w:t>
      </w:r>
      <w:proofErr w:type="gramEnd"/>
      <w:r w:rsidRPr="00177019">
        <w:t xml:space="preserve"> продать свои знания. Интеллектуал - неразвитая в духовном плане личность, его современность заключается в прозападной духовной ориентации, это человек, который при дилемме: личный интерес или общественное благо - выберет первое». И для молодого интеллектуала это шанс состояться в тех областях, которые по ряду причин не доступны старшему поколению.</w:t>
      </w:r>
    </w:p>
    <w:p w:rsidR="00CB4793" w:rsidRPr="00177019" w:rsidRDefault="00CB4793" w:rsidP="00CB4793">
      <w:pPr>
        <w:pStyle w:val="a3"/>
        <w:spacing w:before="0" w:beforeAutospacing="0" w:after="0" w:afterAutospacing="0" w:line="276" w:lineRule="auto"/>
        <w:ind w:hanging="851"/>
        <w:jc w:val="both"/>
      </w:pPr>
      <w:r>
        <w:t xml:space="preserve">                            </w:t>
      </w:r>
      <w:r w:rsidRPr="00177019">
        <w:t>Вместе с тем, исторический анализ позволяет сделать вывод о том, что российская молодежь идет уже известным путем. Все, что вызывает бурное обсуждение у нас сегодня, уже пройдено на Западе вчера. Положение молодежи в современной России диктует условия ее выживания. Неустойчивое положение, отсутствие уверенности в завтрашнем дне, стабильности, гарантий - отсюда и ориентация не на духовное развитие, а на обеспечение материального достатка. Это также вынуждает идти в ногу со временем и формирует молодежную субкультуру, ориентированную на личные интересы.</w:t>
      </w:r>
    </w:p>
    <w:p w:rsidR="00CB4793" w:rsidRPr="00177019" w:rsidRDefault="00CB4793" w:rsidP="00CB4793">
      <w:pPr>
        <w:pStyle w:val="a3"/>
        <w:spacing w:before="0" w:beforeAutospacing="0" w:after="0" w:afterAutospacing="0" w:line="276" w:lineRule="auto"/>
        <w:ind w:hanging="851"/>
        <w:jc w:val="both"/>
      </w:pPr>
      <w:r>
        <w:t xml:space="preserve">                       </w:t>
      </w:r>
      <w:r w:rsidRPr="00177019">
        <w:t xml:space="preserve">Отметим, что в оценках феномен «массовой культуры» зачастую дается в искаженном виде. Когда о «массовой культуре» говорят как о падении культуры вообще, </w:t>
      </w:r>
      <w:r w:rsidRPr="00177019">
        <w:lastRenderedPageBreak/>
        <w:t xml:space="preserve">думается, это не совсем соответствует действительности. Культура как таковая существует, ее продукты во все времена </w:t>
      </w:r>
      <w:proofErr w:type="gramStart"/>
      <w:r w:rsidRPr="00177019">
        <w:t>ценились</w:t>
      </w:r>
      <w:proofErr w:type="gramEnd"/>
      <w:r w:rsidRPr="00177019">
        <w:t xml:space="preserve"> и будут цениться впредь определенными категориями людей. Здесь возраст не имеет принципиального значения. Духовная полноценность человека в значительной мере формируется им самим. И хотя пропаганда тоже имеет немалое значение, но умение формировать ценности (что предполагает культура) возникает у человека в зависимости от среды и условий его существования. Поэтому культуру как таковую (равно как и «массовую культуру») можно оценивать, исходя из общего состояния общества, страны и мира. Это и уровень образованности людей, и уровень их достатка и общая способность восприятия окружающей действительности. «Массовая культура» - это не всегда упадок и китч, но это также продукт взаимодействия промышленности, науки, образования, условий и характера жизнедеятельности в обществе.</w:t>
      </w:r>
    </w:p>
    <w:p w:rsidR="00CB4793" w:rsidRPr="00177019" w:rsidRDefault="00CB4793" w:rsidP="00CB4793">
      <w:pPr>
        <w:pStyle w:val="a3"/>
        <w:spacing w:before="0" w:beforeAutospacing="0" w:after="0" w:afterAutospacing="0" w:line="276" w:lineRule="auto"/>
        <w:ind w:hanging="851"/>
        <w:jc w:val="both"/>
      </w:pPr>
      <w:r>
        <w:t xml:space="preserve">                       </w:t>
      </w:r>
      <w:r w:rsidRPr="00177019">
        <w:t>По мере современной эволюции российского общества его культура все более сближается с потребительской массовой культурой западного типа. Современное общество в России является нестабильным, переходным. Перспективы его развития зависят от того, насколько будут разрешены проблемы, обусловленные незавершенностью предыдущих этапов модернизации (демилитаризации экономики, создания эффективного потребительского рынка, влиятельного среднего класса, формирования институтов и отношений гражданского общества и т.п.). А с другой стороны, - от того, насколько успешно будут осваиваться и широко («массово») распространяться прогрессивные технологии и социально-культурные образцы жизнедеятельности новой, постиндустриальной эпохи.</w:t>
      </w:r>
    </w:p>
    <w:p w:rsidR="00CB4793" w:rsidRDefault="00CB4793" w:rsidP="002837E7">
      <w:pPr>
        <w:shd w:val="clear" w:color="auto" w:fill="FFFFFF"/>
        <w:spacing w:line="276" w:lineRule="auto"/>
        <w:ind w:firstLine="225"/>
        <w:jc w:val="both"/>
        <w:rPr>
          <w:color w:val="000000"/>
        </w:rPr>
      </w:pPr>
    </w:p>
    <w:p w:rsidR="002837E7" w:rsidRPr="002837E7" w:rsidRDefault="002837E7" w:rsidP="002837E7">
      <w:pPr>
        <w:shd w:val="clear" w:color="auto" w:fill="FFFFFF"/>
        <w:spacing w:line="276" w:lineRule="auto"/>
        <w:ind w:firstLine="225"/>
        <w:jc w:val="both"/>
        <w:rPr>
          <w:color w:val="000000"/>
        </w:rPr>
      </w:pPr>
    </w:p>
    <w:p w:rsidR="002837E7" w:rsidRPr="00BC2041" w:rsidRDefault="008A2812" w:rsidP="00BC2041">
      <w:pPr>
        <w:shd w:val="clear" w:color="auto" w:fill="FFFFFF"/>
        <w:spacing w:line="276" w:lineRule="auto"/>
        <w:ind w:left="360"/>
        <w:jc w:val="both"/>
        <w:rPr>
          <w:b/>
          <w:color w:val="000000"/>
        </w:rPr>
      </w:pPr>
      <w:r>
        <w:rPr>
          <w:b/>
          <w:iCs/>
          <w:color w:val="000000"/>
        </w:rPr>
        <w:t>6</w:t>
      </w:r>
      <w:r w:rsidR="00BC2041">
        <w:rPr>
          <w:b/>
          <w:iCs/>
          <w:color w:val="000000"/>
        </w:rPr>
        <w:t>.</w:t>
      </w:r>
      <w:r w:rsidR="002837E7" w:rsidRPr="00BC2041">
        <w:rPr>
          <w:b/>
          <w:iCs/>
          <w:color w:val="000000"/>
        </w:rPr>
        <w:t>Культурное развитие России на современном этапе</w:t>
      </w:r>
    </w:p>
    <w:p w:rsidR="002837E7" w:rsidRPr="002837E7" w:rsidRDefault="002837E7" w:rsidP="002837E7">
      <w:pPr>
        <w:shd w:val="clear" w:color="auto" w:fill="FFFFFF"/>
        <w:spacing w:line="276" w:lineRule="auto"/>
        <w:ind w:firstLine="225"/>
        <w:jc w:val="both"/>
        <w:rPr>
          <w:color w:val="000000"/>
        </w:rPr>
      </w:pPr>
      <w:r w:rsidRPr="002837E7">
        <w:rPr>
          <w:color w:val="000000"/>
        </w:rPr>
        <w:t>Социально_экономические изменения вызвали перемены в области образования. Наряду с государственными учебными заведениями действовали негосударственные школы, лицеи, гимназии, колледжи, институты. Сеть негосударственных вузов составила около 28 % от общего числа вузов. Разрабатывались новые программы, создавались многочисленные учебники, пособия, прежде всего по общественным наукам. Модернизация отечественного образования имела противоречивые последствия. Недостаточность финансирования, нехватка квалифицированных кадров в образовательных учреждениях приводили к падению качества учебной подготовки.</w:t>
      </w:r>
    </w:p>
    <w:p w:rsidR="002837E7" w:rsidRPr="002837E7" w:rsidRDefault="002837E7" w:rsidP="002837E7">
      <w:pPr>
        <w:shd w:val="clear" w:color="auto" w:fill="FFFFFF"/>
        <w:spacing w:line="276" w:lineRule="auto"/>
        <w:ind w:firstLine="225"/>
        <w:jc w:val="both"/>
        <w:rPr>
          <w:color w:val="000000"/>
        </w:rPr>
      </w:pPr>
      <w:r w:rsidRPr="002837E7">
        <w:rPr>
          <w:color w:val="000000"/>
        </w:rPr>
        <w:t>Значительные трудности переживала отечественная наука. Возникла острая нехватка финансов, ослабла материально_техническая база научных учреждений, что заставило многих ученых покинуть страну и продолжать работу за рубежом («утечка мозгов»). Однако отечественные научные исследования не прекратились, в частности в области космоса.</w:t>
      </w:r>
    </w:p>
    <w:p w:rsidR="002837E7" w:rsidRPr="002837E7" w:rsidRDefault="002837E7" w:rsidP="002837E7">
      <w:pPr>
        <w:shd w:val="clear" w:color="auto" w:fill="FFFFFF"/>
        <w:spacing w:line="276" w:lineRule="auto"/>
        <w:ind w:firstLine="225"/>
        <w:jc w:val="both"/>
        <w:rPr>
          <w:color w:val="000000"/>
        </w:rPr>
      </w:pPr>
      <w:r w:rsidRPr="002837E7">
        <w:rPr>
          <w:color w:val="000000"/>
        </w:rPr>
        <w:t>С конца 1990_х гг. положение дел в науке стало меняться к лучшему. Началась модернизация материально_технической базы исследований, увеличились государственные ассигнования на нужды всех отраслей науки. В начале нового столетия лауреатами Нобелевской премии по физике стали Ж. С. Алферов (2000 г. - за фундаментальные исследования в сфере информационных и коммуникационных технологий, используемых в сверхбыстрых компьютерах и оптоволоконной связи), А. А. Абрикосов и В. Л. Гинзбург (2003 г. - за работы в области квантовой физики).</w:t>
      </w:r>
    </w:p>
    <w:p w:rsidR="002837E7" w:rsidRPr="002837E7" w:rsidRDefault="002837E7" w:rsidP="002837E7">
      <w:pPr>
        <w:shd w:val="clear" w:color="auto" w:fill="FFFFFF"/>
        <w:spacing w:line="276" w:lineRule="auto"/>
        <w:ind w:firstLine="225"/>
        <w:jc w:val="both"/>
        <w:rPr>
          <w:color w:val="000000"/>
        </w:rPr>
      </w:pPr>
      <w:proofErr w:type="gramStart"/>
      <w:r w:rsidRPr="002837E7">
        <w:rPr>
          <w:color w:val="000000"/>
        </w:rPr>
        <w:lastRenderedPageBreak/>
        <w:t>В начале</w:t>
      </w:r>
      <w:proofErr w:type="gramEnd"/>
      <w:r w:rsidRPr="002837E7">
        <w:rPr>
          <w:color w:val="000000"/>
        </w:rPr>
        <w:t xml:space="preserve"> 1990_х гг. резко сократились государственные расходы на развитие культуры. В условиях рыночной экономики динамично развивались лишь те сферы культуры, которые пользовались коммерческим успехом за счет популярности у массовой аудитории. На экраны и в печать широким потоком хлынула продукция зарубежной массовой культуры, часто не лучшего художественного качества. Во второй половине 1990_х гг. возросло предложение массовой культурной продукции отечественного образца. Появились отечественные сериалы и коммерческие киноленты, видеоклипы, детективная литература, рекламные ролики. Частное предпринимательство занимало прочные позиции в сфере досуга, развлечений, производстве и тиражировании аудивизуальной и печатной продукции.</w:t>
      </w:r>
    </w:p>
    <w:p w:rsidR="002837E7" w:rsidRPr="002837E7" w:rsidRDefault="002837E7" w:rsidP="002837E7">
      <w:pPr>
        <w:shd w:val="clear" w:color="auto" w:fill="FFFFFF"/>
        <w:spacing w:line="276" w:lineRule="auto"/>
        <w:ind w:firstLine="225"/>
        <w:jc w:val="both"/>
        <w:rPr>
          <w:color w:val="000000"/>
        </w:rPr>
      </w:pPr>
      <w:r w:rsidRPr="002837E7">
        <w:rPr>
          <w:color w:val="000000"/>
        </w:rPr>
        <w:t xml:space="preserve">Ответом на коммерциализацию массовых форм досуга стал рост интереса к отечественному культурному и духовному наследию, к религиозным и светским традициям. В 1997 г. по инициативе выдающегося российского ученого Д. С. Лихачева был создан телеканал «Культура». Повысилось внимание к культуре и традициям </w:t>
      </w:r>
      <w:proofErr w:type="gramStart"/>
      <w:r w:rsidRPr="002837E7">
        <w:rPr>
          <w:color w:val="000000"/>
        </w:rPr>
        <w:t>различных</w:t>
      </w:r>
      <w:proofErr w:type="gramEnd"/>
      <w:r w:rsidRPr="002837E7">
        <w:rPr>
          <w:color w:val="000000"/>
        </w:rPr>
        <w:t xml:space="preserve"> религиозных конфессий. Верующим возвращались православные храмы и многие мечети.</w:t>
      </w:r>
    </w:p>
    <w:p w:rsidR="002837E7" w:rsidRPr="002837E7" w:rsidRDefault="002837E7" w:rsidP="002837E7">
      <w:pPr>
        <w:shd w:val="clear" w:color="auto" w:fill="FFFFFF"/>
        <w:spacing w:line="276" w:lineRule="auto"/>
        <w:ind w:firstLine="225"/>
        <w:jc w:val="both"/>
        <w:rPr>
          <w:color w:val="000000"/>
        </w:rPr>
      </w:pPr>
      <w:r w:rsidRPr="002837E7">
        <w:rPr>
          <w:color w:val="000000"/>
        </w:rPr>
        <w:t>В литературе расширилось многообразие направлений и жанров. Продолжателями реалистических традиций оставались Б. П. Астафьев, В. И. Белов, В. Г. Распутин, Ч. Т. Айтматов, Ю. М. Поляков и др. Массовыми тиражами издавались произведения А. И. Солженицына, в 1994 г. вернувшегося в Россию. В русле постмодернизма создавали свои произведения В. Пелевин, В. Пьяцух, Вен. Ерофеев. Широкой популярностью пользовались «бытийные» романы Л. Е. Улицкой.</w:t>
      </w:r>
    </w:p>
    <w:p w:rsidR="002837E7" w:rsidRPr="002837E7" w:rsidRDefault="002837E7" w:rsidP="002837E7">
      <w:pPr>
        <w:shd w:val="clear" w:color="auto" w:fill="FFFFFF"/>
        <w:spacing w:line="276" w:lineRule="auto"/>
        <w:ind w:firstLine="225"/>
        <w:jc w:val="both"/>
        <w:rPr>
          <w:color w:val="000000"/>
        </w:rPr>
      </w:pPr>
      <w:r w:rsidRPr="002837E7">
        <w:rPr>
          <w:color w:val="000000"/>
        </w:rPr>
        <w:t>На современную драматургию и классический репертуар ориентировались известные театральные режиссеры Г. Б. Волчек (московский театр «Современник»), М. А. Захаров (московский театр «Ленком»), О. П. Табаков (МХТ им. А. П. Чехова и «Табакерка»). Современные авангардные течения получили распространение в театральном искусстве (режиссеры П. Н. Фоменко, Р. Г. Виктюк, Л. П. Додин, А. А. Житинкин) и в музыке (композиторы Э. В. Денисов, А. П. Шнитке, С. А. Губайдуллина). Популярностью у любителей театра пользовались постановки по пьесам Г. Горина, Н. Коляды, Е. Гришковца. Получили мировую известность музыканты Ю. А. Башмет, М. В. Плетнев, Е. Кисин, Д. Мацуев. В России и за рубежом работали лучшие отечественные дирижеры - Е. Ф. Светланов, Г. Н. Рождественский, В. А. Гергиев, Ю. Х. Темирканов, В. И. Федосеев, В. Спиваков.</w:t>
      </w:r>
    </w:p>
    <w:p w:rsidR="002837E7" w:rsidRPr="002837E7" w:rsidRDefault="002837E7" w:rsidP="002837E7">
      <w:pPr>
        <w:shd w:val="clear" w:color="auto" w:fill="FFFFFF"/>
        <w:spacing w:line="276" w:lineRule="auto"/>
        <w:ind w:firstLine="225"/>
        <w:jc w:val="both"/>
        <w:rPr>
          <w:color w:val="000000"/>
        </w:rPr>
      </w:pPr>
      <w:r w:rsidRPr="002837E7">
        <w:rPr>
          <w:color w:val="000000"/>
        </w:rPr>
        <w:t xml:space="preserve">На рубеже столетий динамично развивается кинематограф. </w:t>
      </w:r>
      <w:proofErr w:type="gramStart"/>
      <w:r w:rsidRPr="002837E7">
        <w:rPr>
          <w:color w:val="000000"/>
        </w:rPr>
        <w:t>Успехом у зрителя пользуются фильмы «Остров» (режиссер П. С. Лунгин), «Утомленные солнцем» и «Сибирский цирюльник» (режиссер Н. С. Михалков), «Брат» и «Брат_2» (в главной роли - С. Бодров_мл.), «Возвращение» (режиссер - С. Звягинцев).</w:t>
      </w:r>
      <w:proofErr w:type="gramEnd"/>
      <w:r w:rsidRPr="002837E7">
        <w:rPr>
          <w:color w:val="000000"/>
        </w:rPr>
        <w:t xml:space="preserve"> Известность получили разные по жанрам работы режиссера А. В. Рогожкина - фильмы «Особенности национальной рыбалки», «Блокпост», «Кукушка».</w:t>
      </w:r>
    </w:p>
    <w:p w:rsidR="002837E7" w:rsidRPr="002837E7" w:rsidRDefault="002837E7" w:rsidP="002837E7">
      <w:pPr>
        <w:shd w:val="clear" w:color="auto" w:fill="FFFFFF"/>
        <w:spacing w:line="276" w:lineRule="auto"/>
        <w:ind w:firstLine="225"/>
        <w:jc w:val="both"/>
        <w:rPr>
          <w:color w:val="000000"/>
        </w:rPr>
      </w:pPr>
      <w:r w:rsidRPr="002837E7">
        <w:rPr>
          <w:color w:val="000000"/>
        </w:rPr>
        <w:t>В художественном творчестве широкую известность получили произведения скульпторов З. К. Церетели, О. К. Комова, В. М. Клыкова и др., живописцев И. С. Глазунова, А. М. Шилова.</w:t>
      </w:r>
    </w:p>
    <w:p w:rsidR="002837E7" w:rsidRPr="002837E7" w:rsidRDefault="002837E7" w:rsidP="002837E7">
      <w:pPr>
        <w:shd w:val="clear" w:color="auto" w:fill="FFFFFF"/>
        <w:spacing w:line="276" w:lineRule="auto"/>
        <w:ind w:firstLine="225"/>
        <w:jc w:val="both"/>
        <w:rPr>
          <w:color w:val="000000"/>
        </w:rPr>
      </w:pPr>
      <w:r w:rsidRPr="002837E7">
        <w:rPr>
          <w:color w:val="000000"/>
        </w:rPr>
        <w:t>Художественному творчеству представителей новых направлений в искусстве (постмодернистам) присущи особенности: смешение художественных стилей и принципов, стремление мыслить символами, метафорами, использование элементов мистики, ироническое отношение к действительности.</w:t>
      </w:r>
    </w:p>
    <w:p w:rsidR="00686D4F" w:rsidRDefault="00686D4F" w:rsidP="002837E7">
      <w:pPr>
        <w:spacing w:line="276" w:lineRule="auto"/>
        <w:rPr>
          <w:b/>
          <w:color w:val="FF0000"/>
        </w:rPr>
      </w:pPr>
    </w:p>
    <w:p w:rsidR="00686D4F" w:rsidRPr="00177019" w:rsidRDefault="00BC2041" w:rsidP="00BC2041">
      <w:pPr>
        <w:pStyle w:val="a3"/>
        <w:spacing w:before="0" w:beforeAutospacing="0" w:after="0" w:afterAutospacing="0" w:line="276" w:lineRule="auto"/>
        <w:ind w:hanging="851"/>
        <w:jc w:val="both"/>
        <w:textAlignment w:val="top"/>
      </w:pPr>
      <w:r>
        <w:t xml:space="preserve">             </w:t>
      </w:r>
      <w:r w:rsidR="00686D4F" w:rsidRPr="00177019">
        <w:t>Культура России – это сложное и многогранное явление, ф</w:t>
      </w:r>
      <w:r>
        <w:t xml:space="preserve">ормировавшееся веками. Огромное </w:t>
      </w:r>
      <w:r w:rsidR="00686D4F" w:rsidRPr="00177019">
        <w:t>влияние на культуру России оказали не только исторические события, но и многонациональный состав населения, который является одной из особенностей страны. Пожалуй, ни в одной другой стране мира культура не испытывала такого разнообразного влияния от многочисленных народов и этнических групп.</w:t>
      </w:r>
    </w:p>
    <w:p w:rsidR="00686D4F" w:rsidRPr="00177019" w:rsidRDefault="00BC2041" w:rsidP="00686D4F">
      <w:pPr>
        <w:pStyle w:val="a3"/>
        <w:spacing w:before="0" w:beforeAutospacing="0" w:after="0" w:afterAutospacing="0" w:line="276" w:lineRule="auto"/>
        <w:ind w:hanging="851"/>
        <w:jc w:val="both"/>
        <w:textAlignment w:val="top"/>
      </w:pPr>
      <w:r>
        <w:t xml:space="preserve">              </w:t>
      </w:r>
      <w:r w:rsidR="00686D4F" w:rsidRPr="00177019">
        <w:t>Культура России в том состоянии, в котором она существует сейчас, - это сложное сочетание материальных и духовных явлений, которые оказывают решающее влияние на жизнь русского народа. В последнее время все чаще звучит мнение о том, что в погоне за модой страна лишилась своего исконного облика, что национальная культура России осталась в прошлом.</w:t>
      </w:r>
    </w:p>
    <w:p w:rsidR="00686D4F" w:rsidRPr="00177019" w:rsidRDefault="00BC2041" w:rsidP="00686D4F">
      <w:pPr>
        <w:pStyle w:val="a3"/>
        <w:spacing w:before="0" w:beforeAutospacing="0" w:after="0" w:afterAutospacing="0" w:line="276" w:lineRule="auto"/>
        <w:ind w:hanging="851"/>
        <w:jc w:val="both"/>
        <w:textAlignment w:val="top"/>
      </w:pPr>
      <w:r>
        <w:t xml:space="preserve">              </w:t>
      </w:r>
      <w:r w:rsidR="00686D4F" w:rsidRPr="00177019">
        <w:t>Несомненно, в условиях современного общества многие черты русской культуры уходят в прошлое, а на смену им приходят новые, иногда заимствованные и чуждые элементы. Однако национальная культура России по-прежнему жива, и сейчас делается очень многое для ее сохранения. Повышенное внимание сейчас уделяется фольклорным традициям, а также сохранению традиционных русских промыслов. Во все времена особое место в русской культурной жизни занимает культура народов России. Всего на территории страны проживает около 180 различных этнических групп, и у каждой из них (даже самой малочисленной) есть свое культурное наследие – свои традиции, обычаи и жизненный уклад.</w:t>
      </w:r>
    </w:p>
    <w:p w:rsidR="00686D4F" w:rsidRPr="00177019" w:rsidRDefault="00BC2041" w:rsidP="00686D4F">
      <w:pPr>
        <w:pStyle w:val="a3"/>
        <w:spacing w:before="0" w:beforeAutospacing="0" w:after="0" w:afterAutospacing="0" w:line="276" w:lineRule="auto"/>
        <w:ind w:hanging="851"/>
        <w:jc w:val="both"/>
        <w:textAlignment w:val="top"/>
      </w:pPr>
      <w:r>
        <w:t xml:space="preserve">              </w:t>
      </w:r>
      <w:proofErr w:type="gramStart"/>
      <w:r w:rsidR="00686D4F" w:rsidRPr="00177019">
        <w:t xml:space="preserve">Процессы, происходящие в стране в конце ХХ – начале </w:t>
      </w:r>
      <w:r w:rsidR="00686D4F" w:rsidRPr="00177019">
        <w:rPr>
          <w:lang w:val="en-US"/>
        </w:rPr>
        <w:t>XXI</w:t>
      </w:r>
      <w:r w:rsidR="00686D4F" w:rsidRPr="00177019">
        <w:t xml:space="preserve"> в.в., не могли не сказаться на развитии культуры.</w:t>
      </w:r>
      <w:proofErr w:type="gramEnd"/>
      <w:r w:rsidR="00686D4F" w:rsidRPr="00177019">
        <w:t xml:space="preserve"> Начало 90-х гг. проходило под знаком ускоренного распада единой культуры СССР на отдельные национальные культуры, которые не только отвергали ценности общей культуры СССР, но и культурные традиции друг друга. Такое резкое противопоставление различных национальных культур привело к нарастанию социокультурной напряженности, к возникновению конфликтов и вызвало в дальнейшем распад единого социокультурного пространства.</w:t>
      </w:r>
    </w:p>
    <w:p w:rsidR="00686D4F" w:rsidRPr="00177019" w:rsidRDefault="00BC2041" w:rsidP="00686D4F">
      <w:pPr>
        <w:pStyle w:val="a3"/>
        <w:spacing w:before="0" w:beforeAutospacing="0" w:after="0" w:afterAutospacing="0" w:line="276" w:lineRule="auto"/>
        <w:ind w:hanging="851"/>
        <w:jc w:val="both"/>
        <w:textAlignment w:val="top"/>
      </w:pPr>
      <w:r>
        <w:t xml:space="preserve">              </w:t>
      </w:r>
      <w:r w:rsidR="00686D4F" w:rsidRPr="00177019">
        <w:t>Но процессы культурного развития не прерываются с распадом государственных структур и падением политических режимов. Культура новой России органически связана со всеми предшествующими периодами истории страны. Вместе с тем новая политическая и экономическая ситуация сказываются и на культуре.</w:t>
      </w:r>
    </w:p>
    <w:p w:rsidR="00686D4F" w:rsidRPr="00177019" w:rsidRDefault="00BC2041" w:rsidP="00686D4F">
      <w:pPr>
        <w:pStyle w:val="a3"/>
        <w:spacing w:before="0" w:beforeAutospacing="0" w:after="0" w:afterAutospacing="0" w:line="276" w:lineRule="auto"/>
        <w:ind w:hanging="851"/>
        <w:jc w:val="both"/>
        <w:textAlignment w:val="top"/>
      </w:pPr>
      <w:r>
        <w:t xml:space="preserve">              </w:t>
      </w:r>
      <w:r w:rsidR="00686D4F" w:rsidRPr="00177019">
        <w:t xml:space="preserve">Кардинальным образом изменились ее </w:t>
      </w:r>
      <w:r w:rsidR="00686D4F" w:rsidRPr="00177019">
        <w:rPr>
          <w:iCs/>
        </w:rPr>
        <w:t>взаимоотношения с властью</w:t>
      </w:r>
      <w:r w:rsidR="00686D4F" w:rsidRPr="00177019">
        <w:t>. Государство перестало диктовать культуре свои требования, и культура утратила гарантированного заказчика.</w:t>
      </w:r>
    </w:p>
    <w:p w:rsidR="00686D4F" w:rsidRPr="00177019" w:rsidRDefault="00BC2041" w:rsidP="00686D4F">
      <w:pPr>
        <w:pStyle w:val="a3"/>
        <w:spacing w:before="0" w:beforeAutospacing="0" w:after="0" w:afterAutospacing="0" w:line="276" w:lineRule="auto"/>
        <w:ind w:hanging="851"/>
        <w:jc w:val="both"/>
        <w:textAlignment w:val="top"/>
      </w:pPr>
      <w:r>
        <w:t xml:space="preserve">              </w:t>
      </w:r>
      <w:r w:rsidR="00686D4F" w:rsidRPr="00177019">
        <w:t xml:space="preserve">Исчез общий стержень культурной жизни - централизованная система управления и </w:t>
      </w:r>
      <w:r w:rsidR="00686D4F" w:rsidRPr="00177019">
        <w:rPr>
          <w:iCs/>
        </w:rPr>
        <w:t>единая культурная политика</w:t>
      </w:r>
      <w:r w:rsidR="00686D4F" w:rsidRPr="00177019">
        <w:t>. Определение путей дальнейшего культурного развития стало делом самого общества и предметом острых разногласий. Диапазон поисков чрезвычайно широк - от следования западным образцам до апологии изоляционизма. Отсутствие объединительной социокультурной идеи воспринимается частью общества как проявление глубокого кризиса, в котором оказалась российская культура к концу XX в. Другие считают культурный плюрализм естественной нормой цивилизованного общества.</w:t>
      </w:r>
    </w:p>
    <w:p w:rsidR="00686D4F" w:rsidRPr="00177019" w:rsidRDefault="00BC2041" w:rsidP="00686D4F">
      <w:pPr>
        <w:pStyle w:val="a3"/>
        <w:spacing w:before="0" w:beforeAutospacing="0" w:after="0" w:afterAutospacing="0" w:line="276" w:lineRule="auto"/>
        <w:ind w:hanging="851"/>
        <w:jc w:val="both"/>
        <w:textAlignment w:val="top"/>
      </w:pPr>
      <w:r>
        <w:t xml:space="preserve">              </w:t>
      </w:r>
      <w:r w:rsidR="00686D4F" w:rsidRPr="00177019">
        <w:t xml:space="preserve">Ликвидация идеологических барьеров создала благоприятные возможности для развития духовной культуры. Однако экономический кризис, переживаемый страной, сложный переход к рыночным отношениям усилили опасность </w:t>
      </w:r>
      <w:r w:rsidR="00686D4F" w:rsidRPr="00177019">
        <w:rPr>
          <w:iCs/>
        </w:rPr>
        <w:t>коммерциализации культуры</w:t>
      </w:r>
      <w:r w:rsidR="00686D4F" w:rsidRPr="00177019">
        <w:t xml:space="preserve">, утраты национальных черт в ходе ее дальнейшего развития, негативного воздействия </w:t>
      </w:r>
      <w:r w:rsidR="00686D4F" w:rsidRPr="00177019">
        <w:lastRenderedPageBreak/>
        <w:t>американизации отдельных сфер культуры (прежде всего музыкальной жизни и кинематографа) как своего рода расплаты за «приобщение к общечеловеческим ценностям».</w:t>
      </w:r>
    </w:p>
    <w:p w:rsidR="00686D4F" w:rsidRPr="00177019" w:rsidRDefault="00BC2041" w:rsidP="00686D4F">
      <w:pPr>
        <w:pStyle w:val="a3"/>
        <w:spacing w:before="0" w:beforeAutospacing="0" w:after="0" w:afterAutospacing="0" w:line="276" w:lineRule="auto"/>
        <w:ind w:hanging="851"/>
        <w:jc w:val="both"/>
        <w:textAlignment w:val="top"/>
      </w:pPr>
      <w:r>
        <w:t xml:space="preserve">              </w:t>
      </w:r>
      <w:r w:rsidR="00686D4F" w:rsidRPr="00177019">
        <w:t>В сложный переходный период возрастает роль духовной культуры как сокровищницы нравственных ориентиров для общества, политизация же культуры и деятелей культуры приводит к осуществлению ею несвойственных для нее функций, углубляет поляризацию общества. Стремление направить страны на рельсы рыночного развития приводит к невозможности существования отдельных сфер культуры, объективно нуждающихся в государственной поддержке. Возможность так называемого "свободного" развития культуры на почве низких культурных потребностей достаточно широких слоев населения приводит к росту бездуховности, пропаганде насилия и, как следствие, росту преступности.</w:t>
      </w:r>
    </w:p>
    <w:p w:rsidR="00686D4F" w:rsidRPr="00177019" w:rsidRDefault="00BC2041" w:rsidP="00686D4F">
      <w:pPr>
        <w:pStyle w:val="a3"/>
        <w:spacing w:before="0" w:beforeAutospacing="0" w:after="0" w:afterAutospacing="0" w:line="276" w:lineRule="auto"/>
        <w:ind w:hanging="851"/>
        <w:jc w:val="both"/>
        <w:textAlignment w:val="top"/>
      </w:pPr>
      <w:r>
        <w:t xml:space="preserve">             </w:t>
      </w:r>
      <w:r w:rsidR="00686D4F" w:rsidRPr="00177019">
        <w:t xml:space="preserve">Одновременно продолжает углубляться </w:t>
      </w:r>
      <w:r w:rsidR="00686D4F" w:rsidRPr="00177019">
        <w:rPr>
          <w:iCs/>
        </w:rPr>
        <w:t>раздел между элитарными и массовыми формами культуры, между молодежной средой и старшим поколением</w:t>
      </w:r>
      <w:r w:rsidR="00686D4F" w:rsidRPr="00177019">
        <w:t xml:space="preserve">. Все эти процессы разворачиваются на фоне быстрого и резкого усиления </w:t>
      </w:r>
      <w:r w:rsidR="00686D4F" w:rsidRPr="00177019">
        <w:rPr>
          <w:iCs/>
        </w:rPr>
        <w:t>неравномерности доступа к потреблению не только материальных, но культурных благ</w:t>
      </w:r>
      <w:r w:rsidR="00686D4F" w:rsidRPr="00177019">
        <w:t>.</w:t>
      </w:r>
    </w:p>
    <w:p w:rsidR="00686D4F" w:rsidRPr="00177019" w:rsidRDefault="00686D4F" w:rsidP="00686D4F">
      <w:pPr>
        <w:pStyle w:val="a3"/>
        <w:spacing w:before="0" w:beforeAutospacing="0" w:after="0" w:afterAutospacing="0" w:line="276" w:lineRule="auto"/>
        <w:ind w:hanging="851"/>
        <w:jc w:val="center"/>
        <w:textAlignment w:val="top"/>
        <w:rPr>
          <w:b/>
          <w:bCs/>
        </w:rPr>
      </w:pPr>
    </w:p>
    <w:p w:rsidR="00686D4F" w:rsidRPr="00177019" w:rsidRDefault="00BC2041" w:rsidP="00686D4F">
      <w:pPr>
        <w:pStyle w:val="a3"/>
        <w:spacing w:before="0" w:beforeAutospacing="0" w:after="0" w:afterAutospacing="0" w:line="276" w:lineRule="auto"/>
        <w:ind w:hanging="851"/>
        <w:jc w:val="center"/>
        <w:textAlignment w:val="top"/>
        <w:rPr>
          <w:b/>
        </w:rPr>
      </w:pPr>
      <w:r>
        <w:rPr>
          <w:b/>
          <w:bCs/>
        </w:rPr>
        <w:t>Культура России и эпоха «Постмодерна»</w:t>
      </w:r>
    </w:p>
    <w:p w:rsidR="00686D4F" w:rsidRPr="00177019" w:rsidRDefault="00BC2041" w:rsidP="00686D4F">
      <w:pPr>
        <w:pStyle w:val="a3"/>
        <w:spacing w:before="0" w:beforeAutospacing="0" w:after="0" w:afterAutospacing="0" w:line="276" w:lineRule="auto"/>
        <w:ind w:hanging="851"/>
        <w:jc w:val="both"/>
        <w:textAlignment w:val="top"/>
      </w:pPr>
      <w:r>
        <w:t xml:space="preserve">             </w:t>
      </w:r>
      <w:proofErr w:type="gramStart"/>
      <w:r w:rsidR="00686D4F" w:rsidRPr="00177019">
        <w:t xml:space="preserve">Современные культуротворческие процессы, происходящие в России, - неразрывная часть общемирового развития конца XX - начала XXI вв., перехода от индустриального к постиндустриальному обществу, от "модерна" к </w:t>
      </w:r>
      <w:r w:rsidR="00686D4F" w:rsidRPr="00177019">
        <w:rPr>
          <w:bCs/>
          <w:iCs/>
        </w:rPr>
        <w:t>"постмодерну"</w:t>
      </w:r>
      <w:r w:rsidR="00686D4F" w:rsidRPr="00177019">
        <w:t>.</w:t>
      </w:r>
      <w:proofErr w:type="gramEnd"/>
      <w:r w:rsidR="00686D4F" w:rsidRPr="00177019">
        <w:t xml:space="preserve"> Духовное состояние западной культуры и искусства современности получило название постмодернизм. Оно родилось из трагического осознания невозможности восстановить всеобщую гармонию через превознесение единичного. Главной ценностью "постмодернизма" является "радикальная множественность". По мнению немецкого исследователя проблем современной культуры В. Велша, эта множественность - не синтез, а сочетание разнородных элементов, стирающее грани между создателем ценностей и их потребителем, между центром и периферией, превращающее ценности в антисимволы посредством утраты их глубинных связей с духовной составляющей культуры.</w:t>
      </w:r>
    </w:p>
    <w:p w:rsidR="00686D4F" w:rsidRPr="00177019" w:rsidRDefault="00BC2041" w:rsidP="00686D4F">
      <w:pPr>
        <w:pStyle w:val="a3"/>
        <w:spacing w:before="0" w:beforeAutospacing="0" w:after="0" w:afterAutospacing="0" w:line="276" w:lineRule="auto"/>
        <w:ind w:hanging="851"/>
        <w:jc w:val="both"/>
        <w:textAlignment w:val="top"/>
      </w:pPr>
      <w:r>
        <w:t xml:space="preserve">              </w:t>
      </w:r>
      <w:r w:rsidR="00686D4F" w:rsidRPr="00177019">
        <w:t xml:space="preserve">Так, в мире постмодернизма происходит деиерархизация культуры, </w:t>
      </w:r>
      <w:proofErr w:type="gramStart"/>
      <w:r w:rsidR="00686D4F" w:rsidRPr="00177019">
        <w:t>делающая</w:t>
      </w:r>
      <w:proofErr w:type="gramEnd"/>
      <w:r w:rsidR="00686D4F" w:rsidRPr="00177019">
        <w:t xml:space="preserve"> невозможным утверждение новой системы ценностей. В силу этого современный человек </w:t>
      </w:r>
      <w:proofErr w:type="gramStart"/>
      <w:r w:rsidR="00686D4F" w:rsidRPr="00177019">
        <w:t>обречен</w:t>
      </w:r>
      <w:proofErr w:type="gramEnd"/>
      <w:r w:rsidR="00686D4F" w:rsidRPr="00177019">
        <w:t xml:space="preserve"> пребывать в состоянии духовной аморфности. Он способен обозревать все, но ничто не может оформить его изнутри. Поэтому столь необходимыми становятся внешние формы ограничения людей, которые всячески стремятся укрепить западный мир посредством моды, общественного мнения, стандартизации жизни, повышения ее комфортабельности и т. д. В силу этих же причин первое место в культуре стали занимать средства массовой информации. Им даже присвоено имя "четвертой силы", имея в виду три другие - законодательную, исполнительную и судебную.</w:t>
      </w:r>
    </w:p>
    <w:p w:rsidR="00686D4F" w:rsidRPr="00177019" w:rsidRDefault="00BC2041" w:rsidP="00686D4F">
      <w:pPr>
        <w:pStyle w:val="a3"/>
        <w:spacing w:before="0" w:beforeAutospacing="0" w:after="0" w:afterAutospacing="0" w:line="276" w:lineRule="auto"/>
        <w:ind w:hanging="851"/>
        <w:jc w:val="both"/>
        <w:textAlignment w:val="top"/>
      </w:pPr>
      <w:r>
        <w:t xml:space="preserve">             </w:t>
      </w:r>
      <w:r w:rsidR="00686D4F" w:rsidRPr="00177019">
        <w:t>В современной отечественной культуре соединяются несоединимые ценности и ориентации: коллективизм, соборность и индивидуализм, эгоизм, нарочитая политизированность и демонстративная аполитичность, государственность и анархия и т.п. Действительно, сегодня как бы на равных сосуществуют такие не только не связанные друг с другом, но друг друга взаимоисключающие явления, как вновь обретенные культурные ценности русского зарубежья, заново переосмысленное классическое наследие, ценности официальной советской культуры.</w:t>
      </w:r>
    </w:p>
    <w:p w:rsidR="00686D4F" w:rsidRPr="00177019" w:rsidRDefault="00BC2041" w:rsidP="00686D4F">
      <w:pPr>
        <w:pStyle w:val="a3"/>
        <w:spacing w:before="0" w:beforeAutospacing="0" w:after="0" w:afterAutospacing="0" w:line="276" w:lineRule="auto"/>
        <w:ind w:hanging="851"/>
        <w:jc w:val="both"/>
        <w:textAlignment w:val="top"/>
      </w:pPr>
      <w:r>
        <w:lastRenderedPageBreak/>
        <w:t xml:space="preserve">              </w:t>
      </w:r>
      <w:r w:rsidR="00686D4F" w:rsidRPr="00177019">
        <w:t xml:space="preserve">Таким </w:t>
      </w:r>
      <w:proofErr w:type="gramStart"/>
      <w:r w:rsidR="00686D4F" w:rsidRPr="00177019">
        <w:t>образом</w:t>
      </w:r>
      <w:proofErr w:type="gramEnd"/>
      <w:r w:rsidR="00686D4F" w:rsidRPr="00177019">
        <w:t xml:space="preserve"> складывается общая картина культурной жизни России, характерная для постмодернизма. Это особый тип мировоззрения, направленный на отказ от всех норм и традиций, установления каких-либо истин, ориентированный на безудержный плюрализм, признание </w:t>
      </w:r>
      <w:proofErr w:type="gramStart"/>
      <w:r w:rsidR="00686D4F" w:rsidRPr="00177019">
        <w:t>равноценными</w:t>
      </w:r>
      <w:proofErr w:type="gramEnd"/>
      <w:r w:rsidR="00686D4F" w:rsidRPr="00177019">
        <w:t xml:space="preserve"> любых культурных проявлений. Но постмодернизм не в состоянии примирить </w:t>
      </w:r>
      <w:proofErr w:type="gramStart"/>
      <w:r w:rsidR="00686D4F" w:rsidRPr="00177019">
        <w:t>непримиримое</w:t>
      </w:r>
      <w:proofErr w:type="gramEnd"/>
      <w:r w:rsidR="00686D4F" w:rsidRPr="00177019">
        <w:t>, так как не выдвигает для этого плодотворных идей, он лишь совмещает контрасты как исходный материал дальнейшего культурно-исторического творчества.</w:t>
      </w:r>
    </w:p>
    <w:p w:rsidR="00686D4F" w:rsidRPr="00177019" w:rsidRDefault="00686D4F" w:rsidP="00686D4F">
      <w:pPr>
        <w:pStyle w:val="a3"/>
        <w:spacing w:before="0" w:beforeAutospacing="0" w:after="0" w:afterAutospacing="0" w:line="276" w:lineRule="auto"/>
        <w:ind w:hanging="851"/>
        <w:jc w:val="center"/>
        <w:textAlignment w:val="top"/>
        <w:rPr>
          <w:b/>
          <w:bCs/>
        </w:rPr>
      </w:pPr>
    </w:p>
    <w:p w:rsidR="00686D4F" w:rsidRPr="00177019" w:rsidRDefault="00686D4F" w:rsidP="00CB4793">
      <w:pPr>
        <w:pStyle w:val="a3"/>
        <w:spacing w:before="0" w:beforeAutospacing="0" w:after="0" w:afterAutospacing="0" w:line="276" w:lineRule="auto"/>
        <w:textAlignment w:val="top"/>
        <w:rPr>
          <w:b/>
          <w:bCs/>
        </w:rPr>
      </w:pPr>
      <w:r w:rsidRPr="00177019">
        <w:rPr>
          <w:b/>
          <w:bCs/>
        </w:rPr>
        <w:t>СОВРЕМЕННЫЕ МОДЕЛИ РАЗВИТИЯ КУЛЬТУРЫ РОССИИ</w:t>
      </w:r>
    </w:p>
    <w:p w:rsidR="00686D4F" w:rsidRPr="00177019" w:rsidRDefault="00BC2041" w:rsidP="00686D4F">
      <w:pPr>
        <w:pStyle w:val="a3"/>
        <w:spacing w:before="0" w:beforeAutospacing="0" w:after="0" w:afterAutospacing="0" w:line="276" w:lineRule="auto"/>
        <w:ind w:hanging="851"/>
        <w:jc w:val="both"/>
        <w:textAlignment w:val="top"/>
      </w:pPr>
      <w:r>
        <w:t xml:space="preserve">              </w:t>
      </w:r>
      <w:r w:rsidR="00686D4F" w:rsidRPr="00177019">
        <w:t>Смутное время, которое сейчас переживает отечественная культура, - не новое явление, а постоянно повторяющееся, и всегда культура находила те или иные ответы на вызовы времени, продолжала развиваться. Весь мир оказался на перепутье на рубеже XXI в., речь идет о смене самого типа культуры, который сформировался в рамках западной цивилизации в течение нескольких последних веков.</w:t>
      </w:r>
    </w:p>
    <w:p w:rsidR="00686D4F" w:rsidRPr="00177019" w:rsidRDefault="00BC2041" w:rsidP="00686D4F">
      <w:pPr>
        <w:pStyle w:val="a3"/>
        <w:spacing w:before="0" w:beforeAutospacing="0" w:after="0" w:afterAutospacing="0" w:line="276" w:lineRule="auto"/>
        <w:ind w:hanging="851"/>
        <w:jc w:val="both"/>
        <w:textAlignment w:val="top"/>
      </w:pPr>
      <w:r>
        <w:t xml:space="preserve">              </w:t>
      </w:r>
      <w:r w:rsidR="00686D4F" w:rsidRPr="00177019">
        <w:t>Возрождение культуры является важнейшим условием обновления нашего общества. Определение путей дальнейшего культурного развития стало предметом острых дискуссий в обществе, ибо государство перестало диктовать культуре свои требования, исчезли централизованная система управления и единая культурная политика.</w:t>
      </w:r>
    </w:p>
    <w:p w:rsidR="00686D4F" w:rsidRPr="00177019" w:rsidRDefault="00BC2041" w:rsidP="00686D4F">
      <w:pPr>
        <w:pStyle w:val="a3"/>
        <w:spacing w:before="0" w:beforeAutospacing="0" w:after="0" w:afterAutospacing="0" w:line="276" w:lineRule="auto"/>
        <w:ind w:hanging="851"/>
        <w:jc w:val="both"/>
        <w:textAlignment w:val="top"/>
      </w:pPr>
      <w:r>
        <w:t xml:space="preserve">              </w:t>
      </w:r>
      <w:r w:rsidR="00686D4F" w:rsidRPr="00177019">
        <w:t>Одна из существующих точек зрения заключается в том, что государство не должно вмешиваться в дела культуры, так как это чревато установлением его нового диктата над культурой, а культура сама найдет средства для своего выживания.</w:t>
      </w:r>
    </w:p>
    <w:p w:rsidR="00686D4F" w:rsidRPr="00177019" w:rsidRDefault="00BC2041" w:rsidP="00686D4F">
      <w:pPr>
        <w:pStyle w:val="a3"/>
        <w:spacing w:before="0" w:beforeAutospacing="0" w:after="0" w:afterAutospacing="0" w:line="276" w:lineRule="auto"/>
        <w:ind w:hanging="851"/>
        <w:jc w:val="both"/>
        <w:textAlignment w:val="top"/>
      </w:pPr>
      <w:r>
        <w:t xml:space="preserve">              </w:t>
      </w:r>
      <w:r w:rsidR="00686D4F" w:rsidRPr="00177019">
        <w:t>Более обоснованной представляется другая точка зрения, суть которой состоит в том, что, обеспечивая свободу культуре, право на культурную самобытность, государство берет на себя разработку стратегических задач культурного строительства и обязанности по охране культурно-исторического национального наследия, необходимую финансовую поддержку культурных ценностей.</w:t>
      </w:r>
    </w:p>
    <w:p w:rsidR="00686D4F" w:rsidRPr="00177019" w:rsidRDefault="00BC2041" w:rsidP="00686D4F">
      <w:pPr>
        <w:pStyle w:val="a3"/>
        <w:spacing w:before="0" w:beforeAutospacing="0" w:after="0" w:afterAutospacing="0" w:line="276" w:lineRule="auto"/>
        <w:ind w:hanging="851"/>
        <w:jc w:val="both"/>
        <w:textAlignment w:val="top"/>
      </w:pPr>
      <w:r>
        <w:t xml:space="preserve">              </w:t>
      </w:r>
      <w:r w:rsidR="00686D4F" w:rsidRPr="00177019">
        <w:t>Государство должно осознавать, что культура не может быть отдана на откуп бизнесу, ее поддержка, в том числе образования, науки, имеет огромное значение для поддержания нравственного, психического здоровья нации. Кризис духовности вызывает сильный психический дискомфорт у многих людей, так как серьезно поврежден механизм идентификации со сверхличными ценностями. Без этого механизма не существует ни одна культура, а в современной России все сверхличные ценности стали сомнительными.</w:t>
      </w:r>
    </w:p>
    <w:p w:rsidR="00686D4F" w:rsidRPr="00177019" w:rsidRDefault="00BC2041" w:rsidP="00686D4F">
      <w:pPr>
        <w:pStyle w:val="a3"/>
        <w:spacing w:before="0" w:beforeAutospacing="0" w:after="0" w:afterAutospacing="0" w:line="276" w:lineRule="auto"/>
        <w:ind w:hanging="851"/>
        <w:jc w:val="both"/>
        <w:textAlignment w:val="top"/>
      </w:pPr>
      <w:r>
        <w:t xml:space="preserve">               Н</w:t>
      </w:r>
      <w:r w:rsidR="00686D4F" w:rsidRPr="00177019">
        <w:t>есмотря на все противоречивые характеристики отечественной культуры, общество не может допускать отрыва от своего культурного достояния. Распадающаяся культура мало приспособлена к преобразованиям, ибо импульс к созидательным переменам исходит от ценностей, являющихся культурными категориями. Только интегрированная и крепкая национальная культура может сравнительно легко приспособить к своим ценностям новые цели, освоить новые образцы поведения.</w:t>
      </w:r>
    </w:p>
    <w:p w:rsidR="00686D4F" w:rsidRPr="00177019" w:rsidRDefault="00686D4F" w:rsidP="00686D4F">
      <w:pPr>
        <w:pStyle w:val="a3"/>
        <w:spacing w:before="0" w:beforeAutospacing="0" w:after="0" w:afterAutospacing="0" w:line="276" w:lineRule="auto"/>
        <w:ind w:hanging="851"/>
        <w:jc w:val="both"/>
        <w:textAlignment w:val="top"/>
      </w:pPr>
      <w:r w:rsidRPr="00177019">
        <w:t xml:space="preserve">В связи с этим в современной России представляются возможными </w:t>
      </w:r>
      <w:r w:rsidRPr="00177019">
        <w:rPr>
          <w:iCs/>
        </w:rPr>
        <w:t>три модели развития многонациональной культуры</w:t>
      </w:r>
      <w:r w:rsidRPr="00177019">
        <w:t xml:space="preserve">: </w:t>
      </w:r>
    </w:p>
    <w:p w:rsidR="00686D4F" w:rsidRPr="00177019" w:rsidRDefault="00686D4F" w:rsidP="00686D4F">
      <w:pPr>
        <w:numPr>
          <w:ilvl w:val="1"/>
          <w:numId w:val="8"/>
        </w:numPr>
        <w:tabs>
          <w:tab w:val="clear" w:pos="1440"/>
        </w:tabs>
        <w:spacing w:line="276" w:lineRule="auto"/>
        <w:ind w:left="0" w:hanging="851"/>
        <w:jc w:val="both"/>
      </w:pPr>
      <w:r w:rsidRPr="00177019">
        <w:rPr>
          <w:iCs/>
        </w:rPr>
        <w:t>победа культурного и политического консерватизма, попытка стабилизировать ситуацию на основе идей о самобытности Росс</w:t>
      </w:r>
      <w:proofErr w:type="gramStart"/>
      <w:r w:rsidRPr="00177019">
        <w:rPr>
          <w:iCs/>
        </w:rPr>
        <w:t>ии и ее</w:t>
      </w:r>
      <w:proofErr w:type="gramEnd"/>
      <w:r w:rsidRPr="00177019">
        <w:rPr>
          <w:iCs/>
        </w:rPr>
        <w:t xml:space="preserve"> особом пути в истории.</w:t>
      </w:r>
      <w:r w:rsidRPr="00177019">
        <w:t xml:space="preserve"> В этом случае: </w:t>
      </w:r>
    </w:p>
    <w:p w:rsidR="00686D4F" w:rsidRPr="00177019" w:rsidRDefault="00686D4F" w:rsidP="00686D4F">
      <w:pPr>
        <w:numPr>
          <w:ilvl w:val="2"/>
          <w:numId w:val="8"/>
        </w:numPr>
        <w:spacing w:line="276" w:lineRule="auto"/>
        <w:ind w:left="0" w:hanging="851"/>
        <w:jc w:val="both"/>
      </w:pPr>
      <w:r w:rsidRPr="00177019">
        <w:t xml:space="preserve">происходит возврат к огосударствлению культуры, </w:t>
      </w:r>
    </w:p>
    <w:p w:rsidR="00686D4F" w:rsidRPr="00177019" w:rsidRDefault="00686D4F" w:rsidP="00686D4F">
      <w:pPr>
        <w:numPr>
          <w:ilvl w:val="2"/>
          <w:numId w:val="8"/>
        </w:numPr>
        <w:spacing w:line="276" w:lineRule="auto"/>
        <w:ind w:left="0" w:hanging="851"/>
        <w:jc w:val="both"/>
      </w:pPr>
      <w:r w:rsidRPr="00177019">
        <w:t xml:space="preserve">осуществляется автоматическая поддержка культурного наследия, традиционных форм творчества, </w:t>
      </w:r>
    </w:p>
    <w:p w:rsidR="00686D4F" w:rsidRPr="00177019" w:rsidRDefault="00686D4F" w:rsidP="00686D4F">
      <w:pPr>
        <w:numPr>
          <w:ilvl w:val="2"/>
          <w:numId w:val="8"/>
        </w:numPr>
        <w:spacing w:line="276" w:lineRule="auto"/>
        <w:ind w:left="0" w:hanging="851"/>
        <w:jc w:val="both"/>
      </w:pPr>
      <w:r w:rsidRPr="00177019">
        <w:t xml:space="preserve">ограничивается иностранное влияние на культуру, </w:t>
      </w:r>
    </w:p>
    <w:p w:rsidR="00686D4F" w:rsidRPr="00177019" w:rsidRDefault="00686D4F" w:rsidP="00686D4F">
      <w:pPr>
        <w:numPr>
          <w:ilvl w:val="2"/>
          <w:numId w:val="8"/>
        </w:numPr>
        <w:spacing w:line="276" w:lineRule="auto"/>
        <w:ind w:left="0" w:hanging="851"/>
        <w:jc w:val="both"/>
      </w:pPr>
      <w:r w:rsidRPr="00177019">
        <w:lastRenderedPageBreak/>
        <w:t xml:space="preserve">отечественная художественная классика остается предметом культа, а эстетические новации вызывают подозрение. </w:t>
      </w:r>
    </w:p>
    <w:p w:rsidR="00686D4F" w:rsidRPr="00177019" w:rsidRDefault="00686D4F" w:rsidP="00686D4F">
      <w:pPr>
        <w:ind w:hanging="851"/>
        <w:jc w:val="both"/>
      </w:pPr>
      <w:r w:rsidRPr="00177019">
        <w:t xml:space="preserve">По своей природе эта модель недолговечна и неминуемо ведет к новому кризису, но в условиях России она может просуществовать достаточно долго; </w:t>
      </w:r>
    </w:p>
    <w:p w:rsidR="00686D4F" w:rsidRPr="00177019" w:rsidRDefault="00686D4F" w:rsidP="00686D4F">
      <w:pPr>
        <w:ind w:hanging="851"/>
        <w:jc w:val="both"/>
      </w:pPr>
    </w:p>
    <w:p w:rsidR="00686D4F" w:rsidRPr="00177019" w:rsidRDefault="00686D4F" w:rsidP="00686D4F">
      <w:pPr>
        <w:numPr>
          <w:ilvl w:val="1"/>
          <w:numId w:val="8"/>
        </w:numPr>
        <w:tabs>
          <w:tab w:val="clear" w:pos="1440"/>
        </w:tabs>
        <w:spacing w:line="276" w:lineRule="auto"/>
        <w:ind w:left="0" w:hanging="851"/>
        <w:jc w:val="both"/>
      </w:pPr>
      <w:r w:rsidRPr="00177019">
        <w:rPr>
          <w:iCs/>
        </w:rPr>
        <w:t>интеграция России под воздействием извне в мировую систему хозяйства и культуры и превращение ее в "провинцию" по отношению к глобальным центрам.</w:t>
      </w:r>
      <w:r w:rsidRPr="00177019">
        <w:t xml:space="preserve"> При утверждении данной модели: </w:t>
      </w:r>
    </w:p>
    <w:p w:rsidR="00686D4F" w:rsidRPr="00177019" w:rsidRDefault="00686D4F" w:rsidP="00686D4F">
      <w:pPr>
        <w:numPr>
          <w:ilvl w:val="2"/>
          <w:numId w:val="8"/>
        </w:numPr>
        <w:spacing w:line="276" w:lineRule="auto"/>
        <w:ind w:left="0" w:hanging="851"/>
        <w:jc w:val="both"/>
      </w:pPr>
      <w:r w:rsidRPr="00177019">
        <w:t xml:space="preserve">происходит "макдонализация" отечественной культуры, </w:t>
      </w:r>
    </w:p>
    <w:p w:rsidR="00686D4F" w:rsidRPr="00177019" w:rsidRDefault="00686D4F" w:rsidP="00686D4F">
      <w:pPr>
        <w:numPr>
          <w:ilvl w:val="2"/>
          <w:numId w:val="8"/>
        </w:numPr>
        <w:spacing w:line="276" w:lineRule="auto"/>
        <w:ind w:left="0" w:hanging="851"/>
        <w:jc w:val="both"/>
      </w:pPr>
      <w:r w:rsidRPr="00177019">
        <w:t xml:space="preserve">стабилизируется культурная жизнь общества на основе коммерческой саморегуляции. </w:t>
      </w:r>
    </w:p>
    <w:p w:rsidR="00686D4F" w:rsidRPr="00177019" w:rsidRDefault="00686D4F" w:rsidP="00686D4F">
      <w:pPr>
        <w:ind w:hanging="851"/>
        <w:jc w:val="both"/>
      </w:pPr>
      <w:r w:rsidRPr="00177019">
        <w:t xml:space="preserve">Ключевой проблемой становится сохранение самобытной национальной культуры, ее международного влияния и интеграция культурного наследия в жизнь общества; </w:t>
      </w:r>
    </w:p>
    <w:p w:rsidR="00686D4F" w:rsidRPr="00177019" w:rsidRDefault="00686D4F" w:rsidP="00686D4F">
      <w:pPr>
        <w:ind w:hanging="851"/>
        <w:jc w:val="both"/>
      </w:pPr>
    </w:p>
    <w:p w:rsidR="00686D4F" w:rsidRPr="00177019" w:rsidRDefault="00686D4F" w:rsidP="00686D4F">
      <w:pPr>
        <w:numPr>
          <w:ilvl w:val="1"/>
          <w:numId w:val="8"/>
        </w:numPr>
        <w:tabs>
          <w:tab w:val="clear" w:pos="1440"/>
        </w:tabs>
        <w:spacing w:line="276" w:lineRule="auto"/>
        <w:ind w:left="0" w:hanging="851"/>
        <w:jc w:val="both"/>
      </w:pPr>
      <w:r w:rsidRPr="00177019">
        <w:rPr>
          <w:iCs/>
        </w:rPr>
        <w:t>интеграция России в систему общечеловеческой культуры в качестве равноправного участника мировых художественных процессов.</w:t>
      </w:r>
      <w:r w:rsidRPr="00177019">
        <w:t xml:space="preserve"> Для реализации этой модели необходимо в полной мере задействовать культурный потенциал, коренным образом переориентировать государственную культурную политику, обеспечить внутри страны ускоренное развитие отечественной культурной индустрии, всемерно поощрять включение творческих работников во всемирные сети художественного производства и коммуникации. Именно эта модель заслуживает решительной поддержки, ибо ориентирована на культуру, которая должна активно влиять и на политику, и на экономику, и на духовную жизнь. </w:t>
      </w:r>
    </w:p>
    <w:p w:rsidR="00686D4F" w:rsidRPr="00177019" w:rsidRDefault="00686D4F" w:rsidP="00686D4F">
      <w:pPr>
        <w:ind w:hanging="851"/>
        <w:jc w:val="center"/>
        <w:rPr>
          <w:b/>
        </w:rPr>
      </w:pPr>
    </w:p>
    <w:p w:rsidR="00686D4F" w:rsidRDefault="00686D4F" w:rsidP="002837E7">
      <w:pPr>
        <w:spacing w:line="276" w:lineRule="auto"/>
        <w:rPr>
          <w:b/>
          <w:color w:val="FF0000"/>
        </w:rPr>
      </w:pPr>
    </w:p>
    <w:p w:rsidR="002837E7" w:rsidRPr="00BC2041" w:rsidRDefault="002837E7" w:rsidP="002837E7">
      <w:pPr>
        <w:spacing w:line="276" w:lineRule="auto"/>
        <w:rPr>
          <w:b/>
          <w:i/>
          <w:color w:val="000000" w:themeColor="text1"/>
        </w:rPr>
      </w:pPr>
      <w:r w:rsidRPr="00BC2041">
        <w:rPr>
          <w:b/>
          <w:i/>
          <w:color w:val="000000" w:themeColor="text1"/>
        </w:rPr>
        <w:t>Вопросы для самоконтроля:</w:t>
      </w:r>
    </w:p>
    <w:p w:rsidR="008A2812" w:rsidRDefault="008A2812" w:rsidP="008A2812">
      <w:pPr>
        <w:pStyle w:val="a6"/>
        <w:numPr>
          <w:ilvl w:val="0"/>
          <w:numId w:val="9"/>
        </w:numPr>
        <w:spacing w:line="276" w:lineRule="auto"/>
        <w:ind w:left="142" w:hanging="284"/>
      </w:pPr>
      <w:r w:rsidRPr="001D6736">
        <w:rPr>
          <w:color w:val="000000"/>
        </w:rPr>
        <w:t>В чём заключается проблема экспансии в Россию западной системы ценностей, и как она влияет на формирование «массовой культуры».</w:t>
      </w:r>
    </w:p>
    <w:p w:rsidR="00686D4F" w:rsidRPr="00177019" w:rsidRDefault="00686D4F" w:rsidP="008A2812">
      <w:pPr>
        <w:pStyle w:val="a6"/>
        <w:numPr>
          <w:ilvl w:val="0"/>
          <w:numId w:val="9"/>
        </w:numPr>
        <w:spacing w:line="276" w:lineRule="auto"/>
        <w:ind w:left="142" w:hanging="284"/>
      </w:pPr>
      <w:r w:rsidRPr="00177019">
        <w:t>Какие факторы оказали влияние на развитие российской культуры?</w:t>
      </w:r>
    </w:p>
    <w:p w:rsidR="00686D4F" w:rsidRPr="00177019" w:rsidRDefault="00686D4F" w:rsidP="008A2812">
      <w:pPr>
        <w:pStyle w:val="a6"/>
        <w:numPr>
          <w:ilvl w:val="0"/>
          <w:numId w:val="9"/>
        </w:numPr>
        <w:spacing w:line="276" w:lineRule="auto"/>
        <w:ind w:left="142" w:hanging="284"/>
      </w:pPr>
      <w:r w:rsidRPr="00177019">
        <w:t>Согласны ли Вы с мнением, что в погоне за модой Россия лишилась своего исконного облика, национальная культура России осталась в прошлом? Ответ аргументируйте.</w:t>
      </w:r>
    </w:p>
    <w:p w:rsidR="00686D4F" w:rsidRPr="00177019" w:rsidRDefault="00686D4F" w:rsidP="008A2812">
      <w:pPr>
        <w:pStyle w:val="a6"/>
        <w:numPr>
          <w:ilvl w:val="0"/>
          <w:numId w:val="9"/>
        </w:numPr>
        <w:spacing w:line="276" w:lineRule="auto"/>
        <w:ind w:left="142" w:hanging="284"/>
      </w:pPr>
      <w:r w:rsidRPr="00177019">
        <w:t>Какие тенденции были характерны для развития культуры России в начале 90-х годов ХХ века?</w:t>
      </w:r>
    </w:p>
    <w:p w:rsidR="00686D4F" w:rsidRPr="00177019" w:rsidRDefault="00686D4F" w:rsidP="008A2812">
      <w:pPr>
        <w:pStyle w:val="a6"/>
        <w:numPr>
          <w:ilvl w:val="0"/>
          <w:numId w:val="9"/>
        </w:numPr>
        <w:spacing w:line="276" w:lineRule="auto"/>
        <w:ind w:left="142" w:hanging="284"/>
      </w:pPr>
      <w:r w:rsidRPr="00177019">
        <w:t>Как изменения политической и экономической ситуации в стране последних лет сказались на развитии культуры?</w:t>
      </w:r>
    </w:p>
    <w:p w:rsidR="00686D4F" w:rsidRPr="00177019" w:rsidRDefault="00686D4F" w:rsidP="008A2812">
      <w:pPr>
        <w:pStyle w:val="a6"/>
        <w:numPr>
          <w:ilvl w:val="0"/>
          <w:numId w:val="9"/>
        </w:numPr>
        <w:spacing w:line="276" w:lineRule="auto"/>
        <w:ind w:left="142" w:hanging="284"/>
      </w:pPr>
      <w:r w:rsidRPr="00177019">
        <w:t>Охарактеризуйте признаки постмодернизма. Можно ли говорить о влияние постмодернизма на культуру современной России?</w:t>
      </w:r>
    </w:p>
    <w:p w:rsidR="00686D4F" w:rsidRPr="00177019" w:rsidRDefault="00686D4F" w:rsidP="008A2812">
      <w:pPr>
        <w:pStyle w:val="a6"/>
        <w:numPr>
          <w:ilvl w:val="0"/>
          <w:numId w:val="9"/>
        </w:numPr>
        <w:spacing w:line="276" w:lineRule="auto"/>
        <w:ind w:left="142" w:hanging="284"/>
      </w:pPr>
      <w:r w:rsidRPr="00177019">
        <w:t>Должно ли государство, по Вашему мнению, вмешиваться в развитие культуры? Ответ обоснуйте.</w:t>
      </w:r>
    </w:p>
    <w:p w:rsidR="00686D4F" w:rsidRPr="00177019" w:rsidRDefault="00686D4F" w:rsidP="008A2812">
      <w:pPr>
        <w:pStyle w:val="a6"/>
        <w:numPr>
          <w:ilvl w:val="0"/>
          <w:numId w:val="9"/>
        </w:numPr>
        <w:spacing w:line="276" w:lineRule="auto"/>
        <w:ind w:left="142" w:hanging="284"/>
        <w:rPr>
          <w:iCs/>
        </w:rPr>
      </w:pPr>
      <w:r w:rsidRPr="00177019">
        <w:rPr>
          <w:iCs/>
        </w:rPr>
        <w:t>Каковы возможные модели развития многонациональной культуры России и их последствия?</w:t>
      </w:r>
    </w:p>
    <w:p w:rsidR="00686D4F" w:rsidRPr="00177019" w:rsidRDefault="00686D4F" w:rsidP="008A2812">
      <w:pPr>
        <w:pStyle w:val="a6"/>
        <w:numPr>
          <w:ilvl w:val="0"/>
          <w:numId w:val="9"/>
        </w:numPr>
        <w:spacing w:line="276" w:lineRule="auto"/>
        <w:ind w:left="142" w:hanging="284"/>
        <w:rPr>
          <w:iCs/>
        </w:rPr>
      </w:pPr>
      <w:r w:rsidRPr="00177019">
        <w:rPr>
          <w:iCs/>
        </w:rPr>
        <w:t>Вспомните, что такое массовая культура? Каковы ее характерные черты?</w:t>
      </w:r>
    </w:p>
    <w:p w:rsidR="00686D4F" w:rsidRPr="00177019" w:rsidRDefault="00686D4F" w:rsidP="008A2812">
      <w:pPr>
        <w:pStyle w:val="a6"/>
        <w:numPr>
          <w:ilvl w:val="0"/>
          <w:numId w:val="9"/>
        </w:numPr>
        <w:spacing w:line="276" w:lineRule="auto"/>
        <w:ind w:left="142" w:hanging="284"/>
        <w:rPr>
          <w:iCs/>
        </w:rPr>
      </w:pPr>
      <w:r w:rsidRPr="00177019">
        <w:rPr>
          <w:iCs/>
        </w:rPr>
        <w:t>Какие «плюсы»  и «минусы» появления массовой культуры в России Вы можете выделить?</w:t>
      </w:r>
    </w:p>
    <w:p w:rsidR="00F53A33" w:rsidRPr="00781C4D" w:rsidRDefault="00686D4F" w:rsidP="00E3179A">
      <w:pPr>
        <w:pStyle w:val="a6"/>
        <w:numPr>
          <w:ilvl w:val="0"/>
          <w:numId w:val="9"/>
        </w:numPr>
        <w:spacing w:line="276" w:lineRule="auto"/>
        <w:ind w:left="142" w:hanging="284"/>
        <w:rPr>
          <w:iCs/>
        </w:rPr>
      </w:pPr>
      <w:r w:rsidRPr="00177019">
        <w:rPr>
          <w:iCs/>
        </w:rPr>
        <w:t>Почему массовая культура распространяется в первую очередь  среди молодежи? Согласны ли вы с этим тезисом?</w:t>
      </w:r>
    </w:p>
    <w:p w:rsidR="00F53A33" w:rsidRPr="00F53A33" w:rsidRDefault="00F53A33" w:rsidP="00E3179A">
      <w:pPr>
        <w:pStyle w:val="TableContents"/>
        <w:spacing w:after="0"/>
        <w:rPr>
          <w:rFonts w:ascii="Times New Roman" w:hAnsi="Times New Roman" w:cs="Times New Roman"/>
          <w:b/>
          <w:sz w:val="24"/>
          <w:szCs w:val="24"/>
          <w:lang w:val="ru-RU"/>
        </w:rPr>
      </w:pPr>
    </w:p>
    <w:p w:rsidR="00F60B84" w:rsidRPr="00F60B84" w:rsidRDefault="00854C80" w:rsidP="00F60B84">
      <w:pPr>
        <w:pStyle w:val="TableContents"/>
        <w:spacing w:after="0"/>
        <w:rPr>
          <w:rFonts w:ascii="Times New Roman" w:hAnsi="Times New Roman" w:cs="Times New Roman"/>
          <w:b/>
          <w:sz w:val="28"/>
          <w:szCs w:val="28"/>
          <w:lang w:val="ru-RU"/>
        </w:rPr>
      </w:pPr>
      <w:r w:rsidRPr="00F60B84">
        <w:rPr>
          <w:rFonts w:ascii="Times New Roman" w:hAnsi="Times New Roman" w:cs="Times New Roman"/>
          <w:b/>
          <w:sz w:val="28"/>
          <w:szCs w:val="28"/>
          <w:lang w:val="ru-RU"/>
        </w:rPr>
        <w:lastRenderedPageBreak/>
        <w:t>Лекция 15.</w:t>
      </w:r>
      <w:r w:rsidR="00F60B84" w:rsidRPr="00F60B84">
        <w:rPr>
          <w:rFonts w:ascii="Times New Roman" w:hAnsi="Times New Roman" w:cs="Times New Roman"/>
          <w:b/>
          <w:sz w:val="28"/>
          <w:szCs w:val="28"/>
          <w:lang w:val="ru-RU"/>
        </w:rPr>
        <w:t xml:space="preserve"> </w:t>
      </w:r>
      <w:r w:rsidR="00E3179A" w:rsidRPr="00F60B84">
        <w:rPr>
          <w:rFonts w:ascii="Times New Roman" w:hAnsi="Times New Roman" w:cs="Times New Roman"/>
          <w:b/>
          <w:sz w:val="28"/>
          <w:szCs w:val="28"/>
          <w:lang w:val="ru-RU"/>
        </w:rPr>
        <w:t>Тенденции сохранения национальных, религиозных, культурных традиций и «свобода совести» в России.</w:t>
      </w:r>
    </w:p>
    <w:p w:rsidR="00F60B84" w:rsidRDefault="00F60B84" w:rsidP="00F60B84">
      <w:pPr>
        <w:pStyle w:val="a3"/>
        <w:spacing w:before="0" w:beforeAutospacing="0" w:after="0" w:afterAutospacing="0"/>
        <w:jc w:val="both"/>
        <w:rPr>
          <w:b/>
          <w:bCs/>
          <w:color w:val="000000"/>
        </w:rPr>
      </w:pPr>
    </w:p>
    <w:p w:rsidR="00F60B84" w:rsidRPr="00E64090" w:rsidRDefault="00F60B84" w:rsidP="00F60B84">
      <w:pPr>
        <w:pStyle w:val="a3"/>
        <w:spacing w:before="0" w:beforeAutospacing="0" w:after="0" w:afterAutospacing="0"/>
        <w:jc w:val="both"/>
        <w:rPr>
          <w:color w:val="000000"/>
        </w:rPr>
      </w:pPr>
      <w:r>
        <w:rPr>
          <w:b/>
          <w:bCs/>
          <w:color w:val="000000"/>
        </w:rPr>
        <w:t>План</w:t>
      </w:r>
    </w:p>
    <w:p w:rsidR="00F60B84" w:rsidRPr="00E64090" w:rsidRDefault="00F60B84" w:rsidP="00F60B84">
      <w:pPr>
        <w:pStyle w:val="a3"/>
        <w:spacing w:before="0" w:beforeAutospacing="0" w:after="163" w:afterAutospacing="0"/>
        <w:jc w:val="both"/>
        <w:rPr>
          <w:color w:val="000000"/>
        </w:rPr>
      </w:pPr>
      <w:r w:rsidRPr="00E64090">
        <w:rPr>
          <w:color w:val="000000"/>
        </w:rPr>
        <w:t>1. Сохранение национальных культурных ценностей в России</w:t>
      </w:r>
    </w:p>
    <w:p w:rsidR="00F60B84" w:rsidRPr="00E64090" w:rsidRDefault="00F60B84" w:rsidP="00F60B84">
      <w:pPr>
        <w:pStyle w:val="a3"/>
        <w:spacing w:before="0" w:beforeAutospacing="0" w:after="163" w:afterAutospacing="0"/>
        <w:jc w:val="both"/>
        <w:rPr>
          <w:color w:val="000000"/>
        </w:rPr>
      </w:pPr>
      <w:r w:rsidRPr="00E64090">
        <w:rPr>
          <w:color w:val="000000"/>
        </w:rPr>
        <w:t>2. Религия в современной России</w:t>
      </w:r>
    </w:p>
    <w:p w:rsidR="00F60B84" w:rsidRPr="00E64090" w:rsidRDefault="00F60B84" w:rsidP="00F60B84">
      <w:pPr>
        <w:pStyle w:val="a3"/>
        <w:spacing w:before="0" w:beforeAutospacing="0" w:after="163" w:afterAutospacing="0"/>
        <w:jc w:val="both"/>
        <w:rPr>
          <w:color w:val="000000"/>
        </w:rPr>
      </w:pPr>
      <w:r w:rsidRPr="00E64090">
        <w:rPr>
          <w:color w:val="000000"/>
        </w:rPr>
        <w:t>3. Свобода совести в России</w:t>
      </w:r>
    </w:p>
    <w:p w:rsidR="00F60B84" w:rsidRPr="00E64090" w:rsidRDefault="00F60B84" w:rsidP="00F60B84">
      <w:pPr>
        <w:pStyle w:val="1"/>
        <w:spacing w:before="0" w:beforeAutospacing="0" w:after="0" w:afterAutospacing="0"/>
        <w:jc w:val="both"/>
        <w:rPr>
          <w:b w:val="0"/>
          <w:bCs w:val="0"/>
          <w:color w:val="000000" w:themeColor="text1"/>
          <w:sz w:val="24"/>
          <w:szCs w:val="24"/>
        </w:rPr>
      </w:pPr>
      <w:r w:rsidRPr="00E64090">
        <w:rPr>
          <w:color w:val="000000" w:themeColor="text1"/>
          <w:sz w:val="24"/>
          <w:szCs w:val="24"/>
        </w:rPr>
        <w:t>1. Сохранение национальных культурных ценностей в России</w:t>
      </w:r>
    </w:p>
    <w:p w:rsidR="00F60B84" w:rsidRPr="00E64090" w:rsidRDefault="00F60B84" w:rsidP="00F60B84">
      <w:pPr>
        <w:pStyle w:val="1"/>
        <w:spacing w:before="0" w:beforeAutospacing="0" w:after="0" w:afterAutospacing="0"/>
        <w:jc w:val="both"/>
        <w:rPr>
          <w:b w:val="0"/>
          <w:bCs w:val="0"/>
          <w:color w:val="000000" w:themeColor="text1"/>
          <w:sz w:val="24"/>
          <w:szCs w:val="24"/>
          <w:u w:val="single"/>
        </w:rPr>
      </w:pPr>
      <w:r>
        <w:rPr>
          <w:b w:val="0"/>
          <w:bCs w:val="0"/>
          <w:color w:val="000000" w:themeColor="text1"/>
          <w:sz w:val="24"/>
          <w:szCs w:val="24"/>
        </w:rPr>
        <w:t xml:space="preserve">        </w:t>
      </w:r>
      <w:r w:rsidRPr="00E64090">
        <w:rPr>
          <w:b w:val="0"/>
          <w:bCs w:val="0"/>
          <w:color w:val="000000" w:themeColor="text1"/>
          <w:sz w:val="24"/>
          <w:szCs w:val="24"/>
        </w:rPr>
        <w:t>Сохранение традиционных нравственных религиозных ценностей, а также индивидуальных свобод челов</w:t>
      </w:r>
      <w:r>
        <w:rPr>
          <w:b w:val="0"/>
          <w:bCs w:val="0"/>
          <w:color w:val="000000" w:themeColor="text1"/>
          <w:sz w:val="24"/>
          <w:szCs w:val="24"/>
        </w:rPr>
        <w:t>ека представляется важным</w:t>
      </w:r>
      <w:r w:rsidRPr="00E64090">
        <w:rPr>
          <w:b w:val="0"/>
          <w:bCs w:val="0"/>
          <w:color w:val="000000" w:themeColor="text1"/>
          <w:sz w:val="24"/>
          <w:szCs w:val="24"/>
        </w:rPr>
        <w:t xml:space="preserve"> в наше время. </w:t>
      </w:r>
      <w:r w:rsidRPr="00E64090">
        <w:rPr>
          <w:b w:val="0"/>
          <w:bCs w:val="0"/>
          <w:color w:val="000000" w:themeColor="text1"/>
          <w:sz w:val="24"/>
          <w:szCs w:val="24"/>
          <w:u w:val="single"/>
        </w:rPr>
        <w:t>Национальные ценности в культурной и духовной сферах представляет собой большое богатство.</w:t>
      </w:r>
    </w:p>
    <w:p w:rsidR="00F60B84" w:rsidRPr="00DD7633" w:rsidRDefault="00F60B84" w:rsidP="00F60B84">
      <w:pPr>
        <w:pStyle w:val="1"/>
        <w:spacing w:before="0" w:beforeAutospacing="0" w:after="214" w:afterAutospacing="0"/>
        <w:jc w:val="both"/>
        <w:rPr>
          <w:b w:val="0"/>
          <w:bCs w:val="0"/>
          <w:color w:val="000000" w:themeColor="text1"/>
          <w:sz w:val="24"/>
          <w:szCs w:val="24"/>
          <w:u w:val="single"/>
        </w:rPr>
      </w:pPr>
      <w:r w:rsidRPr="00E64090">
        <w:rPr>
          <w:b w:val="0"/>
          <w:bCs w:val="0"/>
          <w:color w:val="000000" w:themeColor="text1"/>
          <w:sz w:val="24"/>
          <w:szCs w:val="24"/>
        </w:rPr>
        <w:t xml:space="preserve">На сегодняшний день культура существует </w:t>
      </w:r>
      <w:r w:rsidRPr="00E64090">
        <w:rPr>
          <w:b w:val="0"/>
          <w:bCs w:val="0"/>
          <w:color w:val="000000" w:themeColor="text1"/>
          <w:sz w:val="24"/>
          <w:szCs w:val="24"/>
          <w:u w:val="single"/>
        </w:rPr>
        <w:t>в форме самовыражения народов</w:t>
      </w:r>
      <w:r w:rsidRPr="00E64090">
        <w:rPr>
          <w:b w:val="0"/>
          <w:bCs w:val="0"/>
          <w:color w:val="000000" w:themeColor="text1"/>
          <w:sz w:val="24"/>
          <w:szCs w:val="24"/>
        </w:rPr>
        <w:t xml:space="preserve">. Национальные особенности отдельных народов проистекают </w:t>
      </w:r>
      <w:r w:rsidRPr="00DD7633">
        <w:rPr>
          <w:b w:val="0"/>
          <w:bCs w:val="0"/>
          <w:color w:val="000000" w:themeColor="text1"/>
          <w:sz w:val="24"/>
          <w:szCs w:val="24"/>
          <w:u w:val="single"/>
        </w:rPr>
        <w:t>из особенностей жизни народов.</w:t>
      </w:r>
    </w:p>
    <w:p w:rsidR="00F60B84" w:rsidRPr="00DD7633" w:rsidRDefault="00F60B84" w:rsidP="00F60B84">
      <w:pPr>
        <w:pStyle w:val="1"/>
        <w:spacing w:before="0" w:beforeAutospacing="0" w:after="214" w:afterAutospacing="0"/>
        <w:jc w:val="both"/>
        <w:rPr>
          <w:bCs w:val="0"/>
          <w:color w:val="000000" w:themeColor="text1"/>
          <w:sz w:val="24"/>
          <w:szCs w:val="24"/>
        </w:rPr>
      </w:pPr>
      <w:r w:rsidRPr="00E64090">
        <w:rPr>
          <w:b w:val="0"/>
          <w:bCs w:val="0"/>
          <w:color w:val="000000" w:themeColor="text1"/>
          <w:sz w:val="24"/>
          <w:szCs w:val="24"/>
        </w:rPr>
        <w:t xml:space="preserve">Важнейшие особенности и значение национальной культуры любого народа заключается в ее </w:t>
      </w:r>
      <w:r w:rsidRPr="00DD7633">
        <w:rPr>
          <w:bCs w:val="0"/>
          <w:color w:val="000000" w:themeColor="text1"/>
          <w:sz w:val="24"/>
          <w:szCs w:val="24"/>
        </w:rPr>
        <w:t>самобытности, разнообразие и неповторимости.</w:t>
      </w:r>
    </w:p>
    <w:p w:rsidR="00F60B84" w:rsidRPr="00E64090" w:rsidRDefault="00F60B84" w:rsidP="00F60B84">
      <w:pPr>
        <w:pStyle w:val="1"/>
        <w:spacing w:before="0" w:beforeAutospacing="0" w:after="0" w:afterAutospacing="0"/>
        <w:jc w:val="both"/>
        <w:rPr>
          <w:b w:val="0"/>
          <w:bCs w:val="0"/>
          <w:color w:val="000000" w:themeColor="text1"/>
          <w:sz w:val="24"/>
          <w:szCs w:val="24"/>
        </w:rPr>
      </w:pPr>
      <w:r w:rsidRPr="00E64090">
        <w:rPr>
          <w:b w:val="0"/>
          <w:bCs w:val="0"/>
          <w:color w:val="000000" w:themeColor="text1"/>
          <w:sz w:val="24"/>
          <w:szCs w:val="24"/>
        </w:rPr>
        <w:t xml:space="preserve">Процессу развития особенностей культуры нации способствует создание своеобразных </w:t>
      </w:r>
      <w:r w:rsidRPr="00DD7633">
        <w:rPr>
          <w:b w:val="0"/>
          <w:bCs w:val="0"/>
          <w:color w:val="000000" w:themeColor="text1"/>
          <w:sz w:val="24"/>
          <w:szCs w:val="24"/>
          <w:u w:val="single"/>
        </w:rPr>
        <w:t>форм организации культурной жизни отдельных народов</w:t>
      </w:r>
      <w:r w:rsidRPr="00E64090">
        <w:rPr>
          <w:b w:val="0"/>
          <w:bCs w:val="0"/>
          <w:color w:val="000000" w:themeColor="text1"/>
          <w:sz w:val="24"/>
          <w:szCs w:val="24"/>
        </w:rPr>
        <w:t xml:space="preserve">, которое помогает избежать подражания и копирования других культур. Культуры народа, не обладающая своими особенностями, сравнима с безликим человеком. </w:t>
      </w:r>
      <w:r w:rsidRPr="00DD7633">
        <w:rPr>
          <w:b w:val="0"/>
          <w:bCs w:val="0"/>
          <w:color w:val="000000" w:themeColor="text1"/>
          <w:sz w:val="24"/>
          <w:szCs w:val="24"/>
          <w:u w:val="single"/>
        </w:rPr>
        <w:t>Культура народов не является застывшим явлением, ее самобытность возрастает и обогащается одновременно с расцветом нации, с ростом уверенности в своем будущем, с укреплением своего места в мировой цивилизации</w:t>
      </w:r>
      <w:r>
        <w:rPr>
          <w:b w:val="0"/>
          <w:bCs w:val="0"/>
          <w:color w:val="000000" w:themeColor="text1"/>
          <w:sz w:val="24"/>
          <w:szCs w:val="24"/>
        </w:rPr>
        <w:t>.</w:t>
      </w:r>
    </w:p>
    <w:p w:rsidR="00F60B84" w:rsidRDefault="00F60B84" w:rsidP="00F60B84">
      <w:pPr>
        <w:pStyle w:val="1"/>
        <w:spacing w:before="0" w:beforeAutospacing="0" w:after="214" w:afterAutospacing="0"/>
        <w:jc w:val="both"/>
        <w:rPr>
          <w:b w:val="0"/>
          <w:bCs w:val="0"/>
          <w:color w:val="000000" w:themeColor="text1"/>
          <w:sz w:val="24"/>
          <w:szCs w:val="24"/>
        </w:rPr>
      </w:pPr>
      <w:r w:rsidRPr="00E64090">
        <w:rPr>
          <w:b w:val="0"/>
          <w:bCs w:val="0"/>
          <w:color w:val="000000" w:themeColor="text1"/>
          <w:sz w:val="24"/>
          <w:szCs w:val="24"/>
        </w:rPr>
        <w:t xml:space="preserve">В содержание национальной культуры входят такие базовые элементы как, </w:t>
      </w:r>
    </w:p>
    <w:p w:rsidR="00F60B84" w:rsidRDefault="00F60B84" w:rsidP="00F60B84">
      <w:pPr>
        <w:pStyle w:val="1"/>
        <w:numPr>
          <w:ilvl w:val="0"/>
          <w:numId w:val="10"/>
        </w:numPr>
        <w:spacing w:before="0" w:beforeAutospacing="0" w:after="214" w:afterAutospacing="0"/>
        <w:jc w:val="both"/>
        <w:rPr>
          <w:b w:val="0"/>
          <w:bCs w:val="0"/>
          <w:color w:val="000000" w:themeColor="text1"/>
          <w:sz w:val="24"/>
          <w:szCs w:val="24"/>
        </w:rPr>
      </w:pPr>
      <w:r w:rsidRPr="00E64090">
        <w:rPr>
          <w:b w:val="0"/>
          <w:bCs w:val="0"/>
          <w:color w:val="000000" w:themeColor="text1"/>
          <w:sz w:val="24"/>
          <w:szCs w:val="24"/>
        </w:rPr>
        <w:t xml:space="preserve">национальные ценности, которые общество хранит в своих культурных, семейных и социально-исторических традициях, передавая их из </w:t>
      </w:r>
      <w:r>
        <w:rPr>
          <w:b w:val="0"/>
          <w:bCs w:val="0"/>
          <w:color w:val="000000" w:themeColor="text1"/>
          <w:sz w:val="24"/>
          <w:szCs w:val="24"/>
        </w:rPr>
        <w:t>поколения в поколение.</w:t>
      </w:r>
    </w:p>
    <w:p w:rsidR="00F60B84" w:rsidRPr="00E64090" w:rsidRDefault="00F60B84" w:rsidP="00F60B84">
      <w:pPr>
        <w:pStyle w:val="1"/>
        <w:spacing w:before="0" w:beforeAutospacing="0" w:after="214" w:afterAutospacing="0"/>
        <w:jc w:val="both"/>
        <w:rPr>
          <w:b w:val="0"/>
          <w:bCs w:val="0"/>
          <w:color w:val="000000" w:themeColor="text1"/>
          <w:sz w:val="24"/>
          <w:szCs w:val="24"/>
        </w:rPr>
      </w:pPr>
      <w:r w:rsidRPr="00E64090">
        <w:rPr>
          <w:b w:val="0"/>
          <w:bCs w:val="0"/>
          <w:color w:val="000000" w:themeColor="text1"/>
          <w:sz w:val="24"/>
          <w:szCs w:val="24"/>
        </w:rPr>
        <w:t xml:space="preserve"> Необходимо выделить некоторые источники нравственности и человечности в сфере</w:t>
      </w:r>
      <w:r>
        <w:rPr>
          <w:b w:val="0"/>
          <w:bCs w:val="0"/>
          <w:color w:val="000000" w:themeColor="text1"/>
          <w:sz w:val="24"/>
          <w:szCs w:val="24"/>
        </w:rPr>
        <w:t xml:space="preserve"> национальной культурной жизни.</w:t>
      </w:r>
    </w:p>
    <w:p w:rsidR="00F60B84" w:rsidRPr="00DD7633" w:rsidRDefault="00F60B84" w:rsidP="00F60B84">
      <w:pPr>
        <w:pStyle w:val="1"/>
        <w:spacing w:before="0" w:beforeAutospacing="0" w:after="0" w:afterAutospacing="0"/>
        <w:jc w:val="both"/>
        <w:rPr>
          <w:b w:val="0"/>
          <w:bCs w:val="0"/>
          <w:color w:val="000000" w:themeColor="text1"/>
          <w:sz w:val="24"/>
          <w:szCs w:val="24"/>
        </w:rPr>
      </w:pPr>
      <w:r>
        <w:rPr>
          <w:b w:val="0"/>
          <w:bCs w:val="0"/>
          <w:color w:val="000000" w:themeColor="text1"/>
          <w:sz w:val="24"/>
          <w:szCs w:val="24"/>
        </w:rPr>
        <w:t>П</w:t>
      </w:r>
      <w:r w:rsidRPr="00E64090">
        <w:rPr>
          <w:b w:val="0"/>
          <w:bCs w:val="0"/>
          <w:color w:val="000000" w:themeColor="text1"/>
          <w:sz w:val="24"/>
          <w:szCs w:val="24"/>
        </w:rPr>
        <w:t xml:space="preserve">ринято считать, что к </w:t>
      </w:r>
      <w:r w:rsidRPr="00DD7633">
        <w:rPr>
          <w:b w:val="0"/>
          <w:bCs w:val="0"/>
          <w:color w:val="000000" w:themeColor="text1"/>
          <w:sz w:val="24"/>
          <w:szCs w:val="24"/>
          <w:u w:val="single"/>
        </w:rPr>
        <w:t>основным источникам нравственности в нашей стране относятся</w:t>
      </w:r>
      <w:r>
        <w:rPr>
          <w:b w:val="0"/>
          <w:bCs w:val="0"/>
          <w:color w:val="000000" w:themeColor="text1"/>
          <w:sz w:val="24"/>
          <w:szCs w:val="24"/>
          <w:u w:val="single"/>
        </w:rPr>
        <w:t>-</w:t>
      </w:r>
    </w:p>
    <w:p w:rsidR="00F60B84" w:rsidRDefault="00F60B84" w:rsidP="00F60B84">
      <w:pPr>
        <w:pStyle w:val="1"/>
        <w:numPr>
          <w:ilvl w:val="0"/>
          <w:numId w:val="11"/>
        </w:numPr>
        <w:spacing w:before="0" w:beforeAutospacing="0" w:after="0" w:afterAutospacing="0"/>
        <w:jc w:val="both"/>
        <w:rPr>
          <w:b w:val="0"/>
          <w:bCs w:val="0"/>
          <w:color w:val="000000" w:themeColor="text1"/>
          <w:sz w:val="24"/>
          <w:szCs w:val="24"/>
        </w:rPr>
      </w:pPr>
      <w:r w:rsidRPr="00E64090">
        <w:rPr>
          <w:b w:val="0"/>
          <w:bCs w:val="0"/>
          <w:color w:val="000000" w:themeColor="text1"/>
          <w:sz w:val="24"/>
          <w:szCs w:val="24"/>
        </w:rPr>
        <w:t xml:space="preserve">многонациональный народ нашей страны, </w:t>
      </w:r>
    </w:p>
    <w:p w:rsidR="00F60B84" w:rsidRDefault="00F60B84" w:rsidP="00F60B84">
      <w:pPr>
        <w:pStyle w:val="1"/>
        <w:numPr>
          <w:ilvl w:val="0"/>
          <w:numId w:val="11"/>
        </w:numPr>
        <w:spacing w:before="0" w:beforeAutospacing="0" w:after="0" w:afterAutospacing="0"/>
        <w:jc w:val="both"/>
        <w:rPr>
          <w:b w:val="0"/>
          <w:bCs w:val="0"/>
          <w:color w:val="000000" w:themeColor="text1"/>
          <w:sz w:val="24"/>
          <w:szCs w:val="24"/>
        </w:rPr>
      </w:pPr>
      <w:r w:rsidRPr="00E64090">
        <w:rPr>
          <w:b w:val="0"/>
          <w:bCs w:val="0"/>
          <w:color w:val="000000" w:themeColor="text1"/>
          <w:sz w:val="24"/>
          <w:szCs w:val="24"/>
        </w:rPr>
        <w:t xml:space="preserve">гражданское общество, </w:t>
      </w:r>
    </w:p>
    <w:p w:rsidR="00F60B84" w:rsidRDefault="00F60B84" w:rsidP="00F60B84">
      <w:pPr>
        <w:pStyle w:val="1"/>
        <w:numPr>
          <w:ilvl w:val="0"/>
          <w:numId w:val="11"/>
        </w:numPr>
        <w:spacing w:before="0" w:beforeAutospacing="0" w:after="0" w:afterAutospacing="0"/>
        <w:jc w:val="both"/>
        <w:rPr>
          <w:b w:val="0"/>
          <w:bCs w:val="0"/>
          <w:color w:val="000000" w:themeColor="text1"/>
          <w:sz w:val="24"/>
          <w:szCs w:val="24"/>
        </w:rPr>
      </w:pPr>
      <w:r w:rsidRPr="00E64090">
        <w:rPr>
          <w:b w:val="0"/>
          <w:bCs w:val="0"/>
          <w:color w:val="000000" w:themeColor="text1"/>
          <w:sz w:val="24"/>
          <w:szCs w:val="24"/>
        </w:rPr>
        <w:t>семья,</w:t>
      </w:r>
    </w:p>
    <w:p w:rsidR="00F60B84" w:rsidRDefault="00F60B84" w:rsidP="00F60B84">
      <w:pPr>
        <w:pStyle w:val="1"/>
        <w:numPr>
          <w:ilvl w:val="0"/>
          <w:numId w:val="11"/>
        </w:numPr>
        <w:spacing w:before="0" w:beforeAutospacing="0" w:after="0" w:afterAutospacing="0"/>
        <w:jc w:val="both"/>
        <w:rPr>
          <w:b w:val="0"/>
          <w:bCs w:val="0"/>
          <w:color w:val="000000" w:themeColor="text1"/>
          <w:sz w:val="24"/>
          <w:szCs w:val="24"/>
        </w:rPr>
      </w:pPr>
      <w:r w:rsidRPr="00E64090">
        <w:rPr>
          <w:b w:val="0"/>
          <w:bCs w:val="0"/>
          <w:color w:val="000000" w:themeColor="text1"/>
          <w:sz w:val="24"/>
          <w:szCs w:val="24"/>
        </w:rPr>
        <w:t>труд,</w:t>
      </w:r>
    </w:p>
    <w:p w:rsidR="00F60B84" w:rsidRDefault="00F60B84" w:rsidP="00F60B84">
      <w:pPr>
        <w:pStyle w:val="1"/>
        <w:numPr>
          <w:ilvl w:val="0"/>
          <w:numId w:val="11"/>
        </w:numPr>
        <w:spacing w:before="0" w:beforeAutospacing="0" w:after="0" w:afterAutospacing="0"/>
        <w:jc w:val="both"/>
        <w:rPr>
          <w:b w:val="0"/>
          <w:bCs w:val="0"/>
          <w:color w:val="000000" w:themeColor="text1"/>
          <w:sz w:val="24"/>
          <w:szCs w:val="24"/>
        </w:rPr>
      </w:pPr>
      <w:r w:rsidRPr="00E64090">
        <w:rPr>
          <w:b w:val="0"/>
          <w:bCs w:val="0"/>
          <w:color w:val="000000" w:themeColor="text1"/>
          <w:sz w:val="24"/>
          <w:szCs w:val="24"/>
        </w:rPr>
        <w:t xml:space="preserve">искусство, </w:t>
      </w:r>
    </w:p>
    <w:p w:rsidR="00F60B84" w:rsidRDefault="00F60B84" w:rsidP="00F60B84">
      <w:pPr>
        <w:pStyle w:val="1"/>
        <w:numPr>
          <w:ilvl w:val="0"/>
          <w:numId w:val="11"/>
        </w:numPr>
        <w:spacing w:before="0" w:beforeAutospacing="0" w:after="0" w:afterAutospacing="0"/>
        <w:jc w:val="both"/>
        <w:rPr>
          <w:b w:val="0"/>
          <w:bCs w:val="0"/>
          <w:color w:val="000000" w:themeColor="text1"/>
          <w:sz w:val="24"/>
          <w:szCs w:val="24"/>
        </w:rPr>
      </w:pPr>
      <w:r w:rsidRPr="00E64090">
        <w:rPr>
          <w:b w:val="0"/>
          <w:bCs w:val="0"/>
          <w:color w:val="000000" w:themeColor="text1"/>
          <w:sz w:val="24"/>
          <w:szCs w:val="24"/>
        </w:rPr>
        <w:t xml:space="preserve">наука, </w:t>
      </w:r>
    </w:p>
    <w:p w:rsidR="00F60B84" w:rsidRDefault="00F60B84" w:rsidP="00F60B84">
      <w:pPr>
        <w:pStyle w:val="1"/>
        <w:numPr>
          <w:ilvl w:val="0"/>
          <w:numId w:val="11"/>
        </w:numPr>
        <w:spacing w:before="0" w:beforeAutospacing="0" w:after="0" w:afterAutospacing="0"/>
        <w:jc w:val="both"/>
        <w:rPr>
          <w:b w:val="0"/>
          <w:bCs w:val="0"/>
          <w:color w:val="000000" w:themeColor="text1"/>
          <w:sz w:val="24"/>
          <w:szCs w:val="24"/>
        </w:rPr>
      </w:pPr>
      <w:r w:rsidRPr="00E64090">
        <w:rPr>
          <w:b w:val="0"/>
          <w:bCs w:val="0"/>
          <w:color w:val="000000" w:themeColor="text1"/>
          <w:sz w:val="24"/>
          <w:szCs w:val="24"/>
        </w:rPr>
        <w:t xml:space="preserve">религия, </w:t>
      </w:r>
    </w:p>
    <w:p w:rsidR="00F60B84" w:rsidRDefault="00F60B84" w:rsidP="00F60B84">
      <w:pPr>
        <w:pStyle w:val="1"/>
        <w:numPr>
          <w:ilvl w:val="0"/>
          <w:numId w:val="11"/>
        </w:numPr>
        <w:spacing w:before="0" w:beforeAutospacing="0" w:after="0" w:afterAutospacing="0"/>
        <w:jc w:val="both"/>
        <w:rPr>
          <w:b w:val="0"/>
          <w:bCs w:val="0"/>
          <w:color w:val="000000" w:themeColor="text1"/>
          <w:sz w:val="24"/>
          <w:szCs w:val="24"/>
        </w:rPr>
      </w:pPr>
      <w:r w:rsidRPr="00E64090">
        <w:rPr>
          <w:b w:val="0"/>
          <w:bCs w:val="0"/>
          <w:color w:val="000000" w:themeColor="text1"/>
          <w:sz w:val="24"/>
          <w:szCs w:val="24"/>
        </w:rPr>
        <w:t xml:space="preserve">природа, </w:t>
      </w:r>
    </w:p>
    <w:p w:rsidR="00F60B84" w:rsidRDefault="00F60B84" w:rsidP="00F60B84">
      <w:pPr>
        <w:pStyle w:val="1"/>
        <w:numPr>
          <w:ilvl w:val="0"/>
          <w:numId w:val="11"/>
        </w:numPr>
        <w:spacing w:before="0" w:beforeAutospacing="0" w:after="0" w:afterAutospacing="0"/>
        <w:jc w:val="both"/>
        <w:rPr>
          <w:b w:val="0"/>
          <w:bCs w:val="0"/>
          <w:color w:val="000000" w:themeColor="text1"/>
          <w:sz w:val="24"/>
          <w:szCs w:val="24"/>
        </w:rPr>
      </w:pPr>
      <w:r w:rsidRPr="00E64090">
        <w:rPr>
          <w:b w:val="0"/>
          <w:bCs w:val="0"/>
          <w:color w:val="000000" w:themeColor="text1"/>
          <w:sz w:val="24"/>
          <w:szCs w:val="24"/>
        </w:rPr>
        <w:t>человечество.</w:t>
      </w:r>
    </w:p>
    <w:p w:rsidR="00F60B84" w:rsidRDefault="00F60B84" w:rsidP="00F60B84">
      <w:pPr>
        <w:pStyle w:val="1"/>
        <w:spacing w:before="0" w:beforeAutospacing="0" w:after="0" w:afterAutospacing="0"/>
        <w:jc w:val="both"/>
        <w:rPr>
          <w:b w:val="0"/>
          <w:bCs w:val="0"/>
          <w:color w:val="000000" w:themeColor="text1"/>
          <w:sz w:val="24"/>
          <w:szCs w:val="24"/>
        </w:rPr>
      </w:pPr>
      <w:r w:rsidRPr="00E64090">
        <w:rPr>
          <w:b w:val="0"/>
          <w:bCs w:val="0"/>
          <w:color w:val="000000" w:themeColor="text1"/>
          <w:sz w:val="24"/>
          <w:szCs w:val="24"/>
        </w:rPr>
        <w:t xml:space="preserve">На основе традиционных источников нравственности можно определить </w:t>
      </w:r>
      <w:r w:rsidRPr="00DD7633">
        <w:rPr>
          <w:b w:val="0"/>
          <w:bCs w:val="0"/>
          <w:color w:val="000000" w:themeColor="text1"/>
          <w:sz w:val="24"/>
          <w:szCs w:val="24"/>
          <w:u w:val="single"/>
        </w:rPr>
        <w:t>базовые национальные ценности России.</w:t>
      </w:r>
      <w:r w:rsidRPr="00E64090">
        <w:rPr>
          <w:b w:val="0"/>
          <w:bCs w:val="0"/>
          <w:color w:val="000000" w:themeColor="text1"/>
          <w:sz w:val="24"/>
          <w:szCs w:val="24"/>
        </w:rPr>
        <w:t xml:space="preserve"> В первую очередь к национальным ценностям необходимо отнести </w:t>
      </w:r>
      <w:r w:rsidRPr="00DD7633">
        <w:rPr>
          <w:bCs w:val="0"/>
          <w:color w:val="000000" w:themeColor="text1"/>
          <w:sz w:val="24"/>
          <w:szCs w:val="24"/>
        </w:rPr>
        <w:t>патриотизм, проявляющийся в любви к России, в частности к своей малой родине, к своему народу, служение Отечеству.</w:t>
      </w:r>
    </w:p>
    <w:p w:rsidR="00F60B84" w:rsidRDefault="00F60B84" w:rsidP="00F60B84">
      <w:pPr>
        <w:pStyle w:val="1"/>
        <w:spacing w:before="0" w:beforeAutospacing="0" w:after="0" w:afterAutospacing="0"/>
        <w:jc w:val="both"/>
        <w:rPr>
          <w:b w:val="0"/>
          <w:bCs w:val="0"/>
          <w:color w:val="000000" w:themeColor="text1"/>
          <w:sz w:val="24"/>
          <w:szCs w:val="24"/>
        </w:rPr>
      </w:pPr>
      <w:r w:rsidRPr="00E64090">
        <w:rPr>
          <w:b w:val="0"/>
          <w:bCs w:val="0"/>
          <w:color w:val="000000" w:themeColor="text1"/>
          <w:sz w:val="24"/>
          <w:szCs w:val="24"/>
        </w:rPr>
        <w:t xml:space="preserve"> Не менее важна социальная солидарность, выражающаяся в личной и национальной свободе, доверии к людям, институтам государства и гражданского общества, справедливость, милосердие, честь, достоинство. </w:t>
      </w:r>
    </w:p>
    <w:p w:rsidR="00F60B84" w:rsidRDefault="00F60B84" w:rsidP="00F60B84">
      <w:pPr>
        <w:pStyle w:val="1"/>
        <w:spacing w:before="0" w:beforeAutospacing="0" w:after="0" w:afterAutospacing="0"/>
        <w:jc w:val="both"/>
        <w:rPr>
          <w:b w:val="0"/>
          <w:bCs w:val="0"/>
          <w:color w:val="000000" w:themeColor="text1"/>
          <w:sz w:val="24"/>
          <w:szCs w:val="24"/>
        </w:rPr>
      </w:pPr>
      <w:r w:rsidRPr="00E64090">
        <w:rPr>
          <w:b w:val="0"/>
          <w:bCs w:val="0"/>
          <w:color w:val="000000" w:themeColor="text1"/>
          <w:sz w:val="24"/>
          <w:szCs w:val="24"/>
        </w:rPr>
        <w:lastRenderedPageBreak/>
        <w:t>Гражданственно</w:t>
      </w:r>
      <w:r>
        <w:rPr>
          <w:b w:val="0"/>
          <w:bCs w:val="0"/>
          <w:color w:val="000000" w:themeColor="text1"/>
          <w:sz w:val="24"/>
          <w:szCs w:val="24"/>
        </w:rPr>
        <w:t xml:space="preserve">сть </w:t>
      </w:r>
      <w:r w:rsidRPr="00E64090">
        <w:rPr>
          <w:b w:val="0"/>
          <w:bCs w:val="0"/>
          <w:color w:val="000000" w:themeColor="text1"/>
          <w:sz w:val="24"/>
          <w:szCs w:val="24"/>
        </w:rPr>
        <w:t xml:space="preserve">заключается в служении Отечеству, в создании и укреплении правового государства, гражданского общества, закона и правопорядка, поликультурного мира, свободы совести и вероисповедания. </w:t>
      </w:r>
    </w:p>
    <w:p w:rsidR="00F60B84" w:rsidRDefault="00F60B84" w:rsidP="00F60B84">
      <w:pPr>
        <w:pStyle w:val="1"/>
        <w:spacing w:before="0" w:beforeAutospacing="0" w:after="0" w:afterAutospacing="0"/>
        <w:jc w:val="both"/>
        <w:rPr>
          <w:b w:val="0"/>
          <w:bCs w:val="0"/>
          <w:color w:val="000000" w:themeColor="text1"/>
          <w:sz w:val="24"/>
          <w:szCs w:val="24"/>
        </w:rPr>
      </w:pPr>
      <w:proofErr w:type="gramStart"/>
      <w:r w:rsidRPr="00E64090">
        <w:rPr>
          <w:b w:val="0"/>
          <w:bCs w:val="0"/>
          <w:color w:val="000000" w:themeColor="text1"/>
          <w:sz w:val="24"/>
          <w:szCs w:val="24"/>
        </w:rPr>
        <w:t xml:space="preserve">Кроме того </w:t>
      </w:r>
      <w:r w:rsidRPr="00DD7633">
        <w:rPr>
          <w:b w:val="0"/>
          <w:bCs w:val="0"/>
          <w:color w:val="000000" w:themeColor="text1"/>
          <w:sz w:val="24"/>
          <w:szCs w:val="24"/>
          <w:u w:val="single"/>
        </w:rPr>
        <w:t>к национальны ценностям нашего государства необходимо</w:t>
      </w:r>
      <w:r w:rsidRPr="00E64090">
        <w:rPr>
          <w:b w:val="0"/>
          <w:bCs w:val="0"/>
          <w:color w:val="000000" w:themeColor="text1"/>
          <w:sz w:val="24"/>
          <w:szCs w:val="24"/>
        </w:rPr>
        <w:t xml:space="preserve"> отнести</w:t>
      </w:r>
      <w:proofErr w:type="gramEnd"/>
    </w:p>
    <w:p w:rsidR="00F60B84" w:rsidRDefault="00F60B84" w:rsidP="00F60B84">
      <w:pPr>
        <w:pStyle w:val="1"/>
        <w:numPr>
          <w:ilvl w:val="0"/>
          <w:numId w:val="12"/>
        </w:numPr>
        <w:spacing w:before="0" w:beforeAutospacing="0" w:after="0" w:afterAutospacing="0"/>
        <w:jc w:val="both"/>
        <w:rPr>
          <w:b w:val="0"/>
          <w:bCs w:val="0"/>
          <w:color w:val="000000" w:themeColor="text1"/>
          <w:sz w:val="24"/>
          <w:szCs w:val="24"/>
        </w:rPr>
      </w:pPr>
      <w:r w:rsidRPr="00E64090">
        <w:rPr>
          <w:b w:val="0"/>
          <w:bCs w:val="0"/>
          <w:color w:val="000000" w:themeColor="text1"/>
          <w:sz w:val="24"/>
          <w:szCs w:val="24"/>
        </w:rPr>
        <w:t xml:space="preserve">семью, </w:t>
      </w:r>
    </w:p>
    <w:p w:rsidR="00F60B84" w:rsidRDefault="00F60B84" w:rsidP="00F60B84">
      <w:pPr>
        <w:pStyle w:val="1"/>
        <w:numPr>
          <w:ilvl w:val="0"/>
          <w:numId w:val="12"/>
        </w:numPr>
        <w:spacing w:before="0" w:beforeAutospacing="0" w:after="0" w:afterAutospacing="0"/>
        <w:jc w:val="both"/>
        <w:rPr>
          <w:b w:val="0"/>
          <w:bCs w:val="0"/>
          <w:color w:val="000000" w:themeColor="text1"/>
          <w:sz w:val="24"/>
          <w:szCs w:val="24"/>
        </w:rPr>
      </w:pPr>
      <w:r w:rsidRPr="00E64090">
        <w:rPr>
          <w:b w:val="0"/>
          <w:bCs w:val="0"/>
          <w:color w:val="000000" w:themeColor="text1"/>
          <w:sz w:val="24"/>
          <w:szCs w:val="24"/>
        </w:rPr>
        <w:t>труд и творчество науку,</w:t>
      </w:r>
    </w:p>
    <w:p w:rsidR="00F60B84" w:rsidRDefault="00F60B84" w:rsidP="00F60B84">
      <w:pPr>
        <w:pStyle w:val="1"/>
        <w:numPr>
          <w:ilvl w:val="0"/>
          <w:numId w:val="12"/>
        </w:numPr>
        <w:spacing w:before="0" w:beforeAutospacing="0" w:after="0" w:afterAutospacing="0"/>
        <w:jc w:val="both"/>
        <w:rPr>
          <w:b w:val="0"/>
          <w:bCs w:val="0"/>
          <w:color w:val="000000" w:themeColor="text1"/>
          <w:sz w:val="24"/>
          <w:szCs w:val="24"/>
        </w:rPr>
      </w:pPr>
      <w:r w:rsidRPr="00E64090">
        <w:rPr>
          <w:b w:val="0"/>
          <w:bCs w:val="0"/>
          <w:color w:val="000000" w:themeColor="text1"/>
          <w:sz w:val="24"/>
          <w:szCs w:val="24"/>
        </w:rPr>
        <w:t xml:space="preserve">традиционные российские религии, </w:t>
      </w:r>
    </w:p>
    <w:p w:rsidR="00F60B84" w:rsidRDefault="00F60B84" w:rsidP="00F60B84">
      <w:pPr>
        <w:pStyle w:val="1"/>
        <w:numPr>
          <w:ilvl w:val="0"/>
          <w:numId w:val="12"/>
        </w:numPr>
        <w:spacing w:before="0" w:beforeAutospacing="0" w:after="0" w:afterAutospacing="0"/>
        <w:jc w:val="both"/>
        <w:rPr>
          <w:b w:val="0"/>
          <w:bCs w:val="0"/>
          <w:color w:val="000000" w:themeColor="text1"/>
          <w:sz w:val="24"/>
          <w:szCs w:val="24"/>
        </w:rPr>
      </w:pPr>
      <w:r w:rsidRPr="00E64090">
        <w:rPr>
          <w:b w:val="0"/>
          <w:bCs w:val="0"/>
          <w:color w:val="000000" w:themeColor="text1"/>
          <w:sz w:val="24"/>
          <w:szCs w:val="24"/>
        </w:rPr>
        <w:t xml:space="preserve">искусство и литературу, </w:t>
      </w:r>
    </w:p>
    <w:p w:rsidR="00F60B84" w:rsidRDefault="00F60B84" w:rsidP="00F60B84">
      <w:pPr>
        <w:pStyle w:val="1"/>
        <w:numPr>
          <w:ilvl w:val="0"/>
          <w:numId w:val="12"/>
        </w:numPr>
        <w:spacing w:before="0" w:beforeAutospacing="0" w:after="0" w:afterAutospacing="0"/>
        <w:jc w:val="both"/>
        <w:rPr>
          <w:b w:val="0"/>
          <w:bCs w:val="0"/>
          <w:color w:val="000000" w:themeColor="text1"/>
          <w:sz w:val="24"/>
          <w:szCs w:val="24"/>
        </w:rPr>
      </w:pPr>
      <w:r w:rsidRPr="00E64090">
        <w:rPr>
          <w:b w:val="0"/>
          <w:bCs w:val="0"/>
          <w:color w:val="000000" w:themeColor="text1"/>
          <w:sz w:val="24"/>
          <w:szCs w:val="24"/>
        </w:rPr>
        <w:t xml:space="preserve">природу и человечество. </w:t>
      </w:r>
    </w:p>
    <w:p w:rsidR="00F60B84" w:rsidRDefault="00F60B84" w:rsidP="00F60B84">
      <w:pPr>
        <w:pStyle w:val="1"/>
        <w:spacing w:before="0" w:beforeAutospacing="0" w:after="0" w:afterAutospacing="0"/>
        <w:jc w:val="both"/>
        <w:rPr>
          <w:b w:val="0"/>
          <w:bCs w:val="0"/>
          <w:color w:val="000000" w:themeColor="text1"/>
          <w:sz w:val="24"/>
          <w:szCs w:val="24"/>
        </w:rPr>
      </w:pPr>
    </w:p>
    <w:p w:rsidR="00F60B84" w:rsidRPr="00DD7633" w:rsidRDefault="00F60B84" w:rsidP="00F60B84">
      <w:pPr>
        <w:pStyle w:val="1"/>
        <w:spacing w:before="0" w:beforeAutospacing="0" w:after="214" w:afterAutospacing="0"/>
        <w:jc w:val="both"/>
        <w:rPr>
          <w:b w:val="0"/>
          <w:bCs w:val="0"/>
          <w:color w:val="000000" w:themeColor="text1"/>
          <w:sz w:val="24"/>
          <w:szCs w:val="24"/>
          <w:u w:val="single"/>
        </w:rPr>
      </w:pPr>
      <w:r w:rsidRPr="00E64090">
        <w:rPr>
          <w:b w:val="0"/>
          <w:bCs w:val="0"/>
          <w:color w:val="000000" w:themeColor="text1"/>
          <w:sz w:val="24"/>
          <w:szCs w:val="24"/>
        </w:rPr>
        <w:t xml:space="preserve">В современном </w:t>
      </w:r>
      <w:r>
        <w:rPr>
          <w:b w:val="0"/>
          <w:bCs w:val="0"/>
          <w:color w:val="000000" w:themeColor="text1"/>
          <w:sz w:val="24"/>
          <w:szCs w:val="24"/>
        </w:rPr>
        <w:t xml:space="preserve">мире все сильнее </w:t>
      </w:r>
      <w:r w:rsidRPr="00E64090">
        <w:rPr>
          <w:b w:val="0"/>
          <w:bCs w:val="0"/>
          <w:color w:val="000000" w:themeColor="text1"/>
          <w:sz w:val="24"/>
          <w:szCs w:val="24"/>
        </w:rPr>
        <w:t xml:space="preserve"> </w:t>
      </w:r>
      <w:r w:rsidRPr="0084307A">
        <w:rPr>
          <w:b w:val="0"/>
          <w:bCs w:val="0"/>
          <w:color w:val="000000" w:themeColor="text1"/>
          <w:sz w:val="24"/>
          <w:szCs w:val="24"/>
          <w:u w:val="single"/>
        </w:rPr>
        <w:t xml:space="preserve">растет важность сохранения культурного наследия и культурных традиций народов. </w:t>
      </w:r>
      <w:r w:rsidRPr="00E64090">
        <w:rPr>
          <w:b w:val="0"/>
          <w:bCs w:val="0"/>
          <w:color w:val="000000" w:themeColor="text1"/>
          <w:sz w:val="24"/>
          <w:szCs w:val="24"/>
        </w:rPr>
        <w:t>При этом нередко случается так, что усилиям общества по укреплению национальных культур противостоят различные общественны</w:t>
      </w:r>
      <w:r>
        <w:rPr>
          <w:b w:val="0"/>
          <w:bCs w:val="0"/>
          <w:color w:val="000000" w:themeColor="text1"/>
          <w:sz w:val="24"/>
          <w:szCs w:val="24"/>
        </w:rPr>
        <w:t>е силы.  С</w:t>
      </w:r>
      <w:r w:rsidRPr="00E64090">
        <w:rPr>
          <w:b w:val="0"/>
          <w:bCs w:val="0"/>
          <w:color w:val="000000" w:themeColor="text1"/>
          <w:sz w:val="24"/>
          <w:szCs w:val="24"/>
        </w:rPr>
        <w:t>овременная культурная обстановка в нашей стране весьма сложна и противоречива.</w:t>
      </w:r>
      <w:r>
        <w:rPr>
          <w:b w:val="0"/>
          <w:bCs w:val="0"/>
          <w:color w:val="000000" w:themeColor="text1"/>
          <w:sz w:val="24"/>
          <w:szCs w:val="24"/>
        </w:rPr>
        <w:t xml:space="preserve"> </w:t>
      </w:r>
      <w:r w:rsidRPr="00E64090">
        <w:rPr>
          <w:b w:val="0"/>
          <w:bCs w:val="0"/>
          <w:color w:val="000000" w:themeColor="text1"/>
          <w:sz w:val="24"/>
          <w:szCs w:val="24"/>
        </w:rPr>
        <w:t xml:space="preserve">Однако в ней можно выделить ряд тенденций, которые </w:t>
      </w:r>
      <w:r w:rsidRPr="00DD7633">
        <w:rPr>
          <w:b w:val="0"/>
          <w:bCs w:val="0"/>
          <w:color w:val="000000" w:themeColor="text1"/>
          <w:sz w:val="24"/>
          <w:szCs w:val="24"/>
          <w:u w:val="single"/>
        </w:rPr>
        <w:t>характеризуют культурные процессы в современной России:</w:t>
      </w:r>
    </w:p>
    <w:p w:rsidR="00F60B84" w:rsidRPr="00E64090" w:rsidRDefault="00F60B84" w:rsidP="00F60B84">
      <w:pPr>
        <w:pStyle w:val="1"/>
        <w:spacing w:before="0" w:beforeAutospacing="0" w:after="214" w:afterAutospacing="0"/>
        <w:jc w:val="both"/>
        <w:rPr>
          <w:b w:val="0"/>
          <w:bCs w:val="0"/>
          <w:color w:val="000000" w:themeColor="text1"/>
          <w:sz w:val="24"/>
          <w:szCs w:val="24"/>
        </w:rPr>
      </w:pPr>
      <w:r w:rsidRPr="00E64090">
        <w:rPr>
          <w:b w:val="0"/>
          <w:bCs w:val="0"/>
          <w:color w:val="000000" w:themeColor="text1"/>
          <w:sz w:val="24"/>
          <w:szCs w:val="24"/>
        </w:rPr>
        <w:t>- Устранение монополии государства н</w:t>
      </w:r>
      <w:r>
        <w:rPr>
          <w:b w:val="0"/>
          <w:bCs w:val="0"/>
          <w:color w:val="000000" w:themeColor="text1"/>
          <w:sz w:val="24"/>
          <w:szCs w:val="24"/>
        </w:rPr>
        <w:t>а культуру.</w:t>
      </w:r>
      <w:r w:rsidRPr="00E64090">
        <w:rPr>
          <w:b w:val="0"/>
          <w:bCs w:val="0"/>
          <w:color w:val="000000" w:themeColor="text1"/>
          <w:sz w:val="24"/>
          <w:szCs w:val="24"/>
        </w:rPr>
        <w:t xml:space="preserve"> Данная тенденция способствует как росту свободы творчества и выбора в культурной сфере, однако вместе с тем произошла и потеря контроля над качеством и уровнем той культурной продукции, которая предлагается потребителю, например, в литературе, музыке, образование и т.д.</w:t>
      </w:r>
    </w:p>
    <w:p w:rsidR="00F60B84" w:rsidRPr="00E64090" w:rsidRDefault="00F60B84" w:rsidP="00F60B84">
      <w:pPr>
        <w:pStyle w:val="1"/>
        <w:spacing w:before="0" w:beforeAutospacing="0" w:after="214" w:afterAutospacing="0"/>
        <w:jc w:val="both"/>
        <w:rPr>
          <w:b w:val="0"/>
          <w:bCs w:val="0"/>
          <w:color w:val="000000" w:themeColor="text1"/>
          <w:sz w:val="24"/>
          <w:szCs w:val="24"/>
        </w:rPr>
      </w:pPr>
      <w:r w:rsidRPr="00E64090">
        <w:rPr>
          <w:b w:val="0"/>
          <w:bCs w:val="0"/>
          <w:color w:val="000000" w:themeColor="text1"/>
          <w:sz w:val="24"/>
          <w:szCs w:val="24"/>
        </w:rPr>
        <w:t>- Проникновение коммерческих структур в культуру, которое характеризуется преимущественным вложением капитала по большей части в высокодоходные и области культуры - в зрелища, развлекательную и эротическую индустрию. В качестве еще одного последствия коммерциализации можно назвать недоступность многих учреждений культуры для значительной части населения.</w:t>
      </w:r>
    </w:p>
    <w:p w:rsidR="00F60B84" w:rsidRPr="00E64090" w:rsidRDefault="00F60B84" w:rsidP="00F60B84">
      <w:pPr>
        <w:pStyle w:val="1"/>
        <w:spacing w:before="0" w:beforeAutospacing="0" w:after="214" w:afterAutospacing="0"/>
        <w:jc w:val="both"/>
        <w:rPr>
          <w:b w:val="0"/>
          <w:bCs w:val="0"/>
          <w:color w:val="000000" w:themeColor="text1"/>
          <w:sz w:val="24"/>
          <w:szCs w:val="24"/>
        </w:rPr>
      </w:pPr>
      <w:r w:rsidRPr="00E64090">
        <w:rPr>
          <w:b w:val="0"/>
          <w:bCs w:val="0"/>
          <w:color w:val="000000" w:themeColor="text1"/>
          <w:sz w:val="24"/>
          <w:szCs w:val="24"/>
        </w:rPr>
        <w:t>- Положительной тенденцией необходимо назвать возрождающийся интерес к дореволюционному культурному наследию, в частности к религии и церкви.</w:t>
      </w:r>
    </w:p>
    <w:p w:rsidR="00F60B84" w:rsidRPr="00E64090" w:rsidRDefault="00F60B84" w:rsidP="00F60B84">
      <w:pPr>
        <w:pStyle w:val="1"/>
        <w:spacing w:before="0" w:beforeAutospacing="0" w:after="214" w:afterAutospacing="0"/>
        <w:jc w:val="both"/>
        <w:rPr>
          <w:b w:val="0"/>
          <w:bCs w:val="0"/>
          <w:color w:val="000000" w:themeColor="text1"/>
          <w:sz w:val="24"/>
          <w:szCs w:val="24"/>
        </w:rPr>
      </w:pPr>
      <w:r w:rsidRPr="00E64090">
        <w:rPr>
          <w:b w:val="0"/>
          <w:bCs w:val="0"/>
          <w:color w:val="000000" w:themeColor="text1"/>
          <w:sz w:val="24"/>
          <w:szCs w:val="24"/>
        </w:rPr>
        <w:t>- Рост культурно-коммуникативной пассивности, выражающийся в ослаблении интереса к чтению, которое заменяют визуальные, зрелищные формы искусства, снижение посещаемости театров, музеев, библиотек.</w:t>
      </w:r>
    </w:p>
    <w:p w:rsidR="00F60B84" w:rsidRPr="00E64090" w:rsidRDefault="00F60B84" w:rsidP="00F60B84">
      <w:pPr>
        <w:pStyle w:val="1"/>
        <w:spacing w:before="0" w:beforeAutospacing="0" w:after="0" w:afterAutospacing="0"/>
        <w:jc w:val="both"/>
        <w:rPr>
          <w:b w:val="0"/>
          <w:bCs w:val="0"/>
          <w:color w:val="000000" w:themeColor="text1"/>
          <w:sz w:val="24"/>
          <w:szCs w:val="24"/>
        </w:rPr>
      </w:pPr>
      <w:r w:rsidRPr="00E64090">
        <w:rPr>
          <w:b w:val="0"/>
          <w:bCs w:val="0"/>
          <w:color w:val="000000" w:themeColor="text1"/>
          <w:sz w:val="24"/>
          <w:szCs w:val="24"/>
        </w:rPr>
        <w:t xml:space="preserve">- Особым индикатором уровня развития культуры того или иного общества выступает язык, организующий характер и способ восприятия реальности. </w:t>
      </w:r>
    </w:p>
    <w:p w:rsidR="00F60B84" w:rsidRPr="00E64090" w:rsidRDefault="00F60B84" w:rsidP="00F60B84">
      <w:pPr>
        <w:pStyle w:val="1"/>
        <w:spacing w:before="0" w:beforeAutospacing="0" w:after="214" w:afterAutospacing="0"/>
        <w:jc w:val="both"/>
        <w:rPr>
          <w:b w:val="0"/>
          <w:bCs w:val="0"/>
          <w:color w:val="000000" w:themeColor="text1"/>
          <w:sz w:val="24"/>
          <w:szCs w:val="24"/>
        </w:rPr>
      </w:pPr>
      <w:r>
        <w:rPr>
          <w:b w:val="0"/>
          <w:bCs w:val="0"/>
          <w:color w:val="000000" w:themeColor="text1"/>
          <w:sz w:val="24"/>
          <w:szCs w:val="24"/>
        </w:rPr>
        <w:t>П</w:t>
      </w:r>
      <w:r w:rsidRPr="00E64090">
        <w:rPr>
          <w:b w:val="0"/>
          <w:bCs w:val="0"/>
          <w:color w:val="000000" w:themeColor="text1"/>
          <w:sz w:val="24"/>
          <w:szCs w:val="24"/>
        </w:rPr>
        <w:t>онимание места и роли культуры в общественной жизни, а также изучение закономерностей ее развития имеет весьма серьезное практическое значение. Проводимые государственной властью экономические и политические программы не будут иметь успеха без учета культур</w:t>
      </w:r>
      <w:r>
        <w:rPr>
          <w:b w:val="0"/>
          <w:bCs w:val="0"/>
          <w:color w:val="000000" w:themeColor="text1"/>
          <w:sz w:val="24"/>
          <w:szCs w:val="24"/>
        </w:rPr>
        <w:t xml:space="preserve">ной составляющей, </w:t>
      </w:r>
      <w:r w:rsidRPr="00E64090">
        <w:rPr>
          <w:b w:val="0"/>
          <w:bCs w:val="0"/>
          <w:color w:val="000000" w:themeColor="text1"/>
          <w:sz w:val="24"/>
          <w:szCs w:val="24"/>
        </w:rPr>
        <w:t xml:space="preserve"> повышение культурного уровня общества выступает важнейшей предпосылкой социально-экономического роста.</w:t>
      </w:r>
    </w:p>
    <w:p w:rsidR="00F60B84" w:rsidRDefault="00F60B84" w:rsidP="00F60B84">
      <w:pPr>
        <w:pStyle w:val="1"/>
        <w:spacing w:before="0" w:beforeAutospacing="0" w:after="0" w:afterAutospacing="0"/>
        <w:jc w:val="both"/>
        <w:rPr>
          <w:color w:val="000000" w:themeColor="text1"/>
          <w:sz w:val="24"/>
          <w:szCs w:val="24"/>
        </w:rPr>
      </w:pPr>
    </w:p>
    <w:p w:rsidR="00F60B84" w:rsidRPr="00E64090" w:rsidRDefault="00F60B84" w:rsidP="00F60B84">
      <w:pPr>
        <w:pStyle w:val="1"/>
        <w:spacing w:before="0" w:beforeAutospacing="0" w:after="0" w:afterAutospacing="0"/>
        <w:jc w:val="both"/>
        <w:rPr>
          <w:b w:val="0"/>
          <w:bCs w:val="0"/>
          <w:color w:val="000000" w:themeColor="text1"/>
          <w:sz w:val="24"/>
          <w:szCs w:val="24"/>
        </w:rPr>
      </w:pPr>
      <w:r w:rsidRPr="00E64090">
        <w:rPr>
          <w:color w:val="000000" w:themeColor="text1"/>
          <w:sz w:val="24"/>
          <w:szCs w:val="24"/>
        </w:rPr>
        <w:t>2. Религия в современной России</w:t>
      </w:r>
    </w:p>
    <w:p w:rsidR="00F60B84" w:rsidRPr="00E84004" w:rsidRDefault="00F60B84" w:rsidP="00F60B84">
      <w:pPr>
        <w:pStyle w:val="1"/>
        <w:spacing w:before="0" w:beforeAutospacing="0" w:after="0" w:afterAutospacing="0"/>
        <w:jc w:val="both"/>
        <w:rPr>
          <w:b w:val="0"/>
          <w:bCs w:val="0"/>
          <w:color w:val="000000" w:themeColor="text1"/>
          <w:sz w:val="24"/>
          <w:szCs w:val="24"/>
          <w:u w:val="single"/>
        </w:rPr>
      </w:pPr>
      <w:r w:rsidRPr="00E84004">
        <w:rPr>
          <w:bCs w:val="0"/>
          <w:color w:val="000000" w:themeColor="text1"/>
          <w:sz w:val="24"/>
          <w:szCs w:val="24"/>
        </w:rPr>
        <w:t xml:space="preserve">   Религия</w:t>
      </w:r>
      <w:r w:rsidRPr="00E64090">
        <w:rPr>
          <w:b w:val="0"/>
          <w:bCs w:val="0"/>
          <w:color w:val="000000" w:themeColor="text1"/>
          <w:sz w:val="24"/>
          <w:szCs w:val="24"/>
        </w:rPr>
        <w:t xml:space="preserve"> представляет собой </w:t>
      </w:r>
      <w:r w:rsidRPr="00E84004">
        <w:rPr>
          <w:b w:val="0"/>
          <w:bCs w:val="0"/>
          <w:color w:val="000000" w:themeColor="text1"/>
          <w:sz w:val="24"/>
          <w:szCs w:val="24"/>
          <w:u w:val="single"/>
        </w:rPr>
        <w:t>особую форму осознания мира, которая обусловлена верой в сверхъестественное, включает в себя систему моральных норм и типов повеления, обрядов, культовых действий и объединение людей в организации.</w:t>
      </w:r>
    </w:p>
    <w:p w:rsidR="00F60B84" w:rsidRDefault="00F60B84" w:rsidP="00F60B84">
      <w:pPr>
        <w:pStyle w:val="1"/>
        <w:spacing w:before="0" w:beforeAutospacing="0" w:after="0" w:afterAutospacing="0"/>
        <w:jc w:val="both"/>
        <w:rPr>
          <w:b w:val="0"/>
          <w:bCs w:val="0"/>
          <w:color w:val="000000" w:themeColor="text1"/>
          <w:sz w:val="24"/>
          <w:szCs w:val="24"/>
        </w:rPr>
      </w:pPr>
    </w:p>
    <w:p w:rsidR="00F60B84" w:rsidRPr="00E64090" w:rsidRDefault="00F60B84" w:rsidP="00F60B84">
      <w:pPr>
        <w:pStyle w:val="1"/>
        <w:spacing w:before="0" w:beforeAutospacing="0" w:after="0" w:afterAutospacing="0"/>
        <w:jc w:val="both"/>
        <w:rPr>
          <w:b w:val="0"/>
          <w:bCs w:val="0"/>
          <w:color w:val="000000" w:themeColor="text1"/>
          <w:sz w:val="24"/>
          <w:szCs w:val="24"/>
        </w:rPr>
      </w:pPr>
      <w:r w:rsidRPr="00E64090">
        <w:rPr>
          <w:b w:val="0"/>
          <w:bCs w:val="0"/>
          <w:color w:val="000000" w:themeColor="text1"/>
          <w:sz w:val="24"/>
          <w:szCs w:val="24"/>
        </w:rPr>
        <w:t xml:space="preserve">Религия России представлена совокупностью </w:t>
      </w:r>
      <w:r w:rsidRPr="00E84004">
        <w:rPr>
          <w:b w:val="0"/>
          <w:bCs w:val="0"/>
          <w:color w:val="000000" w:themeColor="text1"/>
          <w:sz w:val="24"/>
          <w:szCs w:val="24"/>
          <w:u w:val="single"/>
        </w:rPr>
        <w:t xml:space="preserve">религиозных течений, которые утвердились на территории Российской Федерации. </w:t>
      </w:r>
      <w:r w:rsidRPr="00E64090">
        <w:rPr>
          <w:b w:val="0"/>
          <w:bCs w:val="0"/>
          <w:color w:val="000000" w:themeColor="text1"/>
          <w:sz w:val="24"/>
          <w:szCs w:val="24"/>
        </w:rPr>
        <w:t xml:space="preserve">К основным мировым религиям необходимо отнести: христианство, ислам и буддизм. В 988 году нашей страной было принято Христианство, однако ряд исследователей полагает, что крещение Руси состоялось несколько позже (в 990 или 991 году), однако Христианство не является единственной </w:t>
      </w:r>
      <w:r w:rsidRPr="00E64090">
        <w:rPr>
          <w:b w:val="0"/>
          <w:bCs w:val="0"/>
          <w:color w:val="000000" w:themeColor="text1"/>
          <w:sz w:val="24"/>
          <w:szCs w:val="24"/>
        </w:rPr>
        <w:lastRenderedPageBreak/>
        <w:t xml:space="preserve">религией на территории нашей страны. На сегодняшний день основными религиями, которые представлены в России выступают христианство, а также ислам и буддизм. Вместе с тем часть населения РФ - это неверующие. </w:t>
      </w:r>
    </w:p>
    <w:p w:rsidR="00F60B84" w:rsidRPr="00E64090" w:rsidRDefault="00F60B84" w:rsidP="00F60B84">
      <w:pPr>
        <w:pStyle w:val="1"/>
        <w:spacing w:before="0" w:beforeAutospacing="0" w:after="214" w:afterAutospacing="0"/>
        <w:jc w:val="both"/>
        <w:rPr>
          <w:b w:val="0"/>
          <w:bCs w:val="0"/>
          <w:color w:val="000000" w:themeColor="text1"/>
          <w:sz w:val="24"/>
          <w:szCs w:val="24"/>
        </w:rPr>
      </w:pPr>
      <w:r w:rsidRPr="00E64090">
        <w:rPr>
          <w:b w:val="0"/>
          <w:bCs w:val="0"/>
          <w:color w:val="000000" w:themeColor="text1"/>
          <w:sz w:val="24"/>
          <w:szCs w:val="24"/>
        </w:rPr>
        <w:t xml:space="preserve">Конституция РФ 1993 года определила Российскую Федерацию как светское государство. Основным законом нашей страны гарантирована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 Кроме того Федеральным законом от 26 сентября 1997 года № 125-ФЗ «О свободе совести и о религиозных объединениях» подтверждено «равенство перед законом независимо от отношения к религии и убеждений». Согласно </w:t>
      </w:r>
      <w:proofErr w:type="gramStart"/>
      <w:r w:rsidRPr="00E64090">
        <w:rPr>
          <w:b w:val="0"/>
          <w:bCs w:val="0"/>
          <w:color w:val="000000" w:themeColor="text1"/>
          <w:sz w:val="24"/>
          <w:szCs w:val="24"/>
        </w:rPr>
        <w:t>ч</w:t>
      </w:r>
      <w:proofErr w:type="gramEnd"/>
      <w:r w:rsidRPr="00E64090">
        <w:rPr>
          <w:b w:val="0"/>
          <w:bCs w:val="0"/>
          <w:color w:val="000000" w:themeColor="text1"/>
          <w:sz w:val="24"/>
          <w:szCs w:val="24"/>
        </w:rPr>
        <w:t>. 2 ст. 13 Конституции РФ, "никакая идеология не может устанавливаться в качестве государственной или обязательной". Вместе с тем, это норма Конституции не означает, что страна не должна иметь никакой общенациональной идеологии. Ведь тогда обязательной на территории России стала бы либеральная идеология, которая заключается в отказе от единого идейного ориентира развития общества.</w:t>
      </w:r>
    </w:p>
    <w:p w:rsidR="00F60B84" w:rsidRPr="00E64090" w:rsidRDefault="00F60B84" w:rsidP="00F60B84">
      <w:pPr>
        <w:pStyle w:val="1"/>
        <w:spacing w:before="0" w:beforeAutospacing="0" w:after="0" w:afterAutospacing="0"/>
        <w:jc w:val="both"/>
        <w:rPr>
          <w:b w:val="0"/>
          <w:bCs w:val="0"/>
          <w:color w:val="000000" w:themeColor="text1"/>
          <w:sz w:val="24"/>
          <w:szCs w:val="24"/>
        </w:rPr>
      </w:pPr>
      <w:r w:rsidRPr="00E64090">
        <w:rPr>
          <w:b w:val="0"/>
          <w:bCs w:val="0"/>
          <w:color w:val="000000" w:themeColor="text1"/>
          <w:sz w:val="24"/>
          <w:szCs w:val="24"/>
        </w:rPr>
        <w:t xml:space="preserve">Сохранение всех религиозных традиций - одна из важнейших задач России в наше время. Государство, вместе с тем, должно носить светский характер. Однако сохранение лучших и вообще всех религиозных традиций - одна из важнейших задач России, страны многонациональной и многоконфессиональной, а не только и исключительно православной. </w:t>
      </w:r>
    </w:p>
    <w:p w:rsidR="00F60B84" w:rsidRPr="00E64090" w:rsidRDefault="00F60B84" w:rsidP="00F60B84">
      <w:pPr>
        <w:pStyle w:val="1"/>
        <w:spacing w:before="0" w:beforeAutospacing="0" w:after="214" w:afterAutospacing="0"/>
        <w:jc w:val="both"/>
        <w:rPr>
          <w:b w:val="0"/>
          <w:bCs w:val="0"/>
          <w:color w:val="000000" w:themeColor="text1"/>
          <w:sz w:val="24"/>
          <w:szCs w:val="24"/>
        </w:rPr>
      </w:pPr>
      <w:r w:rsidRPr="00E64090">
        <w:rPr>
          <w:b w:val="0"/>
          <w:bCs w:val="0"/>
          <w:color w:val="000000" w:themeColor="text1"/>
          <w:sz w:val="24"/>
          <w:szCs w:val="24"/>
        </w:rPr>
        <w:t>В школах на сегодняшний день на добровольных началах изучаются российские религи</w:t>
      </w:r>
      <w:r>
        <w:rPr>
          <w:b w:val="0"/>
          <w:bCs w:val="0"/>
          <w:color w:val="000000" w:themeColor="text1"/>
          <w:sz w:val="24"/>
          <w:szCs w:val="24"/>
        </w:rPr>
        <w:t xml:space="preserve">озные традиции - светские, </w:t>
      </w:r>
      <w:r w:rsidRPr="00E64090">
        <w:rPr>
          <w:b w:val="0"/>
          <w:bCs w:val="0"/>
          <w:color w:val="000000" w:themeColor="text1"/>
          <w:sz w:val="24"/>
          <w:szCs w:val="24"/>
        </w:rPr>
        <w:t>мусульмане, протестанты и т.д. Что свидетельствует о стремлении государства к сохранению религиозных традиций в нашей стране.</w:t>
      </w:r>
    </w:p>
    <w:p w:rsidR="00F60B84" w:rsidRDefault="00F60B84" w:rsidP="00F60B84">
      <w:pPr>
        <w:pStyle w:val="1"/>
        <w:spacing w:before="0" w:beforeAutospacing="0" w:after="0" w:afterAutospacing="0"/>
        <w:jc w:val="both"/>
        <w:rPr>
          <w:b w:val="0"/>
          <w:bCs w:val="0"/>
          <w:color w:val="000000" w:themeColor="text1"/>
          <w:sz w:val="24"/>
          <w:szCs w:val="24"/>
        </w:rPr>
      </w:pPr>
      <w:r w:rsidRPr="00E64090">
        <w:rPr>
          <w:b w:val="0"/>
          <w:bCs w:val="0"/>
          <w:color w:val="000000" w:themeColor="text1"/>
          <w:sz w:val="24"/>
          <w:szCs w:val="24"/>
        </w:rPr>
        <w:t>Таким образом, в современной России весьма значительно изменилось положение религии и церкви. Способствовали этому, в первую очередь, принятые еще в начале 90-х годов законы о свободе совести и вероисповедания. В на</w:t>
      </w:r>
      <w:r>
        <w:rPr>
          <w:b w:val="0"/>
          <w:bCs w:val="0"/>
          <w:color w:val="000000" w:themeColor="text1"/>
          <w:sz w:val="24"/>
          <w:szCs w:val="24"/>
        </w:rPr>
        <w:t>стоящее время происходит</w:t>
      </w:r>
      <w:r w:rsidRPr="00E64090">
        <w:rPr>
          <w:b w:val="0"/>
          <w:bCs w:val="0"/>
          <w:color w:val="000000" w:themeColor="text1"/>
          <w:sz w:val="24"/>
          <w:szCs w:val="24"/>
        </w:rPr>
        <w:t xml:space="preserve"> возрождение религиозных институтов в нашей стране. Подъем религиозности объясняется в первую очередь кризисом в различных сферах в России - экономической, социальной, моральной. </w:t>
      </w:r>
    </w:p>
    <w:p w:rsidR="00F60B84" w:rsidRDefault="00F60B84" w:rsidP="00F60B84">
      <w:pPr>
        <w:pStyle w:val="1"/>
        <w:spacing w:before="0" w:beforeAutospacing="0" w:after="0" w:afterAutospacing="0"/>
        <w:jc w:val="both"/>
        <w:rPr>
          <w:b w:val="0"/>
          <w:bCs w:val="0"/>
          <w:color w:val="000000" w:themeColor="text1"/>
          <w:sz w:val="24"/>
          <w:szCs w:val="24"/>
        </w:rPr>
      </w:pPr>
    </w:p>
    <w:p w:rsidR="00F60B84" w:rsidRPr="00E64090" w:rsidRDefault="00F60B84" w:rsidP="00F60B84">
      <w:pPr>
        <w:pStyle w:val="1"/>
        <w:spacing w:before="0" w:beforeAutospacing="0" w:after="0" w:afterAutospacing="0"/>
        <w:jc w:val="both"/>
        <w:rPr>
          <w:b w:val="0"/>
          <w:bCs w:val="0"/>
          <w:color w:val="000000" w:themeColor="text1"/>
          <w:sz w:val="24"/>
          <w:szCs w:val="24"/>
        </w:rPr>
      </w:pPr>
      <w:r w:rsidRPr="00E64090">
        <w:rPr>
          <w:color w:val="000000" w:themeColor="text1"/>
          <w:sz w:val="24"/>
          <w:szCs w:val="24"/>
        </w:rPr>
        <w:t>3. Свобода совести в России</w:t>
      </w:r>
    </w:p>
    <w:p w:rsidR="00F60B84" w:rsidRPr="008A0798" w:rsidRDefault="00F60B84" w:rsidP="00F60B84">
      <w:pPr>
        <w:pStyle w:val="1"/>
        <w:spacing w:before="0" w:beforeAutospacing="0" w:after="214" w:afterAutospacing="0"/>
        <w:jc w:val="both"/>
        <w:rPr>
          <w:bCs w:val="0"/>
          <w:color w:val="000000" w:themeColor="text1"/>
          <w:sz w:val="24"/>
          <w:szCs w:val="24"/>
        </w:rPr>
      </w:pPr>
      <w:r>
        <w:rPr>
          <w:b w:val="0"/>
          <w:bCs w:val="0"/>
          <w:color w:val="000000" w:themeColor="text1"/>
          <w:sz w:val="24"/>
          <w:szCs w:val="24"/>
        </w:rPr>
        <w:t xml:space="preserve"> Основной ценностью </w:t>
      </w:r>
      <w:r w:rsidRPr="00E64090">
        <w:rPr>
          <w:b w:val="0"/>
          <w:bCs w:val="0"/>
          <w:color w:val="000000" w:themeColor="text1"/>
          <w:sz w:val="24"/>
          <w:szCs w:val="24"/>
        </w:rPr>
        <w:t xml:space="preserve"> нашей страны, согласно Конституции 1993 года, является </w:t>
      </w:r>
      <w:r w:rsidRPr="008A0798">
        <w:rPr>
          <w:bCs w:val="0"/>
          <w:color w:val="000000" w:themeColor="text1"/>
          <w:sz w:val="24"/>
          <w:szCs w:val="24"/>
        </w:rPr>
        <w:t xml:space="preserve">человек, его свободы и права. </w:t>
      </w:r>
    </w:p>
    <w:p w:rsidR="00F60B84" w:rsidRDefault="00F60B84" w:rsidP="00F60B84">
      <w:pPr>
        <w:pStyle w:val="1"/>
        <w:spacing w:before="0" w:beforeAutospacing="0" w:after="214" w:afterAutospacing="0"/>
        <w:jc w:val="both"/>
        <w:rPr>
          <w:b w:val="0"/>
          <w:bCs w:val="0"/>
          <w:color w:val="000000" w:themeColor="text1"/>
          <w:sz w:val="24"/>
          <w:szCs w:val="24"/>
        </w:rPr>
      </w:pPr>
      <w:r w:rsidRPr="008A0798">
        <w:rPr>
          <w:bCs w:val="0"/>
          <w:color w:val="000000" w:themeColor="text1"/>
          <w:sz w:val="24"/>
          <w:szCs w:val="24"/>
        </w:rPr>
        <w:t>Свобода совести</w:t>
      </w:r>
      <w:r w:rsidRPr="00E64090">
        <w:rPr>
          <w:b w:val="0"/>
          <w:bCs w:val="0"/>
          <w:color w:val="000000" w:themeColor="text1"/>
          <w:sz w:val="24"/>
          <w:szCs w:val="24"/>
        </w:rPr>
        <w:t xml:space="preserve"> - это право каждого из нас верить в Бога согласно учению той или иной религии, выбранной нами самостоятельно, а также являться атеистом, то есть совсем не верить в него.</w:t>
      </w:r>
    </w:p>
    <w:p w:rsidR="00F60B84" w:rsidRPr="00E64090" w:rsidRDefault="00F60B84" w:rsidP="00F60B84">
      <w:pPr>
        <w:pStyle w:val="1"/>
        <w:spacing w:before="0" w:beforeAutospacing="0" w:after="214" w:afterAutospacing="0"/>
        <w:jc w:val="both"/>
        <w:rPr>
          <w:b w:val="0"/>
          <w:bCs w:val="0"/>
          <w:color w:val="000000" w:themeColor="text1"/>
          <w:sz w:val="24"/>
          <w:szCs w:val="24"/>
        </w:rPr>
      </w:pPr>
      <w:r w:rsidRPr="008A0798">
        <w:rPr>
          <w:bCs w:val="0"/>
          <w:color w:val="000000" w:themeColor="text1"/>
          <w:sz w:val="24"/>
          <w:szCs w:val="24"/>
        </w:rPr>
        <w:t xml:space="preserve"> Совесть в философии</w:t>
      </w:r>
      <w:r w:rsidRPr="00E64090">
        <w:rPr>
          <w:b w:val="0"/>
          <w:bCs w:val="0"/>
          <w:color w:val="000000" w:themeColor="text1"/>
          <w:sz w:val="24"/>
          <w:szCs w:val="24"/>
        </w:rPr>
        <w:t xml:space="preserve"> означает внутренний критерий нравственности при оценке своих действий, который регулирует действия и высказываемые мысли, а также ограничивает свободу человека определенными моральными рамками.</w:t>
      </w:r>
    </w:p>
    <w:p w:rsidR="00F60B84" w:rsidRDefault="00F60B84" w:rsidP="00F60B84">
      <w:pPr>
        <w:pStyle w:val="1"/>
        <w:spacing w:before="0" w:beforeAutospacing="0" w:after="214" w:afterAutospacing="0"/>
        <w:jc w:val="both"/>
        <w:rPr>
          <w:b w:val="0"/>
          <w:bCs w:val="0"/>
          <w:color w:val="000000" w:themeColor="text1"/>
          <w:sz w:val="24"/>
          <w:szCs w:val="24"/>
        </w:rPr>
      </w:pPr>
      <w:r w:rsidRPr="008A0798">
        <w:rPr>
          <w:bCs w:val="0"/>
          <w:color w:val="000000" w:themeColor="text1"/>
          <w:sz w:val="24"/>
          <w:szCs w:val="24"/>
        </w:rPr>
        <w:t>Современные исследователи совесть</w:t>
      </w:r>
      <w:r w:rsidRPr="00E64090">
        <w:rPr>
          <w:b w:val="0"/>
          <w:bCs w:val="0"/>
          <w:color w:val="000000" w:themeColor="text1"/>
          <w:sz w:val="24"/>
          <w:szCs w:val="24"/>
        </w:rPr>
        <w:t xml:space="preserve"> определяют, как способность индивидуума осуществлять в своих действиях нравственный самоконтроль, формулировать для себя самостоятельно моральные обязанности и ценности, требовать их выполнения от себя, а также производить оценку поступков, которые были совершены. </w:t>
      </w:r>
    </w:p>
    <w:p w:rsidR="00F60B84" w:rsidRDefault="00F60B84" w:rsidP="00F60B84">
      <w:pPr>
        <w:pStyle w:val="1"/>
        <w:spacing w:before="0" w:beforeAutospacing="0" w:after="214" w:afterAutospacing="0"/>
        <w:jc w:val="both"/>
        <w:rPr>
          <w:b w:val="0"/>
          <w:bCs w:val="0"/>
          <w:color w:val="000000" w:themeColor="text1"/>
          <w:sz w:val="24"/>
          <w:szCs w:val="24"/>
        </w:rPr>
      </w:pPr>
      <w:r w:rsidRPr="00E64090">
        <w:rPr>
          <w:b w:val="0"/>
          <w:bCs w:val="0"/>
          <w:color w:val="000000" w:themeColor="text1"/>
          <w:sz w:val="24"/>
          <w:szCs w:val="24"/>
        </w:rPr>
        <w:t>По</w:t>
      </w:r>
      <w:r>
        <w:rPr>
          <w:b w:val="0"/>
          <w:bCs w:val="0"/>
          <w:color w:val="000000" w:themeColor="text1"/>
          <w:sz w:val="24"/>
          <w:szCs w:val="24"/>
        </w:rPr>
        <w:t xml:space="preserve">нятие "свобода" рассматривает </w:t>
      </w:r>
      <w:r w:rsidRPr="00E64090">
        <w:rPr>
          <w:b w:val="0"/>
          <w:bCs w:val="0"/>
          <w:color w:val="000000" w:themeColor="text1"/>
          <w:sz w:val="24"/>
          <w:szCs w:val="24"/>
        </w:rPr>
        <w:t>разные подход</w:t>
      </w:r>
      <w:r>
        <w:rPr>
          <w:b w:val="0"/>
          <w:bCs w:val="0"/>
          <w:color w:val="000000" w:themeColor="text1"/>
          <w:sz w:val="24"/>
          <w:szCs w:val="24"/>
        </w:rPr>
        <w:t xml:space="preserve">ы к его осмыслению. </w:t>
      </w:r>
    </w:p>
    <w:p w:rsidR="00F60B84" w:rsidRDefault="00F60B84" w:rsidP="00F60B84">
      <w:pPr>
        <w:pStyle w:val="1"/>
        <w:spacing w:before="0" w:beforeAutospacing="0" w:after="214" w:afterAutospacing="0"/>
        <w:jc w:val="both"/>
        <w:rPr>
          <w:b w:val="0"/>
          <w:bCs w:val="0"/>
          <w:color w:val="000000" w:themeColor="text1"/>
          <w:sz w:val="24"/>
          <w:szCs w:val="24"/>
        </w:rPr>
      </w:pPr>
      <w:r w:rsidRPr="00E64090">
        <w:rPr>
          <w:b w:val="0"/>
          <w:bCs w:val="0"/>
          <w:color w:val="000000" w:themeColor="text1"/>
          <w:sz w:val="24"/>
          <w:szCs w:val="24"/>
        </w:rPr>
        <w:t xml:space="preserve"> Свобода также может быть рассмотрена в идеальном и материальном смыслах.</w:t>
      </w:r>
    </w:p>
    <w:p w:rsidR="00F60B84" w:rsidRDefault="00F60B84" w:rsidP="00F60B84">
      <w:pPr>
        <w:pStyle w:val="1"/>
        <w:spacing w:before="0" w:beforeAutospacing="0" w:after="214" w:afterAutospacing="0"/>
        <w:jc w:val="both"/>
        <w:rPr>
          <w:b w:val="0"/>
          <w:bCs w:val="0"/>
          <w:color w:val="000000" w:themeColor="text1"/>
          <w:sz w:val="24"/>
          <w:szCs w:val="24"/>
        </w:rPr>
      </w:pPr>
      <w:r w:rsidRPr="00E64090">
        <w:rPr>
          <w:b w:val="0"/>
          <w:bCs w:val="0"/>
          <w:color w:val="000000" w:themeColor="text1"/>
          <w:sz w:val="24"/>
          <w:szCs w:val="24"/>
        </w:rPr>
        <w:lastRenderedPageBreak/>
        <w:t xml:space="preserve"> </w:t>
      </w:r>
      <w:r w:rsidRPr="008A0798">
        <w:rPr>
          <w:bCs w:val="0"/>
          <w:color w:val="000000" w:themeColor="text1"/>
          <w:sz w:val="24"/>
          <w:szCs w:val="24"/>
        </w:rPr>
        <w:t>Материальная сторона</w:t>
      </w:r>
      <w:r w:rsidRPr="00E64090">
        <w:rPr>
          <w:b w:val="0"/>
          <w:bCs w:val="0"/>
          <w:color w:val="000000" w:themeColor="text1"/>
          <w:sz w:val="24"/>
          <w:szCs w:val="24"/>
        </w:rPr>
        <w:t xml:space="preserve"> ее означает свободу действий и является ограниченной физическими возможностями людей и воздействием законов природы на каждую личность. </w:t>
      </w:r>
    </w:p>
    <w:p w:rsidR="00F60B84" w:rsidRDefault="00F60B84" w:rsidP="00F60B84">
      <w:pPr>
        <w:pStyle w:val="1"/>
        <w:spacing w:before="0" w:beforeAutospacing="0" w:after="214" w:afterAutospacing="0"/>
        <w:jc w:val="both"/>
        <w:rPr>
          <w:b w:val="0"/>
          <w:bCs w:val="0"/>
          <w:color w:val="000000" w:themeColor="text1"/>
          <w:sz w:val="24"/>
          <w:szCs w:val="24"/>
        </w:rPr>
      </w:pPr>
      <w:r w:rsidRPr="008A0798">
        <w:rPr>
          <w:bCs w:val="0"/>
          <w:color w:val="000000" w:themeColor="text1"/>
          <w:sz w:val="24"/>
          <w:szCs w:val="24"/>
        </w:rPr>
        <w:t>Идеальная сторона</w:t>
      </w:r>
      <w:r w:rsidRPr="00E64090">
        <w:rPr>
          <w:b w:val="0"/>
          <w:bCs w:val="0"/>
          <w:color w:val="000000" w:themeColor="text1"/>
          <w:sz w:val="24"/>
          <w:szCs w:val="24"/>
        </w:rPr>
        <w:t xml:space="preserve"> ее зависит в большей степени от свободы воли отдельного человека. Она ограничивается его нравственной позицией. </w:t>
      </w:r>
    </w:p>
    <w:p w:rsidR="00F60B84" w:rsidRPr="008A0798" w:rsidRDefault="00F60B84" w:rsidP="00F60B84">
      <w:pPr>
        <w:pStyle w:val="1"/>
        <w:spacing w:before="0" w:beforeAutospacing="0" w:after="214" w:afterAutospacing="0"/>
        <w:jc w:val="both"/>
        <w:rPr>
          <w:bCs w:val="0"/>
          <w:color w:val="000000" w:themeColor="text1"/>
          <w:sz w:val="24"/>
          <w:szCs w:val="24"/>
        </w:rPr>
      </w:pPr>
      <w:r w:rsidRPr="00E64090">
        <w:rPr>
          <w:b w:val="0"/>
          <w:bCs w:val="0"/>
          <w:color w:val="000000" w:themeColor="text1"/>
          <w:sz w:val="24"/>
          <w:szCs w:val="24"/>
        </w:rPr>
        <w:t xml:space="preserve">Под свободой, таким образом, подразумевается возможность </w:t>
      </w:r>
      <w:r w:rsidRPr="008A0798">
        <w:rPr>
          <w:bCs w:val="0"/>
          <w:color w:val="000000" w:themeColor="text1"/>
          <w:sz w:val="24"/>
          <w:szCs w:val="24"/>
        </w:rPr>
        <w:t>поступать в соответствии со своими целями, своей волей, а не по внешнему ограничению или принуждению.</w:t>
      </w:r>
    </w:p>
    <w:p w:rsidR="00F60B84" w:rsidRDefault="00F60B84" w:rsidP="00F60B84">
      <w:pPr>
        <w:pStyle w:val="1"/>
        <w:spacing w:before="0" w:beforeAutospacing="0" w:after="214" w:afterAutospacing="0"/>
        <w:jc w:val="both"/>
        <w:rPr>
          <w:b w:val="0"/>
          <w:bCs w:val="0"/>
          <w:color w:val="000000" w:themeColor="text1"/>
          <w:sz w:val="24"/>
          <w:szCs w:val="24"/>
        </w:rPr>
      </w:pPr>
      <w:r w:rsidRPr="00E64090">
        <w:rPr>
          <w:b w:val="0"/>
          <w:bCs w:val="0"/>
          <w:color w:val="000000" w:themeColor="text1"/>
          <w:sz w:val="24"/>
          <w:szCs w:val="24"/>
        </w:rPr>
        <w:t xml:space="preserve"> В 1993 году принята была Конституции РФ. В 28-й статье этого документа затрагивается этот вопрос. Нередко свобода совести в нем равнозначна вероисповеданию, она отождествляется также атеизмом или же с выбором между ними. Тем не менее, совесть и свобода хотя и являются ядром религиозной нравственности, они не определяют ничем не ограниченного выбора между отрицанием Бога и верой в него. Совесть - душевное свойство, присущее каждому человеку вне зависимости от его признания или отрицания. Оно заключается во врожденном различении и познании добра и зла. Нравственные нормы определяют этот наш внутренний регулятор действий. </w:t>
      </w:r>
    </w:p>
    <w:p w:rsidR="00F60B84" w:rsidRPr="00E64090" w:rsidRDefault="00F60B84" w:rsidP="00F60B84">
      <w:pPr>
        <w:pStyle w:val="1"/>
        <w:spacing w:before="0" w:beforeAutospacing="0" w:after="214" w:afterAutospacing="0"/>
        <w:jc w:val="both"/>
        <w:rPr>
          <w:b w:val="0"/>
          <w:bCs w:val="0"/>
          <w:color w:val="000000" w:themeColor="text1"/>
          <w:sz w:val="24"/>
          <w:szCs w:val="24"/>
        </w:rPr>
      </w:pPr>
      <w:r w:rsidRPr="00E64090">
        <w:rPr>
          <w:b w:val="0"/>
          <w:bCs w:val="0"/>
          <w:color w:val="000000" w:themeColor="text1"/>
          <w:sz w:val="24"/>
          <w:szCs w:val="24"/>
        </w:rPr>
        <w:t>Поскольку Россия - государство светское, в котором церковь от государственной власти отделена, его гражданам дается право на свободу совести, то есть самостоятельно определять и выбирать нравственные основы зла и добра согласно религиозным убеждениям или же тем, что называют "общечеловеческой моралью". Эта свобода, таким образом, равнозначна свободе мировоззрений и убеждений, которые не имеют идеологического и политического содержания, о чем говорится в Конституции РФ (часть 1-3).</w:t>
      </w:r>
    </w:p>
    <w:p w:rsidR="00F60B84" w:rsidRPr="00E64090" w:rsidRDefault="00F60B84" w:rsidP="00F60B84">
      <w:pPr>
        <w:pStyle w:val="1"/>
        <w:spacing w:before="0" w:beforeAutospacing="0" w:after="214" w:afterAutospacing="0"/>
        <w:jc w:val="both"/>
        <w:rPr>
          <w:b w:val="0"/>
          <w:bCs w:val="0"/>
          <w:color w:val="000000" w:themeColor="text1"/>
          <w:sz w:val="24"/>
          <w:szCs w:val="24"/>
        </w:rPr>
      </w:pPr>
      <w:r w:rsidRPr="00E64090">
        <w:rPr>
          <w:b w:val="0"/>
          <w:bCs w:val="0"/>
          <w:color w:val="000000" w:themeColor="text1"/>
          <w:sz w:val="24"/>
          <w:szCs w:val="24"/>
        </w:rPr>
        <w:t>В статье 28 Конституции нашей страны при характеристике отношения к религии человека употребляется, кроме понятия "свобода совести", также такой термин, как "свобода вероисповедания". "Свобода религии" встречается в нормах международного права. В 28-й статье Конституции РФ понятие "свобода вероисповедания" оценено, как равнопорядковое рассмотренному выше понятию "свободы совести", однако не равнозначное ему.</w:t>
      </w:r>
    </w:p>
    <w:p w:rsidR="00F60B84" w:rsidRPr="00E64090" w:rsidRDefault="00F60B84" w:rsidP="00F60B84">
      <w:pPr>
        <w:pStyle w:val="1"/>
        <w:spacing w:before="0" w:beforeAutospacing="0" w:after="214" w:afterAutospacing="0"/>
        <w:jc w:val="both"/>
        <w:rPr>
          <w:b w:val="0"/>
          <w:bCs w:val="0"/>
          <w:color w:val="000000" w:themeColor="text1"/>
          <w:sz w:val="24"/>
          <w:szCs w:val="24"/>
        </w:rPr>
      </w:pPr>
      <w:r w:rsidRPr="00E64090">
        <w:rPr>
          <w:b w:val="0"/>
          <w:bCs w:val="0"/>
          <w:color w:val="000000" w:themeColor="text1"/>
          <w:sz w:val="24"/>
          <w:szCs w:val="24"/>
        </w:rPr>
        <w:t>Таким образом</w:t>
      </w:r>
      <w:r>
        <w:rPr>
          <w:b w:val="0"/>
          <w:bCs w:val="0"/>
          <w:color w:val="000000" w:themeColor="text1"/>
          <w:sz w:val="24"/>
          <w:szCs w:val="24"/>
        </w:rPr>
        <w:t xml:space="preserve">, </w:t>
      </w:r>
      <w:r w:rsidRPr="00E64090">
        <w:rPr>
          <w:b w:val="0"/>
          <w:bCs w:val="0"/>
          <w:color w:val="000000" w:themeColor="text1"/>
          <w:sz w:val="24"/>
          <w:szCs w:val="24"/>
        </w:rPr>
        <w:t xml:space="preserve"> свобода совести и вероисповедания соотносятся как видовое и родовое понятие, как частное и общее. Обе они предполагают, что никакая власть - ни духовенство, ни государство - не имеют права вмешиваться в религиозную жизнь отдельного человека.</w:t>
      </w:r>
    </w:p>
    <w:p w:rsidR="00F60B84" w:rsidRPr="008A0798" w:rsidRDefault="00F60B84" w:rsidP="00F60B84">
      <w:pPr>
        <w:pStyle w:val="1"/>
        <w:spacing w:before="0" w:beforeAutospacing="0" w:after="0" w:afterAutospacing="0"/>
        <w:jc w:val="both"/>
        <w:rPr>
          <w:b w:val="0"/>
          <w:bCs w:val="0"/>
          <w:color w:val="000000" w:themeColor="text1"/>
          <w:sz w:val="24"/>
          <w:szCs w:val="24"/>
        </w:rPr>
      </w:pPr>
      <w:r>
        <w:rPr>
          <w:b w:val="0"/>
          <w:bCs w:val="0"/>
          <w:color w:val="000000" w:themeColor="text1"/>
          <w:sz w:val="24"/>
          <w:szCs w:val="24"/>
        </w:rPr>
        <w:t xml:space="preserve"> У</w:t>
      </w:r>
      <w:r w:rsidRPr="00E64090">
        <w:rPr>
          <w:b w:val="0"/>
          <w:bCs w:val="0"/>
          <w:color w:val="000000" w:themeColor="text1"/>
          <w:sz w:val="24"/>
          <w:szCs w:val="24"/>
        </w:rPr>
        <w:t xml:space="preserve"> каждой отдельной личности есть право на религиозную свободу. Однако, пользуясь ей, нужно придерживаться нравственного принципа социальной и личной ответственности.</w:t>
      </w:r>
    </w:p>
    <w:p w:rsidR="00F60B84" w:rsidRDefault="00F60B84" w:rsidP="00F60B84">
      <w:pPr>
        <w:pStyle w:val="1"/>
        <w:spacing w:before="0" w:beforeAutospacing="0" w:after="0" w:afterAutospacing="0"/>
        <w:jc w:val="both"/>
        <w:rPr>
          <w:color w:val="000000" w:themeColor="text1"/>
          <w:sz w:val="24"/>
          <w:szCs w:val="24"/>
        </w:rPr>
      </w:pPr>
    </w:p>
    <w:p w:rsidR="00F60B84" w:rsidRPr="0045682A" w:rsidRDefault="00F60B84" w:rsidP="00F60B84">
      <w:pPr>
        <w:pStyle w:val="1"/>
        <w:spacing w:before="0" w:beforeAutospacing="0" w:after="0" w:afterAutospacing="0"/>
        <w:jc w:val="both"/>
        <w:rPr>
          <w:color w:val="000000" w:themeColor="text1"/>
          <w:sz w:val="24"/>
          <w:szCs w:val="24"/>
        </w:rPr>
      </w:pPr>
      <w:r w:rsidRPr="0045682A">
        <w:rPr>
          <w:color w:val="000000" w:themeColor="text1"/>
          <w:sz w:val="24"/>
          <w:szCs w:val="24"/>
        </w:rPr>
        <w:t>Вопросы для самоконтроля:</w:t>
      </w:r>
    </w:p>
    <w:p w:rsidR="00854C80" w:rsidRPr="0045682A" w:rsidRDefault="0045682A" w:rsidP="00E3179A">
      <w:pPr>
        <w:pStyle w:val="TableContents"/>
        <w:spacing w:after="0"/>
        <w:rPr>
          <w:rFonts w:ascii="Times New Roman" w:hAnsi="Times New Roman" w:cs="Times New Roman"/>
          <w:sz w:val="24"/>
          <w:szCs w:val="24"/>
          <w:lang w:val="ru-RU"/>
        </w:rPr>
      </w:pPr>
      <w:r>
        <w:rPr>
          <w:rFonts w:ascii="Times New Roman" w:hAnsi="Times New Roman" w:cs="Times New Roman"/>
          <w:sz w:val="24"/>
          <w:szCs w:val="24"/>
          <w:lang w:val="ru-RU"/>
        </w:rPr>
        <w:t>1</w:t>
      </w:r>
      <w:r w:rsidRPr="0045682A">
        <w:rPr>
          <w:rFonts w:ascii="Times New Roman" w:hAnsi="Times New Roman" w:cs="Times New Roman"/>
          <w:sz w:val="24"/>
          <w:szCs w:val="24"/>
          <w:lang w:val="ru-RU"/>
        </w:rPr>
        <w:t>.</w:t>
      </w:r>
      <w:r w:rsidRPr="0045682A">
        <w:rPr>
          <w:rFonts w:ascii="Times New Roman" w:hAnsi="Times New Roman" w:cs="Times New Roman"/>
          <w:bCs/>
          <w:color w:val="000000" w:themeColor="text1"/>
          <w:sz w:val="24"/>
          <w:szCs w:val="24"/>
          <w:lang w:val="ru-RU"/>
        </w:rPr>
        <w:t xml:space="preserve"> Назовите  основные источники нравственности в нашей стране.</w:t>
      </w:r>
    </w:p>
    <w:p w:rsidR="0045682A" w:rsidRDefault="0045682A" w:rsidP="00E3179A">
      <w:pPr>
        <w:pStyle w:val="TableContents"/>
        <w:spacing w:after="0"/>
        <w:rPr>
          <w:rFonts w:ascii="Times New Roman" w:hAnsi="Times New Roman" w:cs="Times New Roman"/>
          <w:bCs/>
          <w:color w:val="000000" w:themeColor="text1"/>
          <w:sz w:val="24"/>
          <w:szCs w:val="24"/>
          <w:lang w:val="ru-RU"/>
        </w:rPr>
      </w:pPr>
      <w:r>
        <w:rPr>
          <w:rFonts w:ascii="Times New Roman" w:hAnsi="Times New Roman" w:cs="Times New Roman"/>
          <w:sz w:val="24"/>
          <w:szCs w:val="24"/>
          <w:lang w:val="ru-RU"/>
        </w:rPr>
        <w:t>2.</w:t>
      </w:r>
      <w:r w:rsidRPr="0045682A">
        <w:rPr>
          <w:b/>
          <w:bCs/>
          <w:color w:val="000000" w:themeColor="text1"/>
          <w:sz w:val="24"/>
          <w:szCs w:val="24"/>
          <w:u w:val="single"/>
          <w:lang w:val="ru-RU"/>
        </w:rPr>
        <w:t xml:space="preserve"> </w:t>
      </w:r>
      <w:proofErr w:type="gramStart"/>
      <w:r w:rsidRPr="0045682A">
        <w:rPr>
          <w:rFonts w:ascii="Times New Roman" w:hAnsi="Times New Roman" w:cs="Times New Roman"/>
          <w:bCs/>
          <w:color w:val="000000" w:themeColor="text1"/>
          <w:sz w:val="24"/>
          <w:szCs w:val="24"/>
          <w:lang w:val="ru-RU"/>
        </w:rPr>
        <w:t>Что можно отнести к национальны ценностям нашего государства</w:t>
      </w:r>
      <w:r>
        <w:rPr>
          <w:rFonts w:ascii="Times New Roman" w:hAnsi="Times New Roman" w:cs="Times New Roman"/>
          <w:bCs/>
          <w:color w:val="000000" w:themeColor="text1"/>
          <w:sz w:val="24"/>
          <w:szCs w:val="24"/>
          <w:lang w:val="ru-RU"/>
        </w:rPr>
        <w:t>?</w:t>
      </w:r>
      <w:proofErr w:type="gramEnd"/>
    </w:p>
    <w:p w:rsidR="0045682A" w:rsidRPr="0045682A" w:rsidRDefault="0045682A" w:rsidP="0045682A">
      <w:pPr>
        <w:spacing w:line="276" w:lineRule="auto"/>
      </w:pPr>
      <w:r w:rsidRPr="0045682A">
        <w:rPr>
          <w:bCs/>
          <w:color w:val="000000" w:themeColor="text1"/>
        </w:rPr>
        <w:t>3.</w:t>
      </w:r>
      <w:r w:rsidRPr="0045682A">
        <w:rPr>
          <w:iCs/>
        </w:rPr>
        <w:t xml:space="preserve"> Определите основные </w:t>
      </w:r>
      <w:r w:rsidRPr="0045682A">
        <w:t>тенденции, характеризующие культурные процессы в современной России.</w:t>
      </w:r>
    </w:p>
    <w:p w:rsidR="0045682A" w:rsidRPr="0045682A" w:rsidRDefault="0045682A" w:rsidP="00E3179A">
      <w:pPr>
        <w:pStyle w:val="TableContents"/>
        <w:spacing w:after="0"/>
        <w:rPr>
          <w:rFonts w:ascii="Times New Roman" w:hAnsi="Times New Roman" w:cs="Times New Roman"/>
          <w:sz w:val="24"/>
          <w:szCs w:val="24"/>
          <w:lang w:val="ru-RU"/>
        </w:rPr>
      </w:pPr>
    </w:p>
    <w:p w:rsidR="00F53A33" w:rsidRPr="0045682A" w:rsidRDefault="00F53A33" w:rsidP="00E3179A">
      <w:pPr>
        <w:pStyle w:val="TableContents"/>
        <w:spacing w:after="0"/>
        <w:rPr>
          <w:rFonts w:ascii="Times New Roman" w:hAnsi="Times New Roman" w:cs="Times New Roman"/>
          <w:sz w:val="24"/>
          <w:szCs w:val="24"/>
          <w:lang w:val="ru-RU"/>
        </w:rPr>
      </w:pPr>
    </w:p>
    <w:p w:rsidR="00F53A33" w:rsidRPr="0045682A" w:rsidRDefault="00F53A33" w:rsidP="00E3179A">
      <w:pPr>
        <w:pStyle w:val="TableContents"/>
        <w:spacing w:after="0"/>
        <w:rPr>
          <w:rFonts w:ascii="Times New Roman" w:hAnsi="Times New Roman" w:cs="Times New Roman"/>
          <w:sz w:val="24"/>
          <w:szCs w:val="24"/>
          <w:lang w:val="ru-RU"/>
        </w:rPr>
      </w:pPr>
    </w:p>
    <w:p w:rsidR="00F53A33" w:rsidRPr="00F53A33" w:rsidRDefault="00F53A33" w:rsidP="00E3179A">
      <w:pPr>
        <w:pStyle w:val="TableContents"/>
        <w:spacing w:after="0"/>
        <w:rPr>
          <w:rFonts w:ascii="Times New Roman" w:hAnsi="Times New Roman" w:cs="Times New Roman"/>
          <w:b/>
          <w:sz w:val="24"/>
          <w:szCs w:val="24"/>
          <w:lang w:val="ru-RU"/>
        </w:rPr>
      </w:pPr>
    </w:p>
    <w:p w:rsidR="00E3179A" w:rsidRPr="008A2812" w:rsidRDefault="00854C80" w:rsidP="00F60B84">
      <w:pPr>
        <w:pStyle w:val="TableContents"/>
        <w:spacing w:after="0"/>
        <w:rPr>
          <w:rFonts w:ascii="Times New Roman" w:hAnsi="Times New Roman" w:cs="Times New Roman"/>
          <w:b/>
          <w:color w:val="000000" w:themeColor="text1"/>
          <w:sz w:val="28"/>
          <w:szCs w:val="28"/>
          <w:lang w:val="ru-RU"/>
        </w:rPr>
      </w:pPr>
      <w:r w:rsidRPr="008A2812">
        <w:rPr>
          <w:rFonts w:ascii="Times New Roman" w:hAnsi="Times New Roman" w:cs="Times New Roman"/>
          <w:b/>
          <w:color w:val="000000" w:themeColor="text1"/>
          <w:sz w:val="28"/>
          <w:szCs w:val="28"/>
          <w:lang w:val="ru-RU"/>
        </w:rPr>
        <w:lastRenderedPageBreak/>
        <w:t>Лекция 16.</w:t>
      </w:r>
      <w:r w:rsidR="00F60B84" w:rsidRPr="008A2812">
        <w:rPr>
          <w:rFonts w:ascii="Times New Roman" w:hAnsi="Times New Roman" w:cs="Times New Roman"/>
          <w:b/>
          <w:color w:val="000000" w:themeColor="text1"/>
          <w:sz w:val="28"/>
          <w:szCs w:val="28"/>
          <w:lang w:val="ru-RU"/>
        </w:rPr>
        <w:t xml:space="preserve"> </w:t>
      </w:r>
      <w:r w:rsidR="00365316">
        <w:rPr>
          <w:rFonts w:ascii="Times New Roman" w:hAnsi="Times New Roman" w:cs="Times New Roman"/>
          <w:b/>
          <w:color w:val="000000" w:themeColor="text1"/>
          <w:sz w:val="28"/>
          <w:szCs w:val="28"/>
          <w:lang w:val="ru-RU"/>
        </w:rPr>
        <w:t>Идеи «поли</w:t>
      </w:r>
      <w:r w:rsidR="00E3179A" w:rsidRPr="00365316">
        <w:rPr>
          <w:rFonts w:ascii="Times New Roman" w:hAnsi="Times New Roman" w:cs="Times New Roman"/>
          <w:b/>
          <w:color w:val="000000" w:themeColor="text1"/>
          <w:sz w:val="28"/>
          <w:szCs w:val="28"/>
          <w:lang w:val="ru-RU"/>
        </w:rPr>
        <w:t>культурности»</w:t>
      </w:r>
      <w:r w:rsidR="00E3179A" w:rsidRPr="008A2812">
        <w:rPr>
          <w:rFonts w:ascii="Times New Roman" w:hAnsi="Times New Roman" w:cs="Times New Roman"/>
          <w:b/>
          <w:color w:val="000000" w:themeColor="text1"/>
          <w:sz w:val="28"/>
          <w:szCs w:val="28"/>
          <w:lang w:val="ru-RU"/>
        </w:rPr>
        <w:t xml:space="preserve"> и молодежные экстремистские движения</w:t>
      </w:r>
    </w:p>
    <w:p w:rsidR="00F53A33" w:rsidRPr="00714A92" w:rsidRDefault="00F53A33" w:rsidP="00E3179A">
      <w:pPr>
        <w:rPr>
          <w:b/>
          <w:color w:val="FF0000"/>
        </w:rPr>
      </w:pPr>
    </w:p>
    <w:p w:rsidR="008A2812" w:rsidRPr="00365316" w:rsidRDefault="008A2812" w:rsidP="003B4B8B">
      <w:pPr>
        <w:rPr>
          <w:bCs/>
          <w:color w:val="000000" w:themeColor="text1"/>
        </w:rPr>
      </w:pPr>
      <w:r w:rsidRPr="00365316">
        <w:rPr>
          <w:bCs/>
          <w:color w:val="000000" w:themeColor="text1"/>
        </w:rPr>
        <w:t>1.</w:t>
      </w:r>
      <w:r w:rsidR="00365316" w:rsidRPr="00365316">
        <w:rPr>
          <w:color w:val="000000" w:themeColor="text1"/>
        </w:rPr>
        <w:t xml:space="preserve"> </w:t>
      </w:r>
      <w:r w:rsidR="00365316">
        <w:rPr>
          <w:color w:val="000000" w:themeColor="text1"/>
        </w:rPr>
        <w:t>С</w:t>
      </w:r>
      <w:r w:rsidR="00365316" w:rsidRPr="00365316">
        <w:rPr>
          <w:color w:val="000000" w:themeColor="text1"/>
        </w:rPr>
        <w:t>ущность принципа поликультурности.</w:t>
      </w:r>
    </w:p>
    <w:p w:rsidR="008A2812" w:rsidRPr="00365316" w:rsidRDefault="008A2812" w:rsidP="008A2812">
      <w:pPr>
        <w:jc w:val="both"/>
        <w:rPr>
          <w:bCs/>
          <w:color w:val="000000" w:themeColor="text1"/>
        </w:rPr>
      </w:pPr>
      <w:r w:rsidRPr="00365316">
        <w:rPr>
          <w:bCs/>
          <w:color w:val="000000" w:themeColor="text1"/>
        </w:rPr>
        <w:t>2.</w:t>
      </w:r>
      <w:r w:rsidR="00365316">
        <w:rPr>
          <w:bCs/>
          <w:color w:val="000000" w:themeColor="text1"/>
        </w:rPr>
        <w:t xml:space="preserve"> </w:t>
      </w:r>
      <w:r w:rsidRPr="00365316">
        <w:rPr>
          <w:bCs/>
          <w:color w:val="000000" w:themeColor="text1"/>
        </w:rPr>
        <w:t>Молодёжный экстремизм</w:t>
      </w:r>
    </w:p>
    <w:p w:rsidR="00365316" w:rsidRPr="00365316" w:rsidRDefault="008A2812" w:rsidP="00365316">
      <w:pPr>
        <w:rPr>
          <w:b/>
          <w:bCs/>
          <w:color w:val="000000" w:themeColor="text1"/>
        </w:rPr>
      </w:pPr>
      <w:r w:rsidRPr="001D6736">
        <w:rPr>
          <w:color w:val="000000"/>
        </w:rPr>
        <w:br/>
      </w:r>
      <w:r w:rsidR="00365316" w:rsidRPr="00365316">
        <w:rPr>
          <w:b/>
          <w:bCs/>
          <w:color w:val="000000" w:themeColor="text1"/>
        </w:rPr>
        <w:t>1.</w:t>
      </w:r>
      <w:r w:rsidR="00365316" w:rsidRPr="00365316">
        <w:rPr>
          <w:b/>
          <w:color w:val="000000" w:themeColor="text1"/>
        </w:rPr>
        <w:t xml:space="preserve"> Сущность принципа поликультурности.</w:t>
      </w:r>
    </w:p>
    <w:p w:rsidR="00365316" w:rsidRPr="00365316" w:rsidRDefault="008A2812" w:rsidP="00365316">
      <w:pPr>
        <w:jc w:val="both"/>
        <w:rPr>
          <w:color w:val="000000" w:themeColor="text1"/>
        </w:rPr>
      </w:pPr>
      <w:r w:rsidRPr="001D6736">
        <w:rPr>
          <w:color w:val="000000"/>
        </w:rPr>
        <w:br/>
      </w:r>
      <w:r w:rsidR="00365316" w:rsidRPr="00365316">
        <w:rPr>
          <w:color w:val="000000" w:themeColor="text1"/>
        </w:rPr>
        <w:t>Рассмотрим сущность принципа поликультурности. Во-первых, в основе данного принципа лежит гуманистическая идея о том, что не существует лучшей или худшей культуры. Все культуры различаются своим содержанием, каждой присущи свои преимущества и недостатки, а значимость культуры определяется индивидами.</w:t>
      </w:r>
    </w:p>
    <w:p w:rsidR="00365316" w:rsidRPr="00365316" w:rsidRDefault="00365316" w:rsidP="00365316">
      <w:pPr>
        <w:jc w:val="both"/>
        <w:rPr>
          <w:color w:val="000000" w:themeColor="text1"/>
        </w:rPr>
      </w:pPr>
      <w:r w:rsidRPr="00365316">
        <w:rPr>
          <w:color w:val="000000" w:themeColor="text1"/>
        </w:rPr>
        <w:t>Отражая многоэтническую природу российского общества, принцип поликультурности полагает, что содержание образования должно отражать определенные элементы разных этнических культур. При этом основополагающими должны быть положения о том, что этнические культуры - это всеобщее богатство всех людей, населяющих страну, что общенациональная российская культура есть продукт исторического процесса взаимообогащения и взаимопроникновения этнических культур.</w:t>
      </w:r>
    </w:p>
    <w:p w:rsidR="00365316" w:rsidRPr="00365316" w:rsidRDefault="00365316" w:rsidP="00365316">
      <w:pPr>
        <w:pStyle w:val="a3"/>
        <w:spacing w:before="180" w:beforeAutospacing="0" w:line="308" w:lineRule="atLeast"/>
        <w:ind w:right="420"/>
        <w:rPr>
          <w:color w:val="000000" w:themeColor="text1"/>
        </w:rPr>
      </w:pPr>
      <w:r w:rsidRPr="00365316">
        <w:rPr>
          <w:color w:val="000000" w:themeColor="text1"/>
        </w:rPr>
        <w:t>Принцип поликультурности будет способствовать развитию демократии, как в учебном заведении, так и в обществе. Вполне очевиден тот факт, что поликультурное образование поможет предотвратить конфликты, имеющие культурную подоплеку.</w:t>
      </w:r>
    </w:p>
    <w:p w:rsidR="00365316" w:rsidRPr="00365316" w:rsidRDefault="00365316" w:rsidP="00365316">
      <w:pPr>
        <w:pStyle w:val="a3"/>
        <w:spacing w:before="0" w:beforeAutospacing="0" w:line="308" w:lineRule="atLeast"/>
        <w:ind w:right="420"/>
        <w:rPr>
          <w:color w:val="000000" w:themeColor="text1"/>
        </w:rPr>
      </w:pPr>
      <w:r w:rsidRPr="00365316">
        <w:rPr>
          <w:color w:val="000000" w:themeColor="text1"/>
          <w:u w:val="single"/>
        </w:rPr>
        <w:t xml:space="preserve">Важнейшими факторами, которые актуализировали научные поиски в области поликультурного образования, выступают следующие: </w:t>
      </w:r>
    </w:p>
    <w:p w:rsidR="00365316" w:rsidRPr="00365316" w:rsidRDefault="00365316" w:rsidP="00365316">
      <w:pPr>
        <w:pStyle w:val="a3"/>
        <w:spacing w:before="180" w:beforeAutospacing="0" w:line="308" w:lineRule="atLeast"/>
        <w:ind w:left="180" w:right="420"/>
        <w:rPr>
          <w:color w:val="000000" w:themeColor="text1"/>
        </w:rPr>
      </w:pPr>
      <w:r w:rsidRPr="00365316">
        <w:rPr>
          <w:color w:val="000000" w:themeColor="text1"/>
        </w:rPr>
        <w:t>- расширение связей между государствами,</w:t>
      </w:r>
    </w:p>
    <w:p w:rsidR="00365316" w:rsidRPr="00365316" w:rsidRDefault="00365316" w:rsidP="00365316">
      <w:pPr>
        <w:pStyle w:val="a3"/>
        <w:spacing w:before="180" w:beforeAutospacing="0" w:line="308" w:lineRule="atLeast"/>
        <w:ind w:left="180" w:right="420"/>
        <w:rPr>
          <w:color w:val="000000" w:themeColor="text1"/>
        </w:rPr>
      </w:pPr>
      <w:r w:rsidRPr="00365316">
        <w:rPr>
          <w:color w:val="000000" w:themeColor="text1"/>
        </w:rPr>
        <w:t>- усиление процессов глобализации, интернационализации,</w:t>
      </w:r>
    </w:p>
    <w:p w:rsidR="00365316" w:rsidRPr="00365316" w:rsidRDefault="00365316" w:rsidP="00365316">
      <w:pPr>
        <w:pStyle w:val="a3"/>
        <w:spacing w:before="180" w:beforeAutospacing="0" w:line="308" w:lineRule="atLeast"/>
        <w:ind w:left="180" w:right="420"/>
        <w:rPr>
          <w:color w:val="000000" w:themeColor="text1"/>
        </w:rPr>
      </w:pPr>
      <w:r w:rsidRPr="00365316">
        <w:rPr>
          <w:color w:val="000000" w:themeColor="text1"/>
        </w:rPr>
        <w:t>- глубокое осмысление феномена культуры как явления, пронизываю</w:t>
      </w:r>
      <w:r w:rsidRPr="00365316">
        <w:rPr>
          <w:color w:val="000000" w:themeColor="text1"/>
        </w:rPr>
        <w:softHyphen/>
        <w:t>щего все сферы социального бытия,</w:t>
      </w:r>
    </w:p>
    <w:p w:rsidR="00365316" w:rsidRPr="00365316" w:rsidRDefault="00365316" w:rsidP="00365316">
      <w:pPr>
        <w:pStyle w:val="a3"/>
        <w:spacing w:before="180" w:beforeAutospacing="0" w:line="308" w:lineRule="atLeast"/>
        <w:ind w:left="180" w:right="420"/>
        <w:rPr>
          <w:color w:val="000000" w:themeColor="text1"/>
        </w:rPr>
      </w:pPr>
      <w:r w:rsidRPr="00365316">
        <w:rPr>
          <w:color w:val="000000" w:themeColor="text1"/>
        </w:rPr>
        <w:t>- процесс полилога и взаимовлияния мировых и локальных культур, становление гуманистической парадигмы в качестве доминанты социокуль</w:t>
      </w:r>
      <w:r w:rsidRPr="00365316">
        <w:rPr>
          <w:color w:val="000000" w:themeColor="text1"/>
        </w:rPr>
        <w:softHyphen/>
        <w:t>турного процесса,</w:t>
      </w:r>
    </w:p>
    <w:p w:rsidR="00365316" w:rsidRPr="00365316" w:rsidRDefault="00365316" w:rsidP="00365316">
      <w:pPr>
        <w:pStyle w:val="a3"/>
        <w:spacing w:before="180" w:beforeAutospacing="0" w:line="308" w:lineRule="atLeast"/>
        <w:ind w:left="180" w:right="420"/>
        <w:rPr>
          <w:color w:val="000000" w:themeColor="text1"/>
        </w:rPr>
      </w:pPr>
      <w:r w:rsidRPr="00365316">
        <w:rPr>
          <w:color w:val="000000" w:themeColor="text1"/>
        </w:rPr>
        <w:t>- усиление интегративных процессов в науке.</w:t>
      </w:r>
    </w:p>
    <w:p w:rsidR="00365316" w:rsidRPr="00365316" w:rsidRDefault="00365316" w:rsidP="00365316">
      <w:pPr>
        <w:pStyle w:val="a3"/>
        <w:spacing w:before="180" w:beforeAutospacing="0" w:line="308" w:lineRule="atLeast"/>
        <w:ind w:right="420"/>
        <w:rPr>
          <w:color w:val="000000" w:themeColor="text1"/>
        </w:rPr>
      </w:pPr>
      <w:r w:rsidRPr="00365316">
        <w:rPr>
          <w:color w:val="000000" w:themeColor="text1"/>
        </w:rPr>
        <w:t>Россия, являясь многокультурным обществом, испытывает потребность в мировоззрении, направленном на интеграцию культур и народов с целью их дальнейшего сближения и духовного обогащения.</w:t>
      </w:r>
    </w:p>
    <w:p w:rsidR="00365316" w:rsidRPr="00365316" w:rsidRDefault="00365316" w:rsidP="00365316">
      <w:pPr>
        <w:pStyle w:val="a3"/>
        <w:spacing w:before="0" w:beforeAutospacing="0" w:line="308" w:lineRule="atLeast"/>
        <w:ind w:right="420"/>
        <w:rPr>
          <w:color w:val="000000" w:themeColor="text1"/>
        </w:rPr>
      </w:pPr>
      <w:r w:rsidRPr="00365316">
        <w:rPr>
          <w:i/>
          <w:iCs/>
          <w:color w:val="000000" w:themeColor="text1"/>
        </w:rPr>
        <w:t>Основные положения поликультурного образования отражены в Концепции развития поликультурного образования в Российской Федерации.</w:t>
      </w:r>
    </w:p>
    <w:p w:rsidR="00365316" w:rsidRPr="00365316" w:rsidRDefault="00365316" w:rsidP="00365316">
      <w:pPr>
        <w:pStyle w:val="a3"/>
        <w:spacing w:before="180" w:beforeAutospacing="0" w:line="308" w:lineRule="atLeast"/>
        <w:ind w:right="420"/>
        <w:rPr>
          <w:color w:val="000000" w:themeColor="text1"/>
        </w:rPr>
      </w:pPr>
      <w:r w:rsidRPr="00365316">
        <w:rPr>
          <w:color w:val="000000" w:themeColor="text1"/>
        </w:rPr>
        <w:t xml:space="preserve">Концепция развития поликультурного образования в Российской Федерации разработана с учетом национальных (общегосударственных), национально-региональных и этнокультурных потребностей многонационального народа России. Концепция опирается на анализ мировых и отечественных тенденций развития </w:t>
      </w:r>
      <w:r w:rsidRPr="00365316">
        <w:rPr>
          <w:color w:val="000000" w:themeColor="text1"/>
        </w:rPr>
        <w:lastRenderedPageBreak/>
        <w:t>образования, учитывает новейшие условия функционирования образования в России и развивает основные принципы образовательной политики государства. Концепция формулирует цели, принципы и основные направления развития поликультурного образования в России.</w:t>
      </w:r>
    </w:p>
    <w:p w:rsidR="008A2812" w:rsidRDefault="003B4B8B" w:rsidP="008A2812">
      <w:pPr>
        <w:jc w:val="both"/>
        <w:rPr>
          <w:b/>
          <w:bCs/>
          <w:color w:val="000000"/>
        </w:rPr>
      </w:pPr>
      <w:r w:rsidRPr="001D6736">
        <w:rPr>
          <w:color w:val="000000"/>
        </w:rPr>
        <w:br/>
      </w:r>
      <w:r w:rsidR="008A2812">
        <w:rPr>
          <w:b/>
          <w:bCs/>
          <w:color w:val="000000"/>
        </w:rPr>
        <w:t>2.</w:t>
      </w:r>
      <w:r w:rsidRPr="001D6736">
        <w:rPr>
          <w:b/>
          <w:bCs/>
          <w:color w:val="000000"/>
        </w:rPr>
        <w:t xml:space="preserve"> Молодёжный экстремизм</w:t>
      </w:r>
    </w:p>
    <w:p w:rsidR="008A2812" w:rsidRDefault="003B4B8B" w:rsidP="008A2812">
      <w:pPr>
        <w:jc w:val="both"/>
        <w:rPr>
          <w:color w:val="000000"/>
        </w:rPr>
      </w:pPr>
      <w:r w:rsidRPr="001D6736">
        <w:rPr>
          <w:color w:val="000000"/>
        </w:rPr>
        <w:br/>
      </w:r>
      <w:r w:rsidRPr="001D6736">
        <w:rPr>
          <w:color w:val="000000"/>
        </w:rPr>
        <w:br/>
        <w:t xml:space="preserve">Молодежный экстремизм как массовое явление последнего </w:t>
      </w:r>
      <w:proofErr w:type="gramStart"/>
      <w:r w:rsidRPr="001D6736">
        <w:rPr>
          <w:color w:val="000000"/>
        </w:rPr>
        <w:t>десятилетия</w:t>
      </w:r>
      <w:proofErr w:type="gramEnd"/>
      <w:r w:rsidRPr="001D6736">
        <w:rPr>
          <w:color w:val="000000"/>
        </w:rPr>
        <w:t xml:space="preserve"> на постсоветском пространстве выражающееся в пренебрежении к действующим в обществе правилам и нормам поведения или в отрицании их, можно рассматривать с различных позиций. Ученые исследуют философско-психологическую природу экстремизма, чтобы охарактеризовать этот феномен во всех его проявлениях, классифицировать и типизировать случаи экстремистского поведения. Не менее важным является и установление причины возникновения молодежного экстремизма, для того, чтобы понять его как явление.</w:t>
      </w:r>
    </w:p>
    <w:p w:rsidR="008A2812" w:rsidRDefault="003B4B8B" w:rsidP="008A2812">
      <w:pPr>
        <w:jc w:val="both"/>
        <w:rPr>
          <w:color w:val="000000"/>
        </w:rPr>
      </w:pPr>
      <w:r w:rsidRPr="001D6736">
        <w:rPr>
          <w:color w:val="000000"/>
        </w:rPr>
        <w:br/>
      </w:r>
      <w:r w:rsidRPr="001D6736">
        <w:rPr>
          <w:color w:val="000000"/>
        </w:rPr>
        <w:br/>
        <w:t xml:space="preserve">Как известно, любое явление в истории человечества имеет свою причинно-следственную связь. Не является исключением и такое явление нашей действительности как молодежный экстремизм, активному распространению которого способствуют определенные факторы. Эти факторы можно условно разделить </w:t>
      </w:r>
      <w:proofErr w:type="gramStart"/>
      <w:r w:rsidRPr="001D6736">
        <w:rPr>
          <w:color w:val="000000"/>
        </w:rPr>
        <w:t>на</w:t>
      </w:r>
      <w:proofErr w:type="gramEnd"/>
      <w:r w:rsidRPr="001D6736">
        <w:rPr>
          <w:color w:val="000000"/>
        </w:rPr>
        <w:t>:</w:t>
      </w:r>
    </w:p>
    <w:p w:rsidR="003B4B8B" w:rsidRPr="001D6736" w:rsidRDefault="003B4B8B" w:rsidP="008A2812">
      <w:pPr>
        <w:jc w:val="both"/>
      </w:pPr>
    </w:p>
    <w:p w:rsidR="003B4B8B" w:rsidRPr="001D6736" w:rsidRDefault="003B4B8B" w:rsidP="003B4B8B">
      <w:pPr>
        <w:numPr>
          <w:ilvl w:val="0"/>
          <w:numId w:val="48"/>
        </w:numPr>
        <w:spacing w:before="100" w:beforeAutospacing="1" w:after="100" w:afterAutospacing="1"/>
        <w:rPr>
          <w:color w:val="000000"/>
        </w:rPr>
      </w:pPr>
      <w:r w:rsidRPr="001D6736">
        <w:rPr>
          <w:color w:val="000000"/>
        </w:rPr>
        <w:br/>
        <w:t>социально-экономические;</w:t>
      </w:r>
    </w:p>
    <w:p w:rsidR="003B4B8B" w:rsidRPr="001D6736" w:rsidRDefault="003B4B8B" w:rsidP="003B4B8B">
      <w:pPr>
        <w:numPr>
          <w:ilvl w:val="0"/>
          <w:numId w:val="48"/>
        </w:numPr>
        <w:spacing w:before="100" w:beforeAutospacing="1" w:after="100" w:afterAutospacing="1"/>
        <w:rPr>
          <w:color w:val="000000"/>
        </w:rPr>
      </w:pPr>
      <w:r w:rsidRPr="001D6736">
        <w:rPr>
          <w:color w:val="000000"/>
        </w:rPr>
        <w:br/>
        <w:t>психологические;</w:t>
      </w:r>
    </w:p>
    <w:p w:rsidR="003B4B8B" w:rsidRPr="001D6736" w:rsidRDefault="003B4B8B" w:rsidP="003B4B8B">
      <w:pPr>
        <w:numPr>
          <w:ilvl w:val="0"/>
          <w:numId w:val="48"/>
        </w:numPr>
        <w:spacing w:before="100" w:beforeAutospacing="1" w:after="100" w:afterAutospacing="1"/>
        <w:rPr>
          <w:color w:val="000000"/>
        </w:rPr>
      </w:pPr>
      <w:r w:rsidRPr="001D6736">
        <w:rPr>
          <w:color w:val="000000"/>
        </w:rPr>
        <w:br/>
        <w:t>правовые;</w:t>
      </w:r>
    </w:p>
    <w:p w:rsidR="003B4B8B" w:rsidRPr="001D6736" w:rsidRDefault="003B4B8B" w:rsidP="003B4B8B">
      <w:pPr>
        <w:numPr>
          <w:ilvl w:val="0"/>
          <w:numId w:val="48"/>
        </w:numPr>
        <w:spacing w:before="100" w:beforeAutospacing="1" w:after="100" w:afterAutospacing="1"/>
        <w:rPr>
          <w:color w:val="000000"/>
        </w:rPr>
      </w:pPr>
      <w:r w:rsidRPr="001D6736">
        <w:rPr>
          <w:color w:val="000000"/>
        </w:rPr>
        <w:br/>
        <w:t>политические;</w:t>
      </w:r>
    </w:p>
    <w:p w:rsidR="003B4B8B" w:rsidRPr="001D6736" w:rsidRDefault="003B4B8B" w:rsidP="003B4B8B">
      <w:pPr>
        <w:numPr>
          <w:ilvl w:val="0"/>
          <w:numId w:val="48"/>
        </w:numPr>
        <w:spacing w:before="100" w:beforeAutospacing="1" w:after="100" w:afterAutospacing="1"/>
        <w:rPr>
          <w:color w:val="000000"/>
        </w:rPr>
      </w:pPr>
      <w:r w:rsidRPr="001D6736">
        <w:rPr>
          <w:color w:val="000000"/>
        </w:rPr>
        <w:br/>
        <w:t>демографические и географо-климатические.</w:t>
      </w:r>
    </w:p>
    <w:p w:rsidR="003B4B8B" w:rsidRPr="001D6736" w:rsidRDefault="003B4B8B" w:rsidP="003B4B8B">
      <w:r w:rsidRPr="001D6736">
        <w:rPr>
          <w:color w:val="000000"/>
        </w:rPr>
        <w:br/>
        <w:t xml:space="preserve">Экономический и политический кризис общества, возникшие после распада СССР, стали моральным и личностным кризисом для многих молодых людей начала 1990-х гг. Наметившееся в это время социальное расслоение общества, принесшее одним богатство другим же материальные лишения, вызывало в некоторых представителях молодежи чувство разочарования, утраты жизненной перспективы, а также чувство отчаяния. Настроения безысходности и отчаяния, </w:t>
      </w:r>
      <w:proofErr w:type="gramStart"/>
      <w:r w:rsidRPr="001D6736">
        <w:rPr>
          <w:color w:val="000000"/>
        </w:rPr>
        <w:t>охватившее</w:t>
      </w:r>
      <w:proofErr w:type="gramEnd"/>
      <w:r w:rsidRPr="001D6736">
        <w:rPr>
          <w:color w:val="000000"/>
        </w:rPr>
        <w:t xml:space="preserve"> некоторые слои молодежи нашли проявления в различных формах антисоциального поведения.</w:t>
      </w:r>
      <w:r w:rsidRPr="001D6736">
        <w:rPr>
          <w:color w:val="000000"/>
        </w:rPr>
        <w:br/>
      </w:r>
      <w:r w:rsidRPr="001D6736">
        <w:rPr>
          <w:color w:val="000000"/>
        </w:rPr>
        <w:br/>
        <w:t>Социальное отчуждение проявляется чаще всего в апатии, безразличии к политической жизни общества, в позиции «стороннего наблюдателя». В ходе анкетного опроса учащихся старших классов петербургских школ «участие в политической жизни» в шкале ценностных суждений заняло последнее место.</w:t>
      </w:r>
      <w:r w:rsidRPr="001D6736">
        <w:rPr>
          <w:color w:val="000000"/>
        </w:rPr>
        <w:br/>
      </w:r>
      <w:r w:rsidRPr="001D6736">
        <w:rPr>
          <w:color w:val="000000"/>
        </w:rPr>
        <w:br/>
        <w:t>«Политикой» интересуется лишь 16,7% опрошенных.</w:t>
      </w:r>
      <w:r w:rsidRPr="001D6736">
        <w:rPr>
          <w:color w:val="000000"/>
        </w:rPr>
        <w:br/>
      </w:r>
      <w:r w:rsidRPr="001D6736">
        <w:rPr>
          <w:color w:val="000000"/>
        </w:rPr>
        <w:br/>
      </w:r>
      <w:r w:rsidRPr="001D6736">
        <w:rPr>
          <w:color w:val="000000"/>
        </w:rPr>
        <w:lastRenderedPageBreak/>
        <w:t>Такая «размытость», неопределенность, отчуждение от основных нормативных ценностей привела к созданию в России различных форм «субкультуры». Молодежная субкультура – это кривое зеркало взрослого мира вещей, ценностей, отношений, которые в последнее время также постоянно снижается.</w:t>
      </w:r>
      <w:r w:rsidRPr="001D6736">
        <w:rPr>
          <w:color w:val="000000"/>
        </w:rPr>
        <w:br/>
      </w:r>
      <w:r w:rsidRPr="001D6736">
        <w:rPr>
          <w:color w:val="000000"/>
        </w:rPr>
        <w:br/>
        <w:t>Развитию идей экстремизма в стране в немалой степени способствовало создание средствами массовой информации и коммуникации образа внутренней напряженности в обществе. На телевизионном экране все чаще демонстрируется насилие и эротика, которые с социально-психологической точки зрения вносят свой вклад в криминализацию современной жизни, особенно влияя на детей, подростков и молодежь. Особенно активно воспринимают эти идеи, и убеждения подростки, сознание, которых еще не сформировались.</w:t>
      </w:r>
      <w:r w:rsidRPr="001D6736">
        <w:rPr>
          <w:color w:val="000000"/>
        </w:rPr>
        <w:br/>
      </w:r>
      <w:r w:rsidRPr="001D6736">
        <w:rPr>
          <w:color w:val="000000"/>
        </w:rPr>
        <w:br/>
        <w:t>Специфические причины и условия несовершеннолетнего экстремизма лежат в основном в сферах формирования и жизнедеятельности подростка: семье, школе, трудовой деятельности и его досуге. Сегодня, к сожалению, причинами подросткового экстремизма являются:</w:t>
      </w:r>
      <w:r w:rsidRPr="001D6736">
        <w:rPr>
          <w:color w:val="000000"/>
        </w:rPr>
        <w:br/>
      </w:r>
    </w:p>
    <w:p w:rsidR="003B4B8B" w:rsidRPr="001D6736" w:rsidRDefault="003B4B8B" w:rsidP="003B4B8B">
      <w:pPr>
        <w:numPr>
          <w:ilvl w:val="0"/>
          <w:numId w:val="49"/>
        </w:numPr>
        <w:spacing w:before="100" w:beforeAutospacing="1" w:after="100" w:afterAutospacing="1"/>
        <w:rPr>
          <w:color w:val="000000"/>
        </w:rPr>
      </w:pPr>
      <w:r w:rsidRPr="001D6736">
        <w:rPr>
          <w:color w:val="000000"/>
        </w:rPr>
        <w:br/>
        <w:t>нужда, нищета в большинстве семей;</w:t>
      </w:r>
    </w:p>
    <w:p w:rsidR="003B4B8B" w:rsidRPr="001D6736" w:rsidRDefault="003B4B8B" w:rsidP="003B4B8B">
      <w:pPr>
        <w:numPr>
          <w:ilvl w:val="0"/>
          <w:numId w:val="49"/>
        </w:numPr>
        <w:spacing w:before="100" w:beforeAutospacing="1" w:after="100" w:afterAutospacing="1"/>
        <w:rPr>
          <w:color w:val="000000"/>
        </w:rPr>
      </w:pPr>
      <w:r w:rsidRPr="001D6736">
        <w:rPr>
          <w:color w:val="000000"/>
        </w:rPr>
        <w:br/>
        <w:t>резкое снижение возможности семьи защитить детей от дурного влияния, обеспечить необходимый уровень их интеллектуального и нравственного развития;</w:t>
      </w:r>
    </w:p>
    <w:p w:rsidR="003B4B8B" w:rsidRPr="001D6736" w:rsidRDefault="003B4B8B" w:rsidP="003B4B8B">
      <w:pPr>
        <w:numPr>
          <w:ilvl w:val="0"/>
          <w:numId w:val="49"/>
        </w:numPr>
        <w:spacing w:before="100" w:beforeAutospacing="1" w:after="100" w:afterAutospacing="1"/>
        <w:rPr>
          <w:color w:val="000000"/>
        </w:rPr>
      </w:pPr>
      <w:r w:rsidRPr="001D6736">
        <w:rPr>
          <w:color w:val="000000"/>
        </w:rPr>
        <w:br/>
        <w:t>рост числа семей, характеризующихся крайним нравственным неблагополучием;</w:t>
      </w:r>
    </w:p>
    <w:p w:rsidR="00F53A33" w:rsidRPr="00714A92" w:rsidRDefault="003B4B8B" w:rsidP="00E3179A">
      <w:pPr>
        <w:rPr>
          <w:b/>
          <w:color w:val="FF0000"/>
        </w:rPr>
      </w:pPr>
      <w:r w:rsidRPr="001D6736">
        <w:rPr>
          <w:color w:val="000000"/>
        </w:rPr>
        <w:br/>
        <w:t xml:space="preserve">Кризис института семьи и семейного воспитания, подавление индивидуальности подростка, как со стороны родителей, так и педагогов приводит к социальному и культурному инфантилизму, </w:t>
      </w:r>
      <w:proofErr w:type="gramStart"/>
      <w:r w:rsidRPr="001D6736">
        <w:rPr>
          <w:color w:val="000000"/>
        </w:rPr>
        <w:t>к</w:t>
      </w:r>
      <w:proofErr w:type="gramEnd"/>
      <w:r w:rsidRPr="001D6736">
        <w:rPr>
          <w:color w:val="000000"/>
        </w:rPr>
        <w:t xml:space="preserve"> социальной неадаптированности, дети начинают совершать поступки противоправного или экстремистского характера. Агрессивный стиль воспитания порождает агрессивную молодежь.</w:t>
      </w:r>
      <w:r w:rsidRPr="001D6736">
        <w:rPr>
          <w:color w:val="000000"/>
        </w:rPr>
        <w:br/>
      </w:r>
      <w:r w:rsidRPr="001D6736">
        <w:rPr>
          <w:color w:val="000000"/>
        </w:rPr>
        <w:br/>
        <w:t>В сфере образования:</w:t>
      </w:r>
      <w:r w:rsidRPr="001D6736">
        <w:rPr>
          <w:color w:val="000000"/>
        </w:rPr>
        <w:br/>
      </w:r>
      <w:r w:rsidRPr="001D6736">
        <w:rPr>
          <w:color w:val="000000"/>
        </w:rPr>
        <w:br/>
        <w:t>незаинтересованность школы в сохранении и вовлечении в активный учебный процесс каждого ученика, особенно когда к нему нужен особый подход (вопиющим явлением следует признать тот факт, что более 1,5 млн. детей и подростков в России вообще не посещают школ и нигде не учатся);</w:t>
      </w:r>
      <w:r w:rsidRPr="001D6736">
        <w:rPr>
          <w:color w:val="000000"/>
        </w:rPr>
        <w:br/>
      </w:r>
      <w:r w:rsidRPr="001D6736">
        <w:rPr>
          <w:color w:val="000000"/>
        </w:rPr>
        <w:br/>
        <w:t>неспособность школы стать инструментом компенсации недостатков семейного воспитания, активным предупреждением преступлений со стороны своих учеников и т.д.</w:t>
      </w:r>
      <w:r w:rsidRPr="001D6736">
        <w:rPr>
          <w:color w:val="000000"/>
        </w:rPr>
        <w:br/>
      </w:r>
      <w:r w:rsidRPr="001D6736">
        <w:rPr>
          <w:color w:val="000000"/>
        </w:rPr>
        <w:br/>
        <w:t>Следует выделить основные особенности экстремизма в молодежной среде:</w:t>
      </w:r>
      <w:r w:rsidRPr="001D6736">
        <w:rPr>
          <w:color w:val="000000"/>
        </w:rPr>
        <w:br/>
      </w:r>
      <w:r w:rsidRPr="001D6736">
        <w:rPr>
          <w:color w:val="000000"/>
        </w:rPr>
        <w:br/>
        <w:t>во-первых, экстремизм формируется преимущественно в маргинальной среде. Он постоянно подпитывается неопределенностью положения молодого человека и его неустановившимися взглядами на происходящее.</w:t>
      </w:r>
      <w:r w:rsidRPr="001D6736">
        <w:rPr>
          <w:color w:val="000000"/>
        </w:rPr>
        <w:br/>
      </w:r>
      <w:r w:rsidRPr="001D6736">
        <w:rPr>
          <w:color w:val="000000"/>
        </w:rPr>
        <w:br/>
        <w:t xml:space="preserve">Во-вторых, экстремизм чаще всего проявляется в системах и ситуациях, характерных отсутствием действующих нормативов, установок, ориентирующих на </w:t>
      </w:r>
      <w:r w:rsidRPr="001D6736">
        <w:rPr>
          <w:color w:val="000000"/>
        </w:rPr>
        <w:lastRenderedPageBreak/>
        <w:t>законопослушность, консенсус с государственными институтами.</w:t>
      </w:r>
      <w:r w:rsidRPr="001D6736">
        <w:rPr>
          <w:color w:val="000000"/>
        </w:rPr>
        <w:br/>
      </w:r>
      <w:r w:rsidRPr="001D6736">
        <w:rPr>
          <w:color w:val="000000"/>
        </w:rPr>
        <w:br/>
        <w:t>В-третьих,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r w:rsidRPr="001D6736">
        <w:rPr>
          <w:color w:val="000000"/>
        </w:rPr>
        <w:br/>
      </w:r>
      <w:r w:rsidRPr="001D6736">
        <w:rPr>
          <w:color w:val="000000"/>
        </w:rPr>
        <w:br/>
        <w:t>В-четвертых, данный феномен характерен для общностей не столько с так называемым «низким уровнем культуры», сколько с культурой разорванной, деформированной, не являющей собой целостности.</w:t>
      </w:r>
      <w:r w:rsidRPr="001D6736">
        <w:rPr>
          <w:color w:val="000000"/>
        </w:rPr>
        <w:br/>
      </w:r>
      <w:r w:rsidRPr="001D6736">
        <w:rPr>
          <w:color w:val="000000"/>
        </w:rPr>
        <w:br/>
        <w:t>В-пятых,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r w:rsidRPr="001D6736">
        <w:rPr>
          <w:color w:val="000000"/>
        </w:rPr>
        <w:br/>
      </w:r>
      <w:r w:rsidRPr="001D6736">
        <w:rPr>
          <w:color w:val="000000"/>
        </w:rPr>
        <w:br/>
        <w:t>Причиной возникновения экстремистских проявлений в молодежной среде, можно выделить следующие особо значимые факторы:</w:t>
      </w:r>
      <w:r w:rsidRPr="001D6736">
        <w:rPr>
          <w:color w:val="000000"/>
        </w:rPr>
        <w:br/>
      </w:r>
      <w:r w:rsidRPr="001D6736">
        <w:rPr>
          <w:color w:val="000000"/>
        </w:rPr>
        <w:br/>
        <w:t>– это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r w:rsidRPr="001D6736">
        <w:rPr>
          <w:color w:val="000000"/>
        </w:rPr>
        <w:br/>
      </w:r>
      <w:r w:rsidRPr="001D6736">
        <w:rPr>
          <w:color w:val="000000"/>
        </w:rPr>
        <w:br/>
        <w:t xml:space="preserve">– </w:t>
      </w:r>
      <w:proofErr w:type="gramStart"/>
      <w:r w:rsidRPr="001D6736">
        <w:rPr>
          <w:color w:val="000000"/>
        </w:rPr>
        <w:t>это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r w:rsidRPr="001D6736">
        <w:rPr>
          <w:color w:val="000000"/>
        </w:rPr>
        <w:br/>
      </w:r>
      <w:r w:rsidRPr="001D6736">
        <w:rPr>
          <w:color w:val="000000"/>
        </w:rPr>
        <w:br/>
        <w:t>– это изменение ценностных ориентаций (значительную опасность представляют зарубежные и религиозные организации и секты, насаждающие религиозный фанатизм и экстремизм, отрицание норм и конституционных обязанностей, а также чуждые российскому обществу ценности);</w:t>
      </w:r>
      <w:proofErr w:type="gramEnd"/>
      <w:r w:rsidRPr="001D6736">
        <w:rPr>
          <w:color w:val="000000"/>
        </w:rPr>
        <w:br/>
      </w:r>
      <w:r w:rsidRPr="001D6736">
        <w:rPr>
          <w:color w:val="000000"/>
        </w:rPr>
        <w:br/>
        <w:t>– это проявление так называемого «исламского фактора» (пропаганда среди молодых мусульман России идей религиозного экстремизма, организация выезда молодых мусульман на обучение в страны исламского мира, где осуществляется вербовочная работа со стороны представителей международных экстремистских и террористических организаций). Это –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r w:rsidRPr="001D6736">
        <w:rPr>
          <w:color w:val="000000"/>
        </w:rPr>
        <w:br/>
      </w:r>
      <w:r w:rsidRPr="001D6736">
        <w:rPr>
          <w:color w:val="000000"/>
        </w:rPr>
        <w:br/>
        <w:t>– это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roofErr w:type="gramStart"/>
      <w:r w:rsidRPr="001D6736">
        <w:rPr>
          <w:color w:val="000000"/>
        </w:rPr>
        <w:t>.</w:t>
      </w:r>
      <w:proofErr w:type="gramEnd"/>
      <w:r w:rsidRPr="001D6736">
        <w:rPr>
          <w:color w:val="000000"/>
        </w:rPr>
        <w:br/>
      </w:r>
      <w:r w:rsidRPr="001D6736">
        <w:rPr>
          <w:color w:val="000000"/>
        </w:rPr>
        <w:br/>
        <w:t xml:space="preserve">– </w:t>
      </w:r>
      <w:proofErr w:type="gramStart"/>
      <w:r w:rsidRPr="001D6736">
        <w:rPr>
          <w:color w:val="000000"/>
        </w:rPr>
        <w:t>э</w:t>
      </w:r>
      <w:proofErr w:type="gramEnd"/>
      <w:r w:rsidRPr="001D6736">
        <w:rPr>
          <w:color w:val="000000"/>
        </w:rPr>
        <w:t>то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r w:rsidRPr="001D6736">
        <w:rPr>
          <w:color w:val="000000"/>
        </w:rPr>
        <w:br/>
      </w:r>
      <w:r w:rsidRPr="001D6736">
        <w:rPr>
          <w:color w:val="000000"/>
        </w:rPr>
        <w:br/>
        <w:t>– это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r w:rsidRPr="001D6736">
        <w:rPr>
          <w:color w:val="000000"/>
        </w:rPr>
        <w:br/>
      </w:r>
      <w:r w:rsidRPr="001D6736">
        <w:rPr>
          <w:color w:val="000000"/>
        </w:rPr>
        <w:lastRenderedPageBreak/>
        <w:br/>
        <w:t xml:space="preserve">Существующая система российского законодательства, отражающая правовую стратегию противодействия терроризму и экстремизму, в целом обладает достаточно полным набором правовых норм, позволяющих эффективно осуществлять борьбу с терроризмом и экстремизмом. </w:t>
      </w:r>
      <w:r w:rsidRPr="001D6736">
        <w:rPr>
          <w:color w:val="000000"/>
        </w:rPr>
        <w:br/>
      </w:r>
      <w:r w:rsidRPr="001D6736">
        <w:rPr>
          <w:color w:val="000000"/>
        </w:rPr>
        <w:br/>
        <w:t>На фоне сохранения и укрепления силовой составляющей борьбы с конкретными террористическими проявлениями важно кардинально повысить эффективность противодействия идеологии терроризма, поставить надежные барьеры на путях ее проникновения в общественное сознание. Это возможно при использовании возможностей поликультурной педагогики и поликультурного воспитания.</w:t>
      </w:r>
      <w:r w:rsidRPr="001D6736">
        <w:rPr>
          <w:color w:val="000000"/>
        </w:rPr>
        <w:br/>
      </w:r>
      <w:r w:rsidRPr="001D6736">
        <w:rPr>
          <w:color w:val="000000"/>
        </w:rPr>
        <w:br/>
      </w:r>
      <w:r w:rsidRPr="001D6736">
        <w:rPr>
          <w:i/>
          <w:iCs/>
          <w:color w:val="000000"/>
        </w:rPr>
        <w:t>Поликультурная педагогика</w:t>
      </w:r>
      <w:r w:rsidRPr="001D6736">
        <w:rPr>
          <w:color w:val="000000"/>
        </w:rPr>
        <w:t xml:space="preserve"> – сравнительно молодая отрасль научного знания, которая привлекает внимание не только специалистов, но и широких слоев общественности, так как является </w:t>
      </w:r>
      <w:proofErr w:type="gramStart"/>
      <w:r w:rsidRPr="001D6736">
        <w:rPr>
          <w:color w:val="000000"/>
        </w:rPr>
        <w:t>весьма адекватной</w:t>
      </w:r>
      <w:proofErr w:type="gramEnd"/>
      <w:r w:rsidRPr="001D6736">
        <w:rPr>
          <w:color w:val="000000"/>
        </w:rPr>
        <w:t xml:space="preserve"> педагогической реакцией на столь острые проблемы, как глобализация в современном мире, межличностные, межгрупповые и межэтнические конфликты, различные    дискриминационные явления, классовые, политические и религиозные противоречия. </w:t>
      </w:r>
      <w:r w:rsidRPr="001D6736">
        <w:rPr>
          <w:color w:val="000000"/>
        </w:rPr>
        <w:br/>
      </w:r>
      <w:r w:rsidRPr="001D6736">
        <w:rPr>
          <w:color w:val="000000"/>
        </w:rPr>
        <w:br/>
        <w:t>Развитие этого направления современной педагогической науки и образовательной практики обусловлено самой сутью процессов демократизации и гуманизации социальной жизни, стремлением создать общество, в котором культивируются уважительное отношение к личности, защита достоинства и прав каждого человека.</w:t>
      </w:r>
      <w:r w:rsidRPr="001D6736">
        <w:rPr>
          <w:color w:val="000000"/>
        </w:rPr>
        <w:br/>
      </w:r>
      <w:r w:rsidRPr="001D6736">
        <w:rPr>
          <w:color w:val="000000"/>
        </w:rPr>
        <w:br/>
      </w:r>
      <w:r w:rsidRPr="001D6736">
        <w:rPr>
          <w:i/>
          <w:iCs/>
          <w:color w:val="000000"/>
        </w:rPr>
        <w:t>Поликультурное воспитание</w:t>
      </w:r>
      <w:r w:rsidRPr="001D6736">
        <w:rPr>
          <w:color w:val="000000"/>
        </w:rPr>
        <w:t xml:space="preserve"> – демократический педагогический ответ многокультурных  и полиэтнических обществ, одна из приоритетных педагогических проблем, стоящих перед мировой цивилизацией.</w:t>
      </w:r>
      <w:r w:rsidRPr="001D6736">
        <w:rPr>
          <w:color w:val="000000"/>
        </w:rPr>
        <w:br/>
      </w:r>
      <w:r w:rsidRPr="001D6736">
        <w:rPr>
          <w:color w:val="000000"/>
        </w:rPr>
        <w:br/>
        <w:t>Поликультурное воспитание оказывается средством сохранения и развития этнических культур, включения их ценностей в практику воспитания и обучения и тем самым решения актуальных проблем педагогики.</w:t>
      </w:r>
      <w:r w:rsidRPr="001D6736">
        <w:rPr>
          <w:color w:val="000000"/>
        </w:rPr>
        <w:br/>
      </w:r>
      <w:r w:rsidRPr="001D6736">
        <w:rPr>
          <w:color w:val="000000"/>
        </w:rPr>
        <w:br/>
        <w:t>Интерес к поликультурному воспитанию обусловлен расширением международного сотрудничества, усилением борьбы этнических и расовых меньшинств за свои права в сообществах с полиэтническим составом.</w:t>
      </w:r>
      <w:r w:rsidRPr="001D6736">
        <w:rPr>
          <w:color w:val="000000"/>
        </w:rPr>
        <w:br/>
      </w:r>
      <w:r w:rsidRPr="001D6736">
        <w:rPr>
          <w:color w:val="000000"/>
        </w:rPr>
        <w:br/>
        <w:t>Страны, где в той или иной степени предусмотрена политика поликультурного воспитания, можно разделить на несколько групп:</w:t>
      </w:r>
      <w:r w:rsidRPr="001D6736">
        <w:rPr>
          <w:color w:val="000000"/>
        </w:rPr>
        <w:br/>
        <w:t>1. с исторически давними и глубокими национальными и культурными различиями (Россия, Испания);</w:t>
      </w:r>
      <w:r w:rsidRPr="001D6736">
        <w:rPr>
          <w:color w:val="000000"/>
        </w:rPr>
        <w:br/>
      </w:r>
      <w:r w:rsidRPr="001D6736">
        <w:rPr>
          <w:color w:val="000000"/>
        </w:rPr>
        <w:br/>
        <w:t>2. сделавшиеся поликультурными вследствие своего прошлого как колониальных метрополий (Великобритания, Франция, Голландия);</w:t>
      </w:r>
      <w:r w:rsidRPr="001D6736">
        <w:rPr>
          <w:color w:val="000000"/>
        </w:rPr>
        <w:br/>
      </w:r>
      <w:r w:rsidRPr="001D6736">
        <w:rPr>
          <w:color w:val="000000"/>
        </w:rPr>
        <w:br/>
        <w:t>3. ставшие поликультурными в результате массовой добровольной иммиграции. (США, Канада, Австралия).</w:t>
      </w:r>
      <w:r w:rsidRPr="001D6736">
        <w:rPr>
          <w:color w:val="000000"/>
        </w:rPr>
        <w:br/>
      </w:r>
      <w:r w:rsidRPr="001D6736">
        <w:rPr>
          <w:color w:val="000000"/>
        </w:rPr>
        <w:br/>
        <w:t>Поликультурное воспитание фокусируется на нескольких педагогических принципах:</w:t>
      </w:r>
      <w:r w:rsidRPr="001D6736">
        <w:rPr>
          <w:color w:val="000000"/>
        </w:rPr>
        <w:br/>
      </w:r>
      <w:r w:rsidRPr="001D6736">
        <w:rPr>
          <w:color w:val="000000"/>
        </w:rPr>
        <w:br/>
        <w:t>1. воспитание человеческого достоинства и высоких нравственных качеств;</w:t>
      </w:r>
      <w:r w:rsidRPr="001D6736">
        <w:rPr>
          <w:color w:val="000000"/>
        </w:rPr>
        <w:br/>
      </w:r>
      <w:r w:rsidRPr="001D6736">
        <w:rPr>
          <w:color w:val="000000"/>
        </w:rPr>
        <w:br/>
        <w:t>2. воспитание для сосуществования социальных групп различных рас, религий, этносов;</w:t>
      </w:r>
      <w:r w:rsidRPr="001D6736">
        <w:rPr>
          <w:color w:val="000000"/>
        </w:rPr>
        <w:br/>
      </w:r>
      <w:r w:rsidRPr="001D6736">
        <w:rPr>
          <w:color w:val="000000"/>
        </w:rPr>
        <w:lastRenderedPageBreak/>
        <w:br/>
        <w:t>3. воспитание толерантности, готовности к взаимному сотрудничеству.</w:t>
      </w:r>
      <w:r w:rsidRPr="001D6736">
        <w:rPr>
          <w:color w:val="000000"/>
        </w:rPr>
        <w:br/>
      </w:r>
      <w:r w:rsidRPr="001D6736">
        <w:rPr>
          <w:color w:val="000000"/>
        </w:rPr>
        <w:br/>
        <w:t>К числу функций поликультурного воспитания можно отнести:</w:t>
      </w:r>
      <w:r w:rsidRPr="001D6736">
        <w:rPr>
          <w:color w:val="000000"/>
        </w:rPr>
        <w:br/>
      </w:r>
      <w:r w:rsidRPr="001D6736">
        <w:rPr>
          <w:color w:val="000000"/>
        </w:rPr>
        <w:br/>
        <w:t>1. формирование представлений о многообразии культур и их взаимосвязи;</w:t>
      </w:r>
      <w:r w:rsidRPr="001D6736">
        <w:rPr>
          <w:color w:val="000000"/>
        </w:rPr>
        <w:br/>
      </w:r>
      <w:r w:rsidRPr="001D6736">
        <w:rPr>
          <w:color w:val="000000"/>
        </w:rPr>
        <w:br/>
        <w:t>2. осознание важности культурного многообразия для самореализации личности;</w:t>
      </w:r>
      <w:r w:rsidRPr="001D6736">
        <w:rPr>
          <w:color w:val="000000"/>
        </w:rPr>
        <w:br/>
      </w:r>
      <w:r w:rsidRPr="001D6736">
        <w:rPr>
          <w:color w:val="000000"/>
        </w:rPr>
        <w:br/>
        <w:t>3. воспитание позитивного отношения к культурным различиям;</w:t>
      </w:r>
      <w:r w:rsidRPr="001D6736">
        <w:rPr>
          <w:color w:val="000000"/>
        </w:rPr>
        <w:br/>
        <w:t>4. развитие умений и навыков взаимодействия носителей разных культур на основе толерантности и взаимопонимания.</w:t>
      </w:r>
      <w:r w:rsidRPr="001D6736">
        <w:rPr>
          <w:color w:val="000000"/>
        </w:rPr>
        <w:br/>
      </w:r>
      <w:r w:rsidRPr="001D6736">
        <w:rPr>
          <w:color w:val="000000"/>
        </w:rPr>
        <w:br/>
        <w:t>Таким образом, важнейшим направлением воспитательного процесса молодёжи является профилактика экстремизма.</w:t>
      </w:r>
      <w:r w:rsidRPr="001D6736">
        <w:rPr>
          <w:color w:val="000000"/>
        </w:rPr>
        <w:br/>
      </w:r>
      <w:r w:rsidRPr="001D6736">
        <w:rPr>
          <w:color w:val="000000"/>
        </w:rPr>
        <w:br/>
        <w:t xml:space="preserve">В условиях экономической  и политической интеграции все большее значение придается сохранению национальной специфики, в том числе и в воспитании. Поликультурное воспитание призвано поддерживать многообразие больших и малых наций в условиях глобализации современного мира. </w:t>
      </w:r>
      <w:r w:rsidRPr="001D6736">
        <w:rPr>
          <w:color w:val="000000"/>
        </w:rPr>
        <w:br/>
      </w:r>
      <w:r w:rsidRPr="001D6736">
        <w:rPr>
          <w:color w:val="000000"/>
        </w:rPr>
        <w:br/>
      </w:r>
      <w:r w:rsidR="008A2812">
        <w:rPr>
          <w:b/>
          <w:bCs/>
          <w:i/>
          <w:iCs/>
          <w:color w:val="000000"/>
        </w:rPr>
        <w:t xml:space="preserve">Вопросы </w:t>
      </w:r>
      <w:r w:rsidR="00BC61CC">
        <w:rPr>
          <w:b/>
          <w:bCs/>
          <w:i/>
          <w:iCs/>
          <w:color w:val="000000"/>
        </w:rPr>
        <w:t xml:space="preserve"> и задания </w:t>
      </w:r>
      <w:r w:rsidR="008A2812">
        <w:rPr>
          <w:b/>
          <w:bCs/>
          <w:i/>
          <w:iCs/>
          <w:color w:val="000000"/>
        </w:rPr>
        <w:t>для самоконтроля:</w:t>
      </w:r>
      <w:r w:rsidR="008A2812" w:rsidRPr="001D6736">
        <w:rPr>
          <w:color w:val="000000"/>
        </w:rPr>
        <w:t xml:space="preserve"> </w:t>
      </w:r>
      <w:r w:rsidRPr="001D6736">
        <w:rPr>
          <w:color w:val="000000"/>
        </w:rPr>
        <w:br/>
        <w:t>1. Поясните, как вы понимаете следующие понятия: «политкультурность», «молодёжные экстремистские движения»</w:t>
      </w:r>
      <w:r w:rsidR="008A2812">
        <w:rPr>
          <w:color w:val="000000"/>
        </w:rPr>
        <w:t>.</w:t>
      </w:r>
      <w:r w:rsidRPr="001D6736">
        <w:rPr>
          <w:color w:val="000000"/>
        </w:rPr>
        <w:br/>
      </w:r>
      <w:r w:rsidR="008A2812">
        <w:rPr>
          <w:color w:val="000000"/>
        </w:rPr>
        <w:t>2</w:t>
      </w:r>
      <w:r w:rsidRPr="001D6736">
        <w:rPr>
          <w:color w:val="000000"/>
        </w:rPr>
        <w:t>. Какие молодёжные экс</w:t>
      </w:r>
      <w:r w:rsidR="008A2812">
        <w:rPr>
          <w:color w:val="000000"/>
        </w:rPr>
        <w:t xml:space="preserve">тремистские движения известны? </w:t>
      </w:r>
      <w:r w:rsidRPr="001D6736">
        <w:rPr>
          <w:color w:val="000000"/>
        </w:rPr>
        <w:br/>
      </w:r>
      <w:r w:rsidR="008A2812">
        <w:rPr>
          <w:color w:val="000000"/>
        </w:rPr>
        <w:t>3.</w:t>
      </w:r>
      <w:r w:rsidRPr="001D6736">
        <w:rPr>
          <w:color w:val="000000"/>
        </w:rPr>
        <w:t>Напишите эссе по теме: «Моё отношение к молодёжному экстремизму»</w:t>
      </w:r>
      <w:r w:rsidRPr="001D6736">
        <w:rPr>
          <w:color w:val="000000"/>
        </w:rPr>
        <w:br/>
      </w:r>
      <w:r w:rsidRPr="001D6736">
        <w:rPr>
          <w:color w:val="000000"/>
        </w:rPr>
        <w:br/>
      </w:r>
    </w:p>
    <w:p w:rsidR="00F53A33" w:rsidRPr="00714A92" w:rsidRDefault="00F53A33" w:rsidP="00E3179A">
      <w:pPr>
        <w:rPr>
          <w:b/>
          <w:color w:val="FF0000"/>
        </w:rPr>
      </w:pPr>
    </w:p>
    <w:p w:rsidR="00F53A33" w:rsidRPr="00714A92" w:rsidRDefault="00F53A33" w:rsidP="00E3179A">
      <w:pPr>
        <w:rPr>
          <w:b/>
          <w:color w:val="FF0000"/>
        </w:rPr>
      </w:pPr>
    </w:p>
    <w:p w:rsidR="00E3179A" w:rsidRPr="00714A92" w:rsidRDefault="00E3179A" w:rsidP="00E3179A">
      <w:pPr>
        <w:rPr>
          <w:b/>
          <w:color w:val="FF0000"/>
        </w:rPr>
      </w:pPr>
    </w:p>
    <w:p w:rsidR="00BC61CC" w:rsidRDefault="00BC61CC" w:rsidP="00461BDC">
      <w:pPr>
        <w:pStyle w:val="TableContents"/>
        <w:spacing w:after="0"/>
        <w:rPr>
          <w:rFonts w:ascii="Times New Roman" w:hAnsi="Times New Roman" w:cs="Times New Roman"/>
          <w:b/>
          <w:color w:val="000000" w:themeColor="text1"/>
          <w:sz w:val="28"/>
          <w:szCs w:val="28"/>
          <w:lang w:val="ru-RU"/>
        </w:rPr>
      </w:pPr>
    </w:p>
    <w:p w:rsidR="00BC61CC" w:rsidRDefault="00BC61CC" w:rsidP="00461BDC">
      <w:pPr>
        <w:pStyle w:val="TableContents"/>
        <w:spacing w:after="0"/>
        <w:rPr>
          <w:rFonts w:ascii="Times New Roman" w:hAnsi="Times New Roman" w:cs="Times New Roman"/>
          <w:b/>
          <w:color w:val="000000" w:themeColor="text1"/>
          <w:sz w:val="28"/>
          <w:szCs w:val="28"/>
          <w:lang w:val="ru-RU"/>
        </w:rPr>
      </w:pPr>
    </w:p>
    <w:p w:rsidR="00BC61CC" w:rsidRDefault="00BC61CC" w:rsidP="00461BDC">
      <w:pPr>
        <w:pStyle w:val="TableContents"/>
        <w:spacing w:after="0"/>
        <w:rPr>
          <w:rFonts w:ascii="Times New Roman" w:hAnsi="Times New Roman" w:cs="Times New Roman"/>
          <w:b/>
          <w:color w:val="000000" w:themeColor="text1"/>
          <w:sz w:val="28"/>
          <w:szCs w:val="28"/>
          <w:lang w:val="ru-RU"/>
        </w:rPr>
      </w:pPr>
    </w:p>
    <w:p w:rsidR="00BC61CC" w:rsidRDefault="00BC61CC" w:rsidP="00461BDC">
      <w:pPr>
        <w:pStyle w:val="TableContents"/>
        <w:spacing w:after="0"/>
        <w:rPr>
          <w:rFonts w:ascii="Times New Roman" w:hAnsi="Times New Roman" w:cs="Times New Roman"/>
          <w:b/>
          <w:color w:val="000000" w:themeColor="text1"/>
          <w:sz w:val="28"/>
          <w:szCs w:val="28"/>
          <w:lang w:val="ru-RU"/>
        </w:rPr>
      </w:pPr>
    </w:p>
    <w:p w:rsidR="00BC61CC" w:rsidRDefault="00BC61CC" w:rsidP="00461BDC">
      <w:pPr>
        <w:pStyle w:val="TableContents"/>
        <w:spacing w:after="0"/>
        <w:rPr>
          <w:rFonts w:ascii="Times New Roman" w:hAnsi="Times New Roman" w:cs="Times New Roman"/>
          <w:b/>
          <w:color w:val="000000" w:themeColor="text1"/>
          <w:sz w:val="28"/>
          <w:szCs w:val="28"/>
          <w:lang w:val="ru-RU"/>
        </w:rPr>
      </w:pPr>
    </w:p>
    <w:p w:rsidR="00BC61CC" w:rsidRDefault="00BC61CC" w:rsidP="00461BDC">
      <w:pPr>
        <w:pStyle w:val="TableContents"/>
        <w:spacing w:after="0"/>
        <w:rPr>
          <w:rFonts w:ascii="Times New Roman" w:hAnsi="Times New Roman" w:cs="Times New Roman"/>
          <w:b/>
          <w:color w:val="000000" w:themeColor="text1"/>
          <w:sz w:val="28"/>
          <w:szCs w:val="28"/>
          <w:lang w:val="ru-RU"/>
        </w:rPr>
      </w:pPr>
    </w:p>
    <w:p w:rsidR="00BC61CC" w:rsidRDefault="00BC61CC" w:rsidP="00461BDC">
      <w:pPr>
        <w:pStyle w:val="TableContents"/>
        <w:spacing w:after="0"/>
        <w:rPr>
          <w:rFonts w:ascii="Times New Roman" w:hAnsi="Times New Roman" w:cs="Times New Roman"/>
          <w:b/>
          <w:color w:val="000000" w:themeColor="text1"/>
          <w:sz w:val="28"/>
          <w:szCs w:val="28"/>
          <w:lang w:val="ru-RU"/>
        </w:rPr>
      </w:pPr>
    </w:p>
    <w:p w:rsidR="00BC61CC" w:rsidRDefault="00BC61CC" w:rsidP="00461BDC">
      <w:pPr>
        <w:pStyle w:val="TableContents"/>
        <w:spacing w:after="0"/>
        <w:rPr>
          <w:rFonts w:ascii="Times New Roman" w:hAnsi="Times New Roman" w:cs="Times New Roman"/>
          <w:b/>
          <w:color w:val="000000" w:themeColor="text1"/>
          <w:sz w:val="28"/>
          <w:szCs w:val="28"/>
          <w:lang w:val="ru-RU"/>
        </w:rPr>
      </w:pPr>
    </w:p>
    <w:p w:rsidR="00BC61CC" w:rsidRDefault="00BC61CC" w:rsidP="00461BDC">
      <w:pPr>
        <w:pStyle w:val="TableContents"/>
        <w:spacing w:after="0"/>
        <w:rPr>
          <w:rFonts w:ascii="Times New Roman" w:hAnsi="Times New Roman" w:cs="Times New Roman"/>
          <w:b/>
          <w:color w:val="000000" w:themeColor="text1"/>
          <w:sz w:val="28"/>
          <w:szCs w:val="28"/>
          <w:lang w:val="ru-RU"/>
        </w:rPr>
      </w:pPr>
    </w:p>
    <w:p w:rsidR="00BC61CC" w:rsidRDefault="00BC61CC" w:rsidP="00461BDC">
      <w:pPr>
        <w:pStyle w:val="TableContents"/>
        <w:spacing w:after="0"/>
        <w:rPr>
          <w:rFonts w:ascii="Times New Roman" w:hAnsi="Times New Roman" w:cs="Times New Roman"/>
          <w:b/>
          <w:color w:val="000000" w:themeColor="text1"/>
          <w:sz w:val="28"/>
          <w:szCs w:val="28"/>
          <w:lang w:val="ru-RU"/>
        </w:rPr>
      </w:pPr>
    </w:p>
    <w:p w:rsidR="00BC61CC" w:rsidRDefault="00BC61CC" w:rsidP="00461BDC">
      <w:pPr>
        <w:pStyle w:val="TableContents"/>
        <w:spacing w:after="0"/>
        <w:rPr>
          <w:rFonts w:ascii="Times New Roman" w:hAnsi="Times New Roman" w:cs="Times New Roman"/>
          <w:b/>
          <w:color w:val="000000" w:themeColor="text1"/>
          <w:sz w:val="28"/>
          <w:szCs w:val="28"/>
          <w:lang w:val="ru-RU"/>
        </w:rPr>
      </w:pPr>
    </w:p>
    <w:p w:rsidR="00BC61CC" w:rsidRDefault="00BC61CC" w:rsidP="00461BDC">
      <w:pPr>
        <w:pStyle w:val="TableContents"/>
        <w:spacing w:after="0"/>
        <w:rPr>
          <w:rFonts w:ascii="Times New Roman" w:hAnsi="Times New Roman" w:cs="Times New Roman"/>
          <w:b/>
          <w:color w:val="000000" w:themeColor="text1"/>
          <w:sz w:val="28"/>
          <w:szCs w:val="28"/>
          <w:lang w:val="ru-RU"/>
        </w:rPr>
      </w:pPr>
    </w:p>
    <w:p w:rsidR="00BC61CC" w:rsidRDefault="00BC61CC" w:rsidP="00461BDC">
      <w:pPr>
        <w:pStyle w:val="TableContents"/>
        <w:spacing w:after="0"/>
        <w:rPr>
          <w:rFonts w:ascii="Times New Roman" w:hAnsi="Times New Roman" w:cs="Times New Roman"/>
          <w:b/>
          <w:color w:val="000000" w:themeColor="text1"/>
          <w:sz w:val="28"/>
          <w:szCs w:val="28"/>
          <w:lang w:val="ru-RU"/>
        </w:rPr>
      </w:pPr>
    </w:p>
    <w:p w:rsidR="00BC61CC" w:rsidRDefault="00BC61CC" w:rsidP="00461BDC">
      <w:pPr>
        <w:pStyle w:val="TableContents"/>
        <w:spacing w:after="0"/>
        <w:rPr>
          <w:rFonts w:ascii="Times New Roman" w:hAnsi="Times New Roman" w:cs="Times New Roman"/>
          <w:b/>
          <w:color w:val="000000" w:themeColor="text1"/>
          <w:sz w:val="28"/>
          <w:szCs w:val="28"/>
          <w:lang w:val="ru-RU"/>
        </w:rPr>
      </w:pPr>
    </w:p>
    <w:p w:rsidR="00BC61CC" w:rsidRDefault="00BC61CC" w:rsidP="00461BDC">
      <w:pPr>
        <w:pStyle w:val="TableContents"/>
        <w:spacing w:after="0"/>
        <w:rPr>
          <w:rFonts w:ascii="Times New Roman" w:hAnsi="Times New Roman" w:cs="Times New Roman"/>
          <w:b/>
          <w:color w:val="000000" w:themeColor="text1"/>
          <w:sz w:val="28"/>
          <w:szCs w:val="28"/>
          <w:lang w:val="ru-RU"/>
        </w:rPr>
      </w:pPr>
    </w:p>
    <w:p w:rsidR="00BC61CC" w:rsidRDefault="00BC61CC" w:rsidP="00461BDC">
      <w:pPr>
        <w:pStyle w:val="TableContents"/>
        <w:spacing w:after="0"/>
        <w:rPr>
          <w:rFonts w:ascii="Times New Roman" w:hAnsi="Times New Roman" w:cs="Times New Roman"/>
          <w:b/>
          <w:color w:val="000000" w:themeColor="text1"/>
          <w:sz w:val="28"/>
          <w:szCs w:val="28"/>
          <w:lang w:val="ru-RU"/>
        </w:rPr>
      </w:pPr>
    </w:p>
    <w:p w:rsidR="00E3179A" w:rsidRPr="00210C8E" w:rsidRDefault="00E3179A" w:rsidP="00461BDC">
      <w:pPr>
        <w:pStyle w:val="TableContents"/>
        <w:spacing w:after="0"/>
        <w:rPr>
          <w:rFonts w:ascii="Times New Roman" w:hAnsi="Times New Roman" w:cs="Times New Roman"/>
          <w:b/>
          <w:color w:val="000000" w:themeColor="text1"/>
          <w:sz w:val="28"/>
          <w:szCs w:val="28"/>
          <w:lang w:val="ru-RU"/>
        </w:rPr>
      </w:pPr>
      <w:r w:rsidRPr="00210C8E">
        <w:rPr>
          <w:rFonts w:ascii="Times New Roman" w:hAnsi="Times New Roman" w:cs="Times New Roman"/>
          <w:b/>
          <w:color w:val="000000" w:themeColor="text1"/>
          <w:sz w:val="28"/>
          <w:szCs w:val="28"/>
          <w:lang w:val="ru-RU"/>
        </w:rPr>
        <w:lastRenderedPageBreak/>
        <w:t>Тема 2.5.</w:t>
      </w:r>
      <w:r w:rsidR="00461BDC" w:rsidRPr="00210C8E">
        <w:rPr>
          <w:rFonts w:ascii="Times New Roman" w:hAnsi="Times New Roman" w:cs="Times New Roman"/>
          <w:b/>
          <w:color w:val="000000" w:themeColor="text1"/>
          <w:sz w:val="28"/>
          <w:szCs w:val="28"/>
          <w:lang w:val="ru-RU"/>
        </w:rPr>
        <w:t xml:space="preserve">  </w:t>
      </w:r>
      <w:r w:rsidRPr="00210C8E">
        <w:rPr>
          <w:rFonts w:ascii="Times New Roman" w:hAnsi="Times New Roman" w:cs="Times New Roman"/>
          <w:b/>
          <w:color w:val="000000" w:themeColor="text1"/>
          <w:sz w:val="28"/>
          <w:szCs w:val="28"/>
          <w:lang w:val="ru-RU"/>
        </w:rPr>
        <w:t>Перспективы развития РФ в современном мире</w:t>
      </w:r>
    </w:p>
    <w:p w:rsidR="00E3179A" w:rsidRPr="00210C8E" w:rsidRDefault="00854C80" w:rsidP="00F60B84">
      <w:pPr>
        <w:rPr>
          <w:b/>
          <w:color w:val="000000" w:themeColor="text1"/>
          <w:sz w:val="28"/>
          <w:szCs w:val="28"/>
        </w:rPr>
      </w:pPr>
      <w:r w:rsidRPr="00210C8E">
        <w:rPr>
          <w:b/>
          <w:color w:val="000000" w:themeColor="text1"/>
          <w:sz w:val="28"/>
          <w:szCs w:val="28"/>
        </w:rPr>
        <w:t>Лекция 17.</w:t>
      </w:r>
      <w:r w:rsidR="00F60B84" w:rsidRPr="00210C8E">
        <w:rPr>
          <w:b/>
          <w:color w:val="000000" w:themeColor="text1"/>
          <w:sz w:val="28"/>
          <w:szCs w:val="28"/>
        </w:rPr>
        <w:t xml:space="preserve"> </w:t>
      </w:r>
      <w:r w:rsidR="00E3179A" w:rsidRPr="00210C8E">
        <w:rPr>
          <w:b/>
          <w:color w:val="000000" w:themeColor="text1"/>
          <w:sz w:val="28"/>
          <w:szCs w:val="28"/>
        </w:rPr>
        <w:t>Перспективные направления и основные проблемы развития РФ на современном этапе.</w:t>
      </w:r>
    </w:p>
    <w:p w:rsidR="00854C80" w:rsidRPr="00714A92" w:rsidRDefault="00854C80" w:rsidP="00E3179A">
      <w:pPr>
        <w:pStyle w:val="TableContents"/>
        <w:spacing w:after="0"/>
        <w:rPr>
          <w:rFonts w:ascii="Times New Roman" w:hAnsi="Times New Roman" w:cs="Times New Roman"/>
          <w:b/>
          <w:color w:val="FF0000"/>
          <w:sz w:val="24"/>
          <w:szCs w:val="24"/>
          <w:lang w:val="ru-RU"/>
        </w:rPr>
      </w:pPr>
    </w:p>
    <w:p w:rsidR="00426640" w:rsidRDefault="00210C8E" w:rsidP="00E3179A">
      <w:pPr>
        <w:pStyle w:val="TableContents"/>
        <w:spacing w:after="0"/>
        <w:rPr>
          <w:rFonts w:ascii="Times New Roman" w:hAnsi="Times New Roman" w:cs="Times New Roman"/>
          <w:color w:val="000000"/>
          <w:sz w:val="24"/>
          <w:szCs w:val="24"/>
          <w:lang w:val="ru-RU"/>
        </w:rPr>
      </w:pPr>
      <w:r w:rsidRPr="00210C8E">
        <w:rPr>
          <w:rFonts w:ascii="Times New Roman" w:hAnsi="Times New Roman" w:cs="Times New Roman"/>
          <w:color w:val="000000"/>
          <w:sz w:val="24"/>
          <w:szCs w:val="24"/>
          <w:lang w:val="ru-RU"/>
        </w:rPr>
        <w:t>1. Основные проблемы развития Российской Федерации на современном этапе.</w:t>
      </w:r>
      <w:r w:rsidRPr="00210C8E">
        <w:rPr>
          <w:rFonts w:ascii="Times New Roman" w:hAnsi="Times New Roman" w:cs="Times New Roman"/>
          <w:color w:val="000000"/>
          <w:sz w:val="24"/>
          <w:szCs w:val="24"/>
          <w:lang w:val="ru-RU"/>
        </w:rPr>
        <w:br/>
        <w:t>2. Перспективные направления модернизации экономики России.</w:t>
      </w:r>
      <w:r w:rsidRPr="00210C8E">
        <w:rPr>
          <w:rFonts w:ascii="Times New Roman" w:hAnsi="Times New Roman" w:cs="Times New Roman"/>
          <w:color w:val="000000"/>
          <w:sz w:val="24"/>
          <w:szCs w:val="24"/>
          <w:lang w:val="ru-RU"/>
        </w:rPr>
        <w:br/>
        <w:t>3. Развитие малого предпринимательства как перспективное направление развития экономики России</w:t>
      </w:r>
      <w:r>
        <w:rPr>
          <w:rFonts w:ascii="Times New Roman" w:hAnsi="Times New Roman" w:cs="Times New Roman"/>
          <w:color w:val="000000"/>
          <w:sz w:val="24"/>
          <w:szCs w:val="24"/>
          <w:lang w:val="ru-RU"/>
        </w:rPr>
        <w:t>.</w:t>
      </w:r>
      <w:r w:rsidRPr="00210C8E">
        <w:rPr>
          <w:rFonts w:ascii="Times New Roman" w:hAnsi="Times New Roman" w:cs="Times New Roman"/>
          <w:color w:val="000000"/>
          <w:sz w:val="24"/>
          <w:szCs w:val="24"/>
          <w:lang w:val="ru-RU"/>
        </w:rPr>
        <w:br/>
        <w:t>4. Экономика России на современном этапе, политика правительства страны по стимулированию социально-экономического развития.</w:t>
      </w:r>
    </w:p>
    <w:p w:rsidR="00210C8E" w:rsidRDefault="00210C8E" w:rsidP="00E3179A">
      <w:pPr>
        <w:pStyle w:val="TableContents"/>
        <w:spacing w:after="0"/>
        <w:rPr>
          <w:rFonts w:ascii="Times New Roman" w:hAnsi="Times New Roman" w:cs="Times New Roman"/>
          <w:b/>
          <w:bCs/>
          <w:color w:val="000000"/>
          <w:sz w:val="24"/>
          <w:szCs w:val="24"/>
          <w:lang w:val="ru-RU"/>
        </w:rPr>
      </w:pP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r>
      <w:r w:rsidRPr="00210C8E">
        <w:rPr>
          <w:rFonts w:ascii="Times New Roman" w:hAnsi="Times New Roman" w:cs="Times New Roman"/>
          <w:b/>
          <w:bCs/>
          <w:color w:val="000000"/>
          <w:sz w:val="24"/>
          <w:szCs w:val="24"/>
          <w:lang w:val="ru-RU"/>
        </w:rPr>
        <w:t>1. Основные проблемы развития РФ на современном этапе</w:t>
      </w:r>
      <w:r>
        <w:rPr>
          <w:rFonts w:ascii="Times New Roman" w:hAnsi="Times New Roman" w:cs="Times New Roman"/>
          <w:b/>
          <w:bCs/>
          <w:color w:val="000000"/>
          <w:sz w:val="24"/>
          <w:szCs w:val="24"/>
          <w:lang w:val="ru-RU"/>
        </w:rPr>
        <w:t>.</w:t>
      </w:r>
    </w:p>
    <w:p w:rsidR="00426640" w:rsidRDefault="00210C8E" w:rsidP="00426640">
      <w:pPr>
        <w:pStyle w:val="TableContents"/>
        <w:spacing w:after="0"/>
        <w:jc w:val="both"/>
        <w:rPr>
          <w:rFonts w:ascii="Times New Roman" w:hAnsi="Times New Roman" w:cs="Times New Roman"/>
          <w:color w:val="000000" w:themeColor="text1"/>
          <w:sz w:val="24"/>
          <w:szCs w:val="24"/>
          <w:lang w:val="ru-RU"/>
        </w:rPr>
      </w:pPr>
      <w:r w:rsidRPr="00210C8E">
        <w:rPr>
          <w:rFonts w:ascii="Times New Roman" w:hAnsi="Times New Roman" w:cs="Times New Roman"/>
          <w:color w:val="000000"/>
          <w:sz w:val="24"/>
          <w:szCs w:val="24"/>
          <w:lang w:val="ru-RU"/>
        </w:rPr>
        <w:br/>
      </w:r>
      <w:r w:rsidRPr="00426640">
        <w:rPr>
          <w:rFonts w:ascii="Times New Roman" w:hAnsi="Times New Roman" w:cs="Times New Roman"/>
          <w:color w:val="000000" w:themeColor="text1"/>
          <w:sz w:val="24"/>
          <w:szCs w:val="24"/>
          <w:lang w:val="ru-RU"/>
        </w:rPr>
        <w:t xml:space="preserve">Одновременно с распадом Советского Союза наша страна приобрела целый «букет» как внутренних, так и внешних проблем. На современную внешнеполитическую ситуацию оказывают сильное влияние не только «достижения» дипломатов и политиков на ниве международных отношений, но внутриполитическая и экономическая обстановка в нашей стране. В первую очередь, ослабление национальной безопасности и международных связей делает Россию весьма уязвимой для самых разнообразных угроз как внешнего, так и внутреннего характера. Среди наиболее серьезных угроз национальной безопасности, отмечаются как внешние (международный терроризм, экспансия исламского фундаментализма, попытка диктата со стороны США), так и внутренние (научно-техническое и экономическое отставание, угроза распада России). Угрозы национальной безопасности России, </w:t>
      </w:r>
      <w:proofErr w:type="gramStart"/>
      <w:r w:rsidRPr="00426640">
        <w:rPr>
          <w:rFonts w:ascii="Times New Roman" w:hAnsi="Times New Roman" w:cs="Times New Roman"/>
          <w:color w:val="000000" w:themeColor="text1"/>
          <w:sz w:val="24"/>
          <w:szCs w:val="24"/>
          <w:lang w:val="ru-RU"/>
        </w:rPr>
        <w:t>в</w:t>
      </w:r>
      <w:proofErr w:type="gramEnd"/>
      <w:r w:rsidRPr="00426640">
        <w:rPr>
          <w:rFonts w:ascii="Times New Roman" w:hAnsi="Times New Roman" w:cs="Times New Roman"/>
          <w:color w:val="000000" w:themeColor="text1"/>
          <w:sz w:val="24"/>
          <w:szCs w:val="24"/>
          <w:lang w:val="ru-RU"/>
        </w:rPr>
        <w:t xml:space="preserve"> %:</w:t>
      </w:r>
    </w:p>
    <w:p w:rsidR="00426640" w:rsidRDefault="00210C8E" w:rsidP="00426640">
      <w:pPr>
        <w:pStyle w:val="TableContents"/>
        <w:spacing w:after="0"/>
        <w:jc w:val="both"/>
        <w:rPr>
          <w:rFonts w:ascii="Times New Roman" w:hAnsi="Times New Roman" w:cs="Times New Roman"/>
          <w:color w:val="000000" w:themeColor="text1"/>
          <w:sz w:val="24"/>
          <w:szCs w:val="24"/>
          <w:lang w:val="ru-RU"/>
        </w:rPr>
      </w:pPr>
      <w:r w:rsidRPr="00426640">
        <w:rPr>
          <w:rFonts w:ascii="Times New Roman" w:hAnsi="Times New Roman" w:cs="Times New Roman"/>
          <w:color w:val="000000" w:themeColor="text1"/>
          <w:sz w:val="24"/>
          <w:szCs w:val="24"/>
          <w:lang w:val="ru-RU"/>
        </w:rPr>
        <w:br/>
        <w:t>• 61,0% – Международный терроризм, экспансия исламского фундаментализма и его распространение на территорию России,</w:t>
      </w:r>
    </w:p>
    <w:p w:rsidR="00426640" w:rsidRDefault="00210C8E" w:rsidP="00426640">
      <w:pPr>
        <w:pStyle w:val="TableContents"/>
        <w:spacing w:after="0"/>
        <w:jc w:val="both"/>
        <w:rPr>
          <w:rFonts w:ascii="Times New Roman" w:hAnsi="Times New Roman" w:cs="Times New Roman"/>
          <w:color w:val="000000" w:themeColor="text1"/>
          <w:sz w:val="24"/>
          <w:szCs w:val="24"/>
          <w:lang w:val="ru-RU"/>
        </w:rPr>
      </w:pPr>
      <w:r w:rsidRPr="00426640">
        <w:rPr>
          <w:rFonts w:ascii="Times New Roman" w:hAnsi="Times New Roman" w:cs="Times New Roman"/>
          <w:color w:val="000000" w:themeColor="text1"/>
          <w:sz w:val="24"/>
          <w:szCs w:val="24"/>
          <w:lang w:val="ru-RU"/>
        </w:rPr>
        <w:br/>
        <w:t>• 58,6% – Низкая конкурентоспособность России в экономической сфере,</w:t>
      </w:r>
    </w:p>
    <w:p w:rsidR="00426640" w:rsidRDefault="00210C8E" w:rsidP="00426640">
      <w:pPr>
        <w:pStyle w:val="TableContents"/>
        <w:spacing w:after="0"/>
        <w:jc w:val="both"/>
        <w:rPr>
          <w:rFonts w:ascii="Times New Roman" w:hAnsi="Times New Roman" w:cs="Times New Roman"/>
          <w:color w:val="000000" w:themeColor="text1"/>
          <w:sz w:val="24"/>
          <w:szCs w:val="24"/>
          <w:lang w:val="ru-RU"/>
        </w:rPr>
      </w:pP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br/>
        <w:t>• 54,8% – Растущее отставание России по уровню научно-технического потенциала от США и других стран Запада,</w:t>
      </w: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br/>
        <w:t>• 52,9% – Дальнейшее расширение НАТО на Восток и включение в этот блок бывших республик СССР (страны Балтии, Украина, Грузия и т. п.),</w:t>
      </w:r>
    </w:p>
    <w:p w:rsidR="00426640" w:rsidRDefault="00210C8E" w:rsidP="00426640">
      <w:pPr>
        <w:pStyle w:val="TableContents"/>
        <w:spacing w:after="0"/>
        <w:jc w:val="both"/>
        <w:rPr>
          <w:rFonts w:ascii="Times New Roman" w:hAnsi="Times New Roman" w:cs="Times New Roman"/>
          <w:color w:val="000000" w:themeColor="text1"/>
          <w:sz w:val="24"/>
          <w:szCs w:val="24"/>
          <w:lang w:val="ru-RU"/>
        </w:rPr>
      </w:pPr>
      <w:r w:rsidRPr="00426640">
        <w:rPr>
          <w:rFonts w:ascii="Times New Roman" w:hAnsi="Times New Roman" w:cs="Times New Roman"/>
          <w:color w:val="000000" w:themeColor="text1"/>
          <w:sz w:val="24"/>
          <w:szCs w:val="24"/>
          <w:lang w:val="ru-RU"/>
        </w:rPr>
        <w:br/>
        <w:t>• 51,4% – Установление мирового господства США и их ближайших союзников,</w:t>
      </w: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br/>
        <w:t>• 51,0% – Давление на Россию со стороны международных экономических и финансовых институтов с целью устранения России как экономического конкурента,</w:t>
      </w:r>
    </w:p>
    <w:p w:rsidR="00426640" w:rsidRDefault="00210C8E" w:rsidP="00426640">
      <w:pPr>
        <w:pStyle w:val="TableContents"/>
        <w:spacing w:after="0"/>
        <w:jc w:val="both"/>
        <w:rPr>
          <w:rFonts w:ascii="Times New Roman" w:hAnsi="Times New Roman" w:cs="Times New Roman"/>
          <w:color w:val="000000" w:themeColor="text1"/>
          <w:sz w:val="24"/>
          <w:szCs w:val="24"/>
          <w:lang w:val="ru-RU"/>
        </w:rPr>
      </w:pPr>
      <w:r w:rsidRPr="00426640">
        <w:rPr>
          <w:rFonts w:ascii="Times New Roman" w:hAnsi="Times New Roman" w:cs="Times New Roman"/>
          <w:color w:val="000000" w:themeColor="text1"/>
          <w:sz w:val="24"/>
          <w:szCs w:val="24"/>
          <w:lang w:val="ru-RU"/>
        </w:rPr>
        <w:br/>
      </w:r>
      <w:proofErr w:type="gramStart"/>
      <w:r w:rsidRPr="00426640">
        <w:rPr>
          <w:rFonts w:ascii="Times New Roman" w:hAnsi="Times New Roman" w:cs="Times New Roman"/>
          <w:color w:val="000000" w:themeColor="text1"/>
          <w:sz w:val="24"/>
          <w:szCs w:val="24"/>
          <w:lang w:val="ru-RU"/>
        </w:rPr>
        <w:t>• 26,2% – Угроза Распада России,</w:t>
      </w: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lastRenderedPageBreak/>
        <w:t>• 18,6% – Информационные войны, информационно-психологическое воздействие на Россию,</w:t>
      </w: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br/>
        <w:t>• 16,7% – Ослабление позиций ООН и разрушение мировой системы коллективной безопасности,</w:t>
      </w: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br/>
        <w:t>• 15,7% – Крупномасштабные техногенные катастрофы,</w:t>
      </w: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br/>
        <w:t>• 11,9% – Несанкционированное распространение ядерного оружия,</w:t>
      </w: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br/>
        <w:t>• 10,0% – Глобальные угрозы (потепление климата, разрушение озонового слоя, СПИД, истощение природных ресурсов и т. п.),</w:t>
      </w: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br/>
        <w:t>• 7,1% – Территориальные претензии к России со стороны сопредельных государств,</w:t>
      </w: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br/>
        <w:t>• 3,3% – Никакой реальной существенной угрозы национальной</w:t>
      </w:r>
      <w:proofErr w:type="gramEnd"/>
      <w:r w:rsidRPr="00426640">
        <w:rPr>
          <w:rFonts w:ascii="Times New Roman" w:hAnsi="Times New Roman" w:cs="Times New Roman"/>
          <w:color w:val="000000" w:themeColor="text1"/>
          <w:sz w:val="24"/>
          <w:szCs w:val="24"/>
          <w:lang w:val="ru-RU"/>
        </w:rPr>
        <w:t xml:space="preserve"> безопасности России не существует. Обращает на себя внимание также то, что российские эксперты не придают существенного значения глобальным угрозам, которые все больше перемещаются в центр внимания западного сообщества.</w:t>
      </w:r>
    </w:p>
    <w:p w:rsidR="00426640" w:rsidRDefault="00210C8E" w:rsidP="00426640">
      <w:pPr>
        <w:pStyle w:val="TableContents"/>
        <w:spacing w:after="0"/>
        <w:jc w:val="both"/>
        <w:rPr>
          <w:rFonts w:ascii="Times New Roman" w:hAnsi="Times New Roman" w:cs="Times New Roman"/>
          <w:color w:val="000000" w:themeColor="text1"/>
          <w:sz w:val="24"/>
          <w:szCs w:val="24"/>
          <w:lang w:val="ru-RU"/>
        </w:rPr>
      </w:pP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br/>
        <w:t>Представляется, что это во многом связано с тем, что Россия в целом, и эксперты в данном случае не являются исключением, уже давно живет, что называется «сегодняшним днем». Несмотря на то, что среди угроз национальной безопасности в первую очередь выделяется возрастание напряженности в отношениях с США и западным сообществом, тем не менее, возможность возвращения к состоянию холодной войны в основном представляется не слишком вероятной. Дело в том, что при всех сложностях взаимных отношений между Россией и Западом, особенно с США, уже пройден большой путь не только политического, но и культурного взаимодействия: западная массовая культура стала обыденной в России, многократно возросли образовательные, туристические контакты и т.д. В настоящее время большинство россиян, не верят в вероятность жесткого противостояния России и США.</w:t>
      </w:r>
    </w:p>
    <w:p w:rsidR="00426640" w:rsidRDefault="00210C8E" w:rsidP="00426640">
      <w:pPr>
        <w:pStyle w:val="TableContents"/>
        <w:spacing w:after="0"/>
        <w:jc w:val="both"/>
        <w:rPr>
          <w:rFonts w:ascii="Times New Roman" w:hAnsi="Times New Roman" w:cs="Times New Roman"/>
          <w:color w:val="000000" w:themeColor="text1"/>
          <w:sz w:val="24"/>
          <w:szCs w:val="24"/>
          <w:lang w:val="ru-RU"/>
        </w:rPr>
      </w:pP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br/>
        <w:t>Но все, же главными угрозами не только основам национальной безопасности страны, но и ее авторитету на международной арене, продолжают оставаться такие внутренние проблемы страны, как ее экономическая слабость, коррупция и преступность. Война же в Чечне как фактор, подрывающий авторитет России, хотя и остается в числе наиболее значимых, тем не менее, расценивается сегодня в качестве такового в два раза реже, чем пять лет назад.</w:t>
      </w: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br/>
        <w:t xml:space="preserve">Однако если за основу оценки перспективы России в мировом сообществе брать валовой национальный продукт, то все выглядит не столь уж угрожающим, как это кажется на первый взгляд. </w:t>
      </w:r>
      <w:proofErr w:type="gramStart"/>
      <w:r w:rsidRPr="00426640">
        <w:rPr>
          <w:rFonts w:ascii="Times New Roman" w:hAnsi="Times New Roman" w:cs="Times New Roman"/>
          <w:color w:val="000000" w:themeColor="text1"/>
          <w:sz w:val="24"/>
          <w:szCs w:val="24"/>
          <w:lang w:val="ru-RU"/>
        </w:rPr>
        <w:t>Все становится хуже, если рассмотреть структуру наших доходов и ближайшую перспективу, сферы, в которых Россия может рассчитывать на реальное укрепление своих позиций на мировом рынке в ближайшие 8-10 лет.</w:t>
      </w:r>
      <w:proofErr w:type="gramEnd"/>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lastRenderedPageBreak/>
        <w:br/>
        <w:t>В последние годы наряду с ростом добывающих отраслей, катастрофически падает доля наукоемкого производства. Россия выбивается в мировые лидеры по производству сырья, кувалд и лопат. Развиваются те виды производства, которые основаны на применении тяжелого физического, неквалифицированного труда. Конкурентоспособность России создается за счет низкой оплаты труда, связанной с ней низкой культуры производства, высокой трудоемкости. Квалификация труда, его экономическое качество быстро и неуклонно падают. Несмотря на всю серьезность внутренних проблем нашей страны, не последнюю роль в потере Россией авторитета на международной арене играют внешнеполитические и внешнеэкономические стратегии последнего времени. Если Советский Союз, как известно, имел на международной арене и безусловных сторонников, и явных геополитических противников, то в настоящее время внешнее окружение России носит не столь однозначный и очевидный характер.</w:t>
      </w: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br/>
        <w:t>Основных дипломатических и торговых партнеров России можно условно разделить на несколько групп:</w:t>
      </w: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br/>
        <w:t>• К первой группе «братских» стран можно отнести Белоруссию, Армению и Индию.</w:t>
      </w: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br/>
        <w:t>• Ко второй группе «дружеских» – Югославию, Казахстан, Китай, Иран и Германию.</w:t>
      </w: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br/>
        <w:t>• Третья группа – страны «скорее дружеские». Это – Узбекистан, Украина, Израиль, Франция.</w:t>
      </w: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br/>
        <w:t>• Четвертую группу стран можно охарактеризовать как «нейтральные». Это – Азербайджан, Япония, Великобритания, Чехия.</w:t>
      </w: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br/>
        <w:t>• Пятая группа – «недружественные». Это – Афганистан, страны Балтии и США. Кроме того, к «недружественным» странам можно отнести также Грузию, Польшу и Венгрию.</w:t>
      </w: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br/>
        <w:t>Особняком на этом фоне выглядят российско-американские отношения. Если еще пять лет назад число считающих США дружественной страной было примерно таким же, как и сейчас (8% и 10% соответственно), то доля экспертов, оценивающих отношения США к России как недружественные, выросла в настоящее время более чем в два раза (с 22% до 59%). Тому много причин, и одна из них – балканский кризис 1999 г., в результате которого, было зафиксировано новое соотношение сил в мире с доминированием США. Среди экспертов не находит широкого распространения точка зрения о том, что во-первых, среди европейских держав возросли настроения дистанцирования от США, и, во-вторых, что в результате этого кризиса возникли предпосылки для более тесного политического союза между Россией и Европой. Прямо противоположная тенденция наблюдается, судя по оценкам экспертов, в отношениях между Россией и Германией. За последние пять лет почти в три раза (с 19% до 52%) возросла доля экспертов, относящих Германию к дружественным по отношению к России странам при сохранении доли тех, кто относит ее к недружественным государствам (10% в 1996 г. и 13% в 2001 г). В качестве проблем все еще осложняющих российско-германские отношения отмечаются:</w:t>
      </w: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lastRenderedPageBreak/>
        <w:br/>
        <w:t>• Задолженность России Германии.</w:t>
      </w:r>
    </w:p>
    <w:p w:rsidR="00426640" w:rsidRDefault="00210C8E" w:rsidP="00426640">
      <w:pPr>
        <w:pStyle w:val="TableContents"/>
        <w:spacing w:after="0"/>
        <w:jc w:val="both"/>
        <w:rPr>
          <w:rFonts w:ascii="Times New Roman" w:hAnsi="Times New Roman" w:cs="Times New Roman"/>
          <w:color w:val="000000" w:themeColor="text1"/>
          <w:sz w:val="24"/>
          <w:szCs w:val="24"/>
          <w:lang w:val="ru-RU"/>
        </w:rPr>
      </w:pP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br/>
        <w:t>• Так называемый «Калининградский фактор».</w:t>
      </w:r>
    </w:p>
    <w:p w:rsidR="00426640" w:rsidRDefault="00210C8E" w:rsidP="00426640">
      <w:pPr>
        <w:pStyle w:val="TableContents"/>
        <w:spacing w:after="0"/>
        <w:jc w:val="both"/>
        <w:rPr>
          <w:rFonts w:ascii="Times New Roman" w:hAnsi="Times New Roman" w:cs="Times New Roman"/>
          <w:color w:val="000000" w:themeColor="text1"/>
          <w:sz w:val="24"/>
          <w:szCs w:val="24"/>
          <w:lang w:val="ru-RU"/>
        </w:rPr>
      </w:pP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br/>
        <w:t>• Избыточная интегрированность Германии в ЕС и НАТО.</w:t>
      </w:r>
    </w:p>
    <w:p w:rsidR="00426640" w:rsidRDefault="00210C8E" w:rsidP="00426640">
      <w:pPr>
        <w:pStyle w:val="TableContents"/>
        <w:spacing w:after="0"/>
        <w:jc w:val="both"/>
        <w:rPr>
          <w:rFonts w:ascii="Times New Roman" w:hAnsi="Times New Roman" w:cs="Times New Roman"/>
          <w:color w:val="000000" w:themeColor="text1"/>
          <w:sz w:val="24"/>
          <w:szCs w:val="24"/>
          <w:lang w:val="ru-RU"/>
        </w:rPr>
      </w:pP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br/>
        <w:t>• Несостыковка экономических систем России и Германии (несовершенство законодательной базы в России, отсутствие гарантий прав собственников и инвесторов, коррупция и т.д.).</w:t>
      </w:r>
    </w:p>
    <w:p w:rsidR="00426640" w:rsidRDefault="00210C8E" w:rsidP="00426640">
      <w:pPr>
        <w:pStyle w:val="TableContents"/>
        <w:spacing w:after="0"/>
        <w:jc w:val="both"/>
        <w:rPr>
          <w:rFonts w:ascii="Times New Roman" w:hAnsi="Times New Roman" w:cs="Times New Roman"/>
          <w:color w:val="000000" w:themeColor="text1"/>
          <w:sz w:val="24"/>
          <w:szCs w:val="24"/>
          <w:lang w:val="ru-RU"/>
        </w:rPr>
      </w:pP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br/>
        <w:t>• Проблема перемещенных культурных ценностей (реституция). Немало препятствий и на пути налаживания нормальных отношений с другими странами ЕС, причем, большинство экспертов на первое место ставят некоторую предубежденность против России со стороны европейских государств.</w:t>
      </w: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br/>
        <w:t xml:space="preserve">Основные причины сложностей в отношениях России и ЕС, </w:t>
      </w:r>
      <w:proofErr w:type="gramStart"/>
      <w:r w:rsidRPr="00426640">
        <w:rPr>
          <w:rFonts w:ascii="Times New Roman" w:hAnsi="Times New Roman" w:cs="Times New Roman"/>
          <w:color w:val="000000" w:themeColor="text1"/>
          <w:sz w:val="24"/>
          <w:szCs w:val="24"/>
          <w:lang w:val="ru-RU"/>
        </w:rPr>
        <w:t>в</w:t>
      </w:r>
      <w:proofErr w:type="gramEnd"/>
      <w:r w:rsidRPr="00426640">
        <w:rPr>
          <w:rFonts w:ascii="Times New Roman" w:hAnsi="Times New Roman" w:cs="Times New Roman"/>
          <w:color w:val="000000" w:themeColor="text1"/>
          <w:sz w:val="24"/>
          <w:szCs w:val="24"/>
          <w:lang w:val="ru-RU"/>
        </w:rPr>
        <w:t xml:space="preserve"> %:</w:t>
      </w:r>
    </w:p>
    <w:p w:rsidR="00426640" w:rsidRDefault="00210C8E" w:rsidP="00426640">
      <w:pPr>
        <w:pStyle w:val="TableContents"/>
        <w:spacing w:after="0"/>
        <w:jc w:val="both"/>
        <w:rPr>
          <w:rFonts w:ascii="Times New Roman" w:hAnsi="Times New Roman" w:cs="Times New Roman"/>
          <w:color w:val="000000" w:themeColor="text1"/>
          <w:sz w:val="24"/>
          <w:szCs w:val="24"/>
          <w:lang w:val="ru-RU"/>
        </w:rPr>
      </w:pP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br/>
      </w:r>
      <w:proofErr w:type="gramStart"/>
      <w:r w:rsidRPr="00426640">
        <w:rPr>
          <w:rFonts w:ascii="Times New Roman" w:hAnsi="Times New Roman" w:cs="Times New Roman"/>
          <w:color w:val="000000" w:themeColor="text1"/>
          <w:sz w:val="24"/>
          <w:szCs w:val="24"/>
          <w:lang w:val="ru-RU"/>
        </w:rPr>
        <w:t>• 71,9% – В ЕС сохраняются определенные предубеждения против России,</w:t>
      </w: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br/>
        <w:t>• 57,6% – Интересы России и ЕС по объективным причинам не совпадают,</w:t>
      </w: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br/>
        <w:t>• 51,9% – ЕС не заинтересован в интеграции России в европейские структуры,</w:t>
      </w: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br/>
        <w:t>• 22,9% – Россия претендует на особый привилегированный статус в европейских делах, неприемлемый для ЕС,</w:t>
      </w: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br/>
        <w:t>• 21,4% – На самом деле Россия просто не стремится интегрироваться в европейские структуры.</w:t>
      </w:r>
      <w:proofErr w:type="gramEnd"/>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br/>
        <w:t xml:space="preserve">В условиях все нарастающих дезинтеграционных тенденций в отношениях России и стран СНГ особое значение приобретают так называемые транснациональные корпорации, т.е. фирмы, имеющие свои хозяйственные подразделения в двух и более странах и управляющие этими подразделениями из центра на основе проведения согласованной политики для достижения наивысшего результата. </w:t>
      </w: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i/>
          <w:iCs/>
          <w:color w:val="000000" w:themeColor="text1"/>
          <w:sz w:val="24"/>
          <w:szCs w:val="24"/>
          <w:lang w:val="ru-RU"/>
        </w:rPr>
        <w:t>Транснациональная компания (корпорация)</w:t>
      </w:r>
      <w:r w:rsidRPr="00426640">
        <w:rPr>
          <w:rFonts w:ascii="Times New Roman" w:hAnsi="Times New Roman" w:cs="Times New Roman"/>
          <w:color w:val="000000" w:themeColor="text1"/>
          <w:sz w:val="24"/>
          <w:szCs w:val="24"/>
          <w:lang w:val="ru-RU"/>
        </w:rPr>
        <w:t xml:space="preserve"> (ТНК)</w:t>
      </w:r>
      <w:r w:rsidRPr="00426640">
        <w:rPr>
          <w:rFonts w:ascii="Times New Roman" w:hAnsi="Times New Roman" w:cs="Times New Roman"/>
          <w:color w:val="000000" w:themeColor="text1"/>
          <w:sz w:val="24"/>
          <w:szCs w:val="24"/>
        </w:rPr>
        <w:t> </w:t>
      </w:r>
      <w:r w:rsidRPr="00426640">
        <w:rPr>
          <w:rFonts w:ascii="Times New Roman" w:hAnsi="Times New Roman" w:cs="Times New Roman"/>
          <w:color w:val="000000" w:themeColor="text1"/>
          <w:sz w:val="24"/>
          <w:szCs w:val="24"/>
          <w:lang w:val="ru-RU"/>
        </w:rPr>
        <w:t xml:space="preserve">— </w:t>
      </w:r>
      <w:hyperlink r:id="rId152" w:history="1">
        <w:r w:rsidRPr="00426640">
          <w:rPr>
            <w:rStyle w:val="a9"/>
            <w:rFonts w:ascii="Times New Roman" w:hAnsi="Times New Roman" w:cs="Times New Roman"/>
            <w:color w:val="000000" w:themeColor="text1"/>
            <w:sz w:val="24"/>
            <w:szCs w:val="24"/>
            <w:lang w:val="ru-RU"/>
          </w:rPr>
          <w:t>компания</w:t>
        </w:r>
      </w:hyperlink>
      <w:r w:rsidRPr="00426640">
        <w:rPr>
          <w:rFonts w:ascii="Times New Roman" w:hAnsi="Times New Roman" w:cs="Times New Roman"/>
          <w:color w:val="000000" w:themeColor="text1"/>
          <w:sz w:val="24"/>
          <w:szCs w:val="24"/>
          <w:lang w:val="ru-RU"/>
        </w:rPr>
        <w:t xml:space="preserve"> (</w:t>
      </w:r>
      <w:hyperlink r:id="rId153" w:history="1">
        <w:r w:rsidRPr="00426640">
          <w:rPr>
            <w:rStyle w:val="a9"/>
            <w:rFonts w:ascii="Times New Roman" w:hAnsi="Times New Roman" w:cs="Times New Roman"/>
            <w:color w:val="000000" w:themeColor="text1"/>
            <w:sz w:val="24"/>
            <w:szCs w:val="24"/>
            <w:lang w:val="ru-RU"/>
          </w:rPr>
          <w:t>корпорация</w:t>
        </w:r>
      </w:hyperlink>
      <w:r w:rsidRPr="00426640">
        <w:rPr>
          <w:rFonts w:ascii="Times New Roman" w:hAnsi="Times New Roman" w:cs="Times New Roman"/>
          <w:color w:val="000000" w:themeColor="text1"/>
          <w:sz w:val="24"/>
          <w:szCs w:val="24"/>
          <w:lang w:val="ru-RU"/>
        </w:rPr>
        <w:t xml:space="preserve">), владеющая производственными подразделениями в нескольких </w:t>
      </w:r>
      <w:hyperlink r:id="rId154" w:history="1">
        <w:r w:rsidRPr="00426640">
          <w:rPr>
            <w:rStyle w:val="a9"/>
            <w:rFonts w:ascii="Times New Roman" w:hAnsi="Times New Roman" w:cs="Times New Roman"/>
            <w:color w:val="000000" w:themeColor="text1"/>
            <w:sz w:val="24"/>
            <w:szCs w:val="24"/>
            <w:lang w:val="ru-RU"/>
          </w:rPr>
          <w:t>странах</w:t>
        </w:r>
      </w:hyperlink>
      <w:r w:rsidRPr="00426640">
        <w:rPr>
          <w:rFonts w:ascii="Times New Roman" w:hAnsi="Times New Roman" w:cs="Times New Roman"/>
          <w:color w:val="000000" w:themeColor="text1"/>
          <w:sz w:val="24"/>
          <w:szCs w:val="24"/>
          <w:lang w:val="ru-RU"/>
        </w:rPr>
        <w:t xml:space="preserve">. По другим источникам, определение транснациональной компании звучит так: компания, международный бизнес которой является существенным. А также компания, на зарубежные </w:t>
      </w:r>
      <w:hyperlink r:id="rId155" w:history="1">
        <w:r w:rsidRPr="00426640">
          <w:rPr>
            <w:rStyle w:val="a9"/>
            <w:rFonts w:ascii="Times New Roman" w:hAnsi="Times New Roman" w:cs="Times New Roman"/>
            <w:color w:val="000000" w:themeColor="text1"/>
            <w:sz w:val="24"/>
            <w:szCs w:val="24"/>
            <w:lang w:val="ru-RU"/>
          </w:rPr>
          <w:t>активы</w:t>
        </w:r>
      </w:hyperlink>
      <w:r w:rsidRPr="00426640">
        <w:rPr>
          <w:rFonts w:ascii="Times New Roman" w:hAnsi="Times New Roman" w:cs="Times New Roman"/>
          <w:color w:val="000000" w:themeColor="text1"/>
          <w:sz w:val="24"/>
          <w:szCs w:val="24"/>
          <w:lang w:val="ru-RU"/>
        </w:rPr>
        <w:t xml:space="preserve"> которой приходится около 25-30</w:t>
      </w:r>
      <w:r w:rsidRPr="00426640">
        <w:rPr>
          <w:rFonts w:ascii="Times New Roman" w:hAnsi="Times New Roman" w:cs="Times New Roman"/>
          <w:color w:val="000000" w:themeColor="text1"/>
          <w:sz w:val="24"/>
          <w:szCs w:val="24"/>
        </w:rPr>
        <w:t> </w:t>
      </w:r>
      <w:r w:rsidRPr="00426640">
        <w:rPr>
          <w:rFonts w:ascii="Times New Roman" w:hAnsi="Times New Roman" w:cs="Times New Roman"/>
          <w:color w:val="000000" w:themeColor="text1"/>
          <w:sz w:val="24"/>
          <w:szCs w:val="24"/>
          <w:lang w:val="ru-RU"/>
        </w:rPr>
        <w:t xml:space="preserve">% их общего объёма и которая имеет филиалы в двух и более </w:t>
      </w:r>
      <w:r w:rsidRPr="00426640">
        <w:rPr>
          <w:rFonts w:ascii="Times New Roman" w:hAnsi="Times New Roman" w:cs="Times New Roman"/>
          <w:color w:val="000000" w:themeColor="text1"/>
          <w:sz w:val="24"/>
          <w:szCs w:val="24"/>
          <w:lang w:val="ru-RU"/>
        </w:rPr>
        <w:lastRenderedPageBreak/>
        <w:t xml:space="preserve">странах. </w:t>
      </w:r>
      <w:r w:rsidRPr="00426640">
        <w:rPr>
          <w:rFonts w:ascii="Times New Roman" w:hAnsi="Times New Roman" w:cs="Times New Roman"/>
          <w:i/>
          <w:iCs/>
          <w:color w:val="000000" w:themeColor="text1"/>
          <w:sz w:val="24"/>
          <w:szCs w:val="24"/>
          <w:lang w:val="ru-RU"/>
        </w:rPr>
        <w:t>Страна базирования</w:t>
      </w:r>
      <w:r w:rsidRPr="00426640">
        <w:rPr>
          <w:rFonts w:ascii="Times New Roman" w:hAnsi="Times New Roman" w:cs="Times New Roman"/>
          <w:color w:val="000000" w:themeColor="text1"/>
          <w:sz w:val="24"/>
          <w:szCs w:val="24"/>
        </w:rPr>
        <w:t> </w:t>
      </w:r>
      <w:r w:rsidRPr="00426640">
        <w:rPr>
          <w:rFonts w:ascii="Times New Roman" w:hAnsi="Times New Roman" w:cs="Times New Roman"/>
          <w:color w:val="000000" w:themeColor="text1"/>
          <w:sz w:val="24"/>
          <w:szCs w:val="24"/>
          <w:lang w:val="ru-RU"/>
        </w:rPr>
        <w:t>— страна, в которой находится штаб-квартира ТНК. В целом ТНК обеспечивают около 50</w:t>
      </w:r>
      <w:r w:rsidRPr="00426640">
        <w:rPr>
          <w:rFonts w:ascii="Times New Roman" w:hAnsi="Times New Roman" w:cs="Times New Roman"/>
          <w:color w:val="000000" w:themeColor="text1"/>
          <w:sz w:val="24"/>
          <w:szCs w:val="24"/>
        </w:rPr>
        <w:t> </w:t>
      </w:r>
      <w:r w:rsidRPr="00426640">
        <w:rPr>
          <w:rFonts w:ascii="Times New Roman" w:hAnsi="Times New Roman" w:cs="Times New Roman"/>
          <w:color w:val="000000" w:themeColor="text1"/>
          <w:sz w:val="24"/>
          <w:szCs w:val="24"/>
          <w:lang w:val="ru-RU"/>
        </w:rPr>
        <w:t>% мирового промышленного производства. На ТНК приходится более 70</w:t>
      </w:r>
      <w:r w:rsidRPr="00426640">
        <w:rPr>
          <w:rFonts w:ascii="Times New Roman" w:hAnsi="Times New Roman" w:cs="Times New Roman"/>
          <w:color w:val="000000" w:themeColor="text1"/>
          <w:sz w:val="24"/>
          <w:szCs w:val="24"/>
        </w:rPr>
        <w:t> </w:t>
      </w:r>
      <w:r w:rsidRPr="00426640">
        <w:rPr>
          <w:rFonts w:ascii="Times New Roman" w:hAnsi="Times New Roman" w:cs="Times New Roman"/>
          <w:color w:val="000000" w:themeColor="text1"/>
          <w:sz w:val="24"/>
          <w:szCs w:val="24"/>
          <w:lang w:val="ru-RU"/>
        </w:rPr>
        <w:t>% мировой торговли, причем 40</w:t>
      </w:r>
      <w:r w:rsidRPr="00426640">
        <w:rPr>
          <w:rFonts w:ascii="Times New Roman" w:hAnsi="Times New Roman" w:cs="Times New Roman"/>
          <w:color w:val="000000" w:themeColor="text1"/>
          <w:sz w:val="24"/>
          <w:szCs w:val="24"/>
        </w:rPr>
        <w:t> </w:t>
      </w:r>
      <w:r w:rsidRPr="00426640">
        <w:rPr>
          <w:rFonts w:ascii="Times New Roman" w:hAnsi="Times New Roman" w:cs="Times New Roman"/>
          <w:color w:val="000000" w:themeColor="text1"/>
          <w:sz w:val="24"/>
          <w:szCs w:val="24"/>
          <w:lang w:val="ru-RU"/>
        </w:rPr>
        <w:t xml:space="preserve">% этой торговли происходит внутри ТНК, то есть они происходят не по рыночным ценам, а по так называемым </w:t>
      </w:r>
      <w:hyperlink r:id="rId156" w:history="1">
        <w:r w:rsidRPr="00426640">
          <w:rPr>
            <w:rStyle w:val="a9"/>
            <w:rFonts w:ascii="Times New Roman" w:hAnsi="Times New Roman" w:cs="Times New Roman"/>
            <w:color w:val="000000" w:themeColor="text1"/>
            <w:sz w:val="24"/>
            <w:szCs w:val="24"/>
            <w:lang w:val="ru-RU"/>
          </w:rPr>
          <w:t>трансфертным ценам</w:t>
        </w:r>
      </w:hyperlink>
      <w:r w:rsidRPr="00426640">
        <w:rPr>
          <w:rFonts w:ascii="Times New Roman" w:hAnsi="Times New Roman" w:cs="Times New Roman"/>
          <w:color w:val="000000" w:themeColor="text1"/>
          <w:sz w:val="24"/>
          <w:szCs w:val="24"/>
          <w:lang w:val="ru-RU"/>
        </w:rPr>
        <w:t>, которые формируются не под давлением рынка, а под долгосрочной политикой материнской корпорации. Очень большие ТНК имеют бюджет, превышающий бюджет некоторых стран. Из 100 наибольших экономик в мире, 52</w:t>
      </w:r>
      <w:r w:rsidRPr="00426640">
        <w:rPr>
          <w:rFonts w:ascii="Times New Roman" w:hAnsi="Times New Roman" w:cs="Times New Roman"/>
          <w:color w:val="000000" w:themeColor="text1"/>
          <w:sz w:val="24"/>
          <w:szCs w:val="24"/>
        </w:rPr>
        <w:t> </w:t>
      </w:r>
      <w:r w:rsidRPr="00426640">
        <w:rPr>
          <w:rFonts w:ascii="Times New Roman" w:hAnsi="Times New Roman" w:cs="Times New Roman"/>
          <w:color w:val="000000" w:themeColor="text1"/>
          <w:sz w:val="24"/>
          <w:szCs w:val="24"/>
          <w:lang w:val="ru-RU"/>
        </w:rPr>
        <w:t>– транснациональные корпорации, остальные</w:t>
      </w:r>
      <w:r w:rsidRPr="00426640">
        <w:rPr>
          <w:rFonts w:ascii="Times New Roman" w:hAnsi="Times New Roman" w:cs="Times New Roman"/>
          <w:color w:val="000000" w:themeColor="text1"/>
          <w:sz w:val="24"/>
          <w:szCs w:val="24"/>
        </w:rPr>
        <w:t> </w:t>
      </w:r>
      <w:r w:rsidRPr="00426640">
        <w:rPr>
          <w:rFonts w:ascii="Times New Roman" w:hAnsi="Times New Roman" w:cs="Times New Roman"/>
          <w:color w:val="000000" w:themeColor="text1"/>
          <w:sz w:val="24"/>
          <w:szCs w:val="24"/>
          <w:lang w:val="ru-RU"/>
        </w:rPr>
        <w:t>— государства. Они оказывают большое влияние в регионах, так как имеют обширные финансовые средства, связи с общественностью, политическое лобби.</w:t>
      </w: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br/>
        <w:t xml:space="preserve">Транснациональные корпорации играют важную роль в </w:t>
      </w:r>
      <w:hyperlink r:id="rId157" w:history="1">
        <w:r w:rsidRPr="00426640">
          <w:rPr>
            <w:rStyle w:val="a9"/>
            <w:rFonts w:ascii="Times New Roman" w:hAnsi="Times New Roman" w:cs="Times New Roman"/>
            <w:color w:val="000000" w:themeColor="text1"/>
            <w:sz w:val="24"/>
            <w:szCs w:val="24"/>
            <w:lang w:val="ru-RU"/>
          </w:rPr>
          <w:t>глобализации</w:t>
        </w:r>
      </w:hyperlink>
      <w:r w:rsidRPr="00426640">
        <w:rPr>
          <w:rFonts w:ascii="Times New Roman" w:hAnsi="Times New Roman" w:cs="Times New Roman"/>
          <w:color w:val="000000" w:themeColor="text1"/>
          <w:sz w:val="24"/>
          <w:szCs w:val="24"/>
          <w:lang w:val="ru-RU"/>
        </w:rPr>
        <w:t>.</w:t>
      </w:r>
    </w:p>
    <w:p w:rsidR="00426640" w:rsidRDefault="00210C8E" w:rsidP="00426640">
      <w:pPr>
        <w:pStyle w:val="TableContents"/>
        <w:spacing w:after="0"/>
        <w:jc w:val="both"/>
        <w:rPr>
          <w:rFonts w:ascii="Times New Roman" w:hAnsi="Times New Roman" w:cs="Times New Roman"/>
          <w:color w:val="000000" w:themeColor="text1"/>
          <w:sz w:val="24"/>
          <w:szCs w:val="24"/>
          <w:lang w:val="ru-RU"/>
        </w:rPr>
      </w:pP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br/>
        <w:t>Целью ТНК является развитие межгосударственной торговли, расширение сбыта продукции на общей территории и предоставления услуг путем создания в этих странах дочерних предприятий и производственных и торговых филиалов. Благодаря этому у многих ТНК «иностранный компонент» в производстве, торговле, услугах, капиталах, общем числе занятых достигает 50-90%. Возникла уникальная возможность объединить весь цикл – научные исследования, технологические разработки, производство, сбыт и последующее обслуживание в ходе комплектования – в единое целое, не ограниченное государственными пределами и с широким использованием конкурентных методов. На 600 крупнейших зарубежных ТНК приходится 20-25% всей добавленной стоимости в товарах стран с рыночной экономикой. Еще один традиционный приоритет внешней политики России – Европа. Мы неразрывно связаны с этим континентом географически, исторически, цивилизационно; от ситуации в Европе и наших отношений с европейскими странами напрямую зависят безопасность России и перспективы ее политического и экономического реформирования. Отношения с ЕС имеют для России ключевое значение. При этом эксперты называют несколько основных направлений сотрудничества России и ЕС. Наиболее важные для России направления сотрудничества с ЕС, в %:</w:t>
      </w: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br/>
        <w:t xml:space="preserve">• 80,0% – Участие России в общеевропейских технологических проектах (авиация, космонавтика, атомная энергетика, инфраструктура), </w:t>
      </w:r>
    </w:p>
    <w:p w:rsidR="00426640" w:rsidRDefault="00210C8E" w:rsidP="00426640">
      <w:pPr>
        <w:pStyle w:val="TableContents"/>
        <w:spacing w:after="0"/>
        <w:jc w:val="both"/>
        <w:rPr>
          <w:rFonts w:ascii="Times New Roman" w:hAnsi="Times New Roman" w:cs="Times New Roman"/>
          <w:color w:val="000000" w:themeColor="text1"/>
          <w:sz w:val="24"/>
          <w:szCs w:val="24"/>
          <w:lang w:val="ru-RU"/>
        </w:rPr>
      </w:pPr>
      <w:r w:rsidRPr="00426640">
        <w:rPr>
          <w:rFonts w:ascii="Times New Roman" w:hAnsi="Times New Roman" w:cs="Times New Roman"/>
          <w:color w:val="000000" w:themeColor="text1"/>
          <w:sz w:val="24"/>
          <w:szCs w:val="24"/>
          <w:lang w:val="ru-RU"/>
        </w:rPr>
        <w:t>• 64,3% – Сотрудничество в борьбе с международным терроризмом и организованной преступностью,</w:t>
      </w: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br/>
        <w:t>• 56,7% – Укрепление системы общеевропейской безопасности,</w:t>
      </w: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br/>
        <w:t>• 54,3% – Отмена остаточной дискриминации в торговле,</w:t>
      </w: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br/>
        <w:t>•</w:t>
      </w:r>
      <w:r w:rsidRPr="00426640">
        <w:rPr>
          <w:rFonts w:ascii="Times New Roman" w:hAnsi="Times New Roman" w:cs="Times New Roman"/>
          <w:color w:val="000000" w:themeColor="text1"/>
          <w:sz w:val="24"/>
          <w:szCs w:val="24"/>
        </w:rPr>
        <w:t> </w:t>
      </w:r>
      <w:r w:rsidRPr="00426640">
        <w:rPr>
          <w:rFonts w:ascii="Times New Roman" w:hAnsi="Times New Roman" w:cs="Times New Roman"/>
          <w:color w:val="000000" w:themeColor="text1"/>
          <w:sz w:val="24"/>
          <w:szCs w:val="24"/>
          <w:lang w:val="ru-RU"/>
        </w:rPr>
        <w:t>38,6%</w:t>
      </w:r>
      <w:r w:rsidRPr="00426640">
        <w:rPr>
          <w:rFonts w:ascii="Times New Roman" w:hAnsi="Times New Roman" w:cs="Times New Roman"/>
          <w:color w:val="000000" w:themeColor="text1"/>
          <w:sz w:val="24"/>
          <w:szCs w:val="24"/>
        </w:rPr>
        <w:t> </w:t>
      </w:r>
      <w:r w:rsidRPr="00426640">
        <w:rPr>
          <w:rFonts w:ascii="Times New Roman" w:hAnsi="Times New Roman" w:cs="Times New Roman"/>
          <w:color w:val="000000" w:themeColor="text1"/>
          <w:sz w:val="24"/>
          <w:szCs w:val="24"/>
          <w:lang w:val="ru-RU"/>
        </w:rPr>
        <w:t>–</w:t>
      </w:r>
      <w:r w:rsidRPr="00426640">
        <w:rPr>
          <w:rFonts w:ascii="Times New Roman" w:hAnsi="Times New Roman" w:cs="Times New Roman"/>
          <w:color w:val="000000" w:themeColor="text1"/>
          <w:sz w:val="24"/>
          <w:szCs w:val="24"/>
        </w:rPr>
        <w:t> </w:t>
      </w:r>
      <w:r w:rsidRPr="00426640">
        <w:rPr>
          <w:rFonts w:ascii="Times New Roman" w:hAnsi="Times New Roman" w:cs="Times New Roman"/>
          <w:color w:val="000000" w:themeColor="text1"/>
          <w:sz w:val="24"/>
          <w:szCs w:val="24"/>
          <w:lang w:val="ru-RU"/>
        </w:rPr>
        <w:t>Расширение формата и повышение результативности политического диалога. Однако, не смотря на мнение экспертов о приоритетности научно-технического сотрудничества России и ЕС, в «Концепции внешней политики» во главу ставятся военно-политические связи: «Характер отношений с ЕС определяется рамками Соглашения о партнерстве и сотрудничестве, учреждающего партнерство между Российской Федерацией, с одной стороны, и Европейскими сообществами и их государствами-</w:t>
      </w:r>
      <w:r w:rsidRPr="00426640">
        <w:rPr>
          <w:rFonts w:ascii="Times New Roman" w:hAnsi="Times New Roman" w:cs="Times New Roman"/>
          <w:color w:val="000000" w:themeColor="text1"/>
          <w:sz w:val="24"/>
          <w:szCs w:val="24"/>
          <w:lang w:val="ru-RU"/>
        </w:rPr>
        <w:lastRenderedPageBreak/>
        <w:t xml:space="preserve">членами, с другой стороны, от 24 июня 1994 г. которое еще не заработало в полную силу. Конкретные проблемы, прежде всего проблема адекватного учета интересов российской стороны в процессе расширения и реформирования ЕС, будут решаться на </w:t>
      </w:r>
      <w:proofErr w:type="gramStart"/>
      <w:r w:rsidRPr="00426640">
        <w:rPr>
          <w:rFonts w:ascii="Times New Roman" w:hAnsi="Times New Roman" w:cs="Times New Roman"/>
          <w:color w:val="000000" w:themeColor="text1"/>
          <w:sz w:val="24"/>
          <w:szCs w:val="24"/>
          <w:lang w:val="ru-RU"/>
        </w:rPr>
        <w:t>основе</w:t>
      </w:r>
      <w:proofErr w:type="gramEnd"/>
      <w:r w:rsidRPr="00426640">
        <w:rPr>
          <w:rFonts w:ascii="Times New Roman" w:hAnsi="Times New Roman" w:cs="Times New Roman"/>
          <w:color w:val="000000" w:themeColor="text1"/>
          <w:sz w:val="24"/>
          <w:szCs w:val="24"/>
          <w:lang w:val="ru-RU"/>
        </w:rPr>
        <w:t xml:space="preserve"> одобренной в 1999 г. Стратегии развития отношений Российской Федерации с Европейским союзом. Предметом особого внимания должно стать формирующееся военно-политическое измерение ЕС. Россия не может обеспечить национальные интересы в полном объеме, не укрепив своего положения в Азии. Наши основные цели в регионе: обеспечение безопасности границ; сохранение стабильности в прилегающих к ним районах, характеризующихся достаточно высоким конфликтным потенциалом; использование экономического сотрудничества с азиатскими государствами для модернизации национальной экономики, прежде всего в восточной части России. Важнейший наш ресурс – взаимопонимание с Китаем и Индией. Совпадение взглядов с этими странами по многим вопросам мировой политики способствует региональной и глобальной стабильности. В обоих случаях задачей является подтягивание экономических контактов до уровня политического взаимодействия. Существует возможность достижения подлинного добрососедства с Японией, отвечающего интересам обеих сторон. В рамках существующих переговорных механизмов следует продолжать поиск взаимоприемлемого оформления государственной границы. Перспективен курс на расширение сотрудничества с Ассоциацией государств Юго-Восточной Азии (АСЕАН), которую следует рассматривать как один из важных центров складывающейся системы международных отношений. Необходимо последовательно вести дело к подписанию Индией и Пакистаном Договора о всеобъемлющем запрещении ядерных испытаний и их присоединению к Договору о нераспространении ядерного оружия, поддерживать линию на создание в Азии зон, свободных от ядерного оружия. Нельзя не обратить внимания и на нарастание геополитических противоречий в Азиатско-тихоокеанском регионе между США и КНР. Наступающей стороной является Китай, который стремительно накапливает совокупную мощь и все напористее проецирует ее на регион. Не случайно КНР втянута почти во все острые проблемы АТР: «узлы» напряженности, гонку вооружений, распространение ракетного оружия, межэтнические конфликты. Именно азиатское направление внешней политики большинство экспертов считает наиболее приоритетным.</w:t>
      </w:r>
      <w:r w:rsidRPr="00426640">
        <w:rPr>
          <w:rFonts w:ascii="Times New Roman" w:hAnsi="Times New Roman" w:cs="Times New Roman"/>
          <w:color w:val="000000" w:themeColor="text1"/>
          <w:sz w:val="24"/>
          <w:szCs w:val="24"/>
          <w:lang w:val="ru-RU"/>
        </w:rPr>
        <w:br/>
      </w:r>
      <w:r w:rsidRPr="00426640">
        <w:rPr>
          <w:rFonts w:ascii="Times New Roman" w:hAnsi="Times New Roman" w:cs="Times New Roman"/>
          <w:color w:val="000000" w:themeColor="text1"/>
          <w:sz w:val="24"/>
          <w:szCs w:val="24"/>
          <w:lang w:val="ru-RU"/>
        </w:rPr>
        <w:br/>
        <w:t xml:space="preserve">Главным национальным приоритетом России является укрепление национальной безопасности страны, которая сегодня является одним из самых слабых звеньев российской внешней и внутренней политики. Мир вступил в новый </w:t>
      </w:r>
      <w:r w:rsidRPr="00426640">
        <w:rPr>
          <w:rFonts w:ascii="Times New Roman" w:hAnsi="Times New Roman" w:cs="Times New Roman"/>
          <w:color w:val="000000" w:themeColor="text1"/>
          <w:sz w:val="24"/>
          <w:szCs w:val="24"/>
        </w:rPr>
        <w:t>XXI</w:t>
      </w:r>
      <w:r w:rsidRPr="00426640">
        <w:rPr>
          <w:rFonts w:ascii="Times New Roman" w:hAnsi="Times New Roman" w:cs="Times New Roman"/>
          <w:color w:val="000000" w:themeColor="text1"/>
          <w:sz w:val="24"/>
          <w:szCs w:val="24"/>
          <w:lang w:val="ru-RU"/>
        </w:rPr>
        <w:t xml:space="preserve"> век с еще большим количеством глобальных проблем, и не поддаться сиюминутным порывам, остаться целостным независимым, сильным, перспективным государством – это и есть главный национальный приоритет России.</w:t>
      </w:r>
    </w:p>
    <w:p w:rsidR="00E51BD3" w:rsidRDefault="00E51BD3" w:rsidP="00426640">
      <w:pPr>
        <w:pStyle w:val="TableContents"/>
        <w:spacing w:after="0"/>
        <w:jc w:val="both"/>
        <w:rPr>
          <w:rFonts w:ascii="Times New Roman" w:hAnsi="Times New Roman" w:cs="Times New Roman"/>
          <w:color w:val="000000" w:themeColor="text1"/>
          <w:sz w:val="24"/>
          <w:szCs w:val="24"/>
          <w:lang w:val="ru-RU"/>
        </w:rPr>
      </w:pPr>
    </w:p>
    <w:p w:rsidR="00426640" w:rsidRDefault="00210C8E" w:rsidP="00426640">
      <w:pPr>
        <w:pStyle w:val="TableContents"/>
        <w:spacing w:after="0"/>
        <w:jc w:val="both"/>
        <w:rPr>
          <w:rFonts w:ascii="Times New Roman" w:hAnsi="Times New Roman" w:cs="Times New Roman"/>
          <w:b/>
          <w:bCs/>
          <w:color w:val="000000"/>
          <w:sz w:val="24"/>
          <w:szCs w:val="24"/>
          <w:lang w:val="ru-RU"/>
        </w:rPr>
      </w:pPr>
      <w:r w:rsidRPr="00426640">
        <w:rPr>
          <w:rFonts w:ascii="Times New Roman" w:hAnsi="Times New Roman" w:cs="Times New Roman"/>
          <w:color w:val="000000" w:themeColor="text1"/>
          <w:sz w:val="24"/>
          <w:szCs w:val="24"/>
          <w:lang w:val="ru-RU"/>
        </w:rPr>
        <w:lastRenderedPageBreak/>
        <w:br/>
      </w:r>
      <w:r w:rsidRPr="00210C8E">
        <w:rPr>
          <w:rFonts w:ascii="Times New Roman" w:hAnsi="Times New Roman" w:cs="Times New Roman"/>
          <w:b/>
          <w:bCs/>
          <w:color w:val="000000"/>
          <w:sz w:val="24"/>
          <w:szCs w:val="24"/>
          <w:lang w:val="ru-RU"/>
        </w:rPr>
        <w:t>2. Перспективные направления модернизации экономики России</w:t>
      </w:r>
      <w:r w:rsidRPr="00210C8E">
        <w:rPr>
          <w:rFonts w:ascii="Times New Roman" w:hAnsi="Times New Roman" w:cs="Times New Roman"/>
          <w:color w:val="000000"/>
          <w:sz w:val="24"/>
          <w:szCs w:val="24"/>
          <w:lang w:val="ru-RU"/>
        </w:rPr>
        <w:br/>
        <w:t xml:space="preserve">Модернизация – это переход от того состояния страны, которое мы имеем в настоящее время к тому, каким оно должно быть для ее успешного и благополучного развития в высоко конкурентном мире. </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Г</w:t>
      </w:r>
      <w:r w:rsidRPr="00CC67CB">
        <w:rPr>
          <w:rFonts w:ascii="Times New Roman" w:hAnsi="Times New Roman" w:cs="Times New Roman"/>
          <w:noProof/>
          <w:sz w:val="24"/>
          <w:szCs w:val="24"/>
        </w:rPr>
        <w:drawing>
          <wp:anchor distT="0" distB="0" distL="114300" distR="114300" simplePos="0" relativeHeight="251668480" behindDoc="0" locked="0" layoutInCell="1" allowOverlap="0">
            <wp:simplePos x="0" y="0"/>
            <wp:positionH relativeFrom="column">
              <wp:align>left</wp:align>
            </wp:positionH>
            <wp:positionV relativeFrom="line">
              <wp:posOffset>0</wp:posOffset>
            </wp:positionV>
            <wp:extent cx="2400300" cy="1885950"/>
            <wp:effectExtent l="19050" t="0" r="0" b="0"/>
            <wp:wrapSquare wrapText="bothSides"/>
            <wp:docPr id="23" name="Рисунок 2" descr="http://l.120-bal.ru/pars_docs/refs/56/55830/55830_html_m7ebdb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120-bal.ru/pars_docs/refs/56/55830/55830_html_m7ebdbf3.jpg"/>
                    <pic:cNvPicPr>
                      <a:picLocks noChangeAspect="1" noChangeArrowheads="1"/>
                    </pic:cNvPicPr>
                  </pic:nvPicPr>
                  <pic:blipFill>
                    <a:blip r:embed="rId158" cstate="print"/>
                    <a:srcRect/>
                    <a:stretch>
                      <a:fillRect/>
                    </a:stretch>
                  </pic:blipFill>
                  <pic:spPr bwMode="auto">
                    <a:xfrm>
                      <a:off x="0" y="0"/>
                      <a:ext cx="2400300" cy="1885950"/>
                    </a:xfrm>
                    <a:prstGeom prst="rect">
                      <a:avLst/>
                    </a:prstGeom>
                    <a:noFill/>
                    <a:ln w="9525">
                      <a:noFill/>
                      <a:miter lim="800000"/>
                      <a:headEnd/>
                      <a:tailEnd/>
                    </a:ln>
                  </pic:spPr>
                </pic:pic>
              </a:graphicData>
            </a:graphic>
          </wp:anchor>
        </w:drawing>
      </w:r>
      <w:r w:rsidRPr="00210C8E">
        <w:rPr>
          <w:rFonts w:ascii="Times New Roman" w:hAnsi="Times New Roman" w:cs="Times New Roman"/>
          <w:color w:val="000000"/>
          <w:sz w:val="24"/>
          <w:szCs w:val="24"/>
          <w:lang w:val="ru-RU"/>
        </w:rPr>
        <w:t xml:space="preserve">лавная ближайшая цель модернизации – создать в России новое индустриальное общество, то есть новую, современную экономику и соответствующие ей социальные взаимосвязи. Главная текущая задача - «перезапустить» национальную промышленность. Страна должна </w:t>
      </w:r>
      <w:proofErr w:type="gramStart"/>
      <w:r w:rsidRPr="00210C8E">
        <w:rPr>
          <w:rFonts w:ascii="Times New Roman" w:hAnsi="Times New Roman" w:cs="Times New Roman"/>
          <w:color w:val="000000"/>
          <w:sz w:val="24"/>
          <w:szCs w:val="24"/>
          <w:lang w:val="ru-RU"/>
        </w:rPr>
        <w:t>научиться в массовых масштабах производить</w:t>
      </w:r>
      <w:proofErr w:type="gramEnd"/>
      <w:r w:rsidRPr="00210C8E">
        <w:rPr>
          <w:rFonts w:ascii="Times New Roman" w:hAnsi="Times New Roman" w:cs="Times New Roman"/>
          <w:color w:val="000000"/>
          <w:sz w:val="24"/>
          <w:szCs w:val="24"/>
          <w:lang w:val="ru-RU"/>
        </w:rPr>
        <w:t xml:space="preserve"> конкурентоспособные товары - и сама должна стать конкурентоспособной. </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r>
      <w:r w:rsidRPr="00210C8E">
        <w:rPr>
          <w:rFonts w:ascii="Times New Roman" w:hAnsi="Times New Roman" w:cs="Times New Roman"/>
          <w:b/>
          <w:bCs/>
          <w:color w:val="000000"/>
          <w:sz w:val="24"/>
          <w:szCs w:val="24"/>
          <w:lang w:val="ru-RU"/>
        </w:rPr>
        <w:t>Д.А. Медведев</w:t>
      </w:r>
    </w:p>
    <w:p w:rsidR="00426640" w:rsidRDefault="00210C8E" w:rsidP="00426640">
      <w:pPr>
        <w:pStyle w:val="TableContents"/>
        <w:spacing w:after="0"/>
        <w:jc w:val="both"/>
        <w:rPr>
          <w:rFonts w:ascii="Times New Roman" w:hAnsi="Times New Roman" w:cs="Times New Roman"/>
          <w:b/>
          <w:bCs/>
          <w:color w:val="000000"/>
          <w:sz w:val="24"/>
          <w:szCs w:val="24"/>
          <w:lang w:val="ru-RU"/>
        </w:rPr>
      </w:pP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 xml:space="preserve">По словам председателя правительства Российской Федерации Д.А. Медведева: «Мы прекрасно понимаем, что современную экономику невозможно построить сверху и по приказу. Сколько бы госкомпаний у нас ни было, модернизация будет проведена, прежде всего, силами частного бизнеса. И только при наличии конкуренции. А роль государства – создавать для российских и иностранных предпринимателей благоприятный деловой климат» </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Перспективными направления модернизации российской экономики являются:</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r>
      <w:r w:rsidRPr="00210C8E">
        <w:rPr>
          <w:rFonts w:ascii="Times New Roman" w:hAnsi="Times New Roman" w:cs="Times New Roman"/>
          <w:i/>
          <w:iCs/>
          <w:color w:val="000000"/>
          <w:sz w:val="24"/>
          <w:szCs w:val="24"/>
          <w:lang w:val="ru-RU"/>
        </w:rPr>
        <w:t>Первое</w:t>
      </w:r>
      <w:r w:rsidRPr="00210C8E">
        <w:rPr>
          <w:rFonts w:ascii="Times New Roman" w:hAnsi="Times New Roman" w:cs="Times New Roman"/>
          <w:color w:val="000000"/>
          <w:sz w:val="24"/>
          <w:szCs w:val="24"/>
          <w:lang w:val="ru-RU"/>
        </w:rPr>
        <w:t xml:space="preserve"> – беспрецедентная программа приватизации крупных государственных активов. Перечень стратегических предприятий сокращен в пять раз. </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r>
      <w:r w:rsidRPr="00210C8E">
        <w:rPr>
          <w:rFonts w:ascii="Times New Roman" w:hAnsi="Times New Roman" w:cs="Times New Roman"/>
          <w:i/>
          <w:iCs/>
          <w:color w:val="000000"/>
          <w:sz w:val="24"/>
          <w:szCs w:val="24"/>
          <w:lang w:val="ru-RU"/>
        </w:rPr>
        <w:t>Второе</w:t>
      </w:r>
      <w:r w:rsidRPr="00210C8E">
        <w:rPr>
          <w:rFonts w:ascii="Times New Roman" w:hAnsi="Times New Roman" w:cs="Times New Roman"/>
          <w:color w:val="000000"/>
          <w:sz w:val="24"/>
          <w:szCs w:val="24"/>
          <w:lang w:val="ru-RU"/>
        </w:rPr>
        <w:t xml:space="preserve"> – создание в ближайшее время специального суверенного фонда, который разделит риски с иностранными инвесторами путем совместных инвестиций в проекты модернизации. </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r>
      <w:r w:rsidRPr="00210C8E">
        <w:rPr>
          <w:rFonts w:ascii="Times New Roman" w:hAnsi="Times New Roman" w:cs="Times New Roman"/>
          <w:i/>
          <w:iCs/>
          <w:color w:val="000000"/>
          <w:sz w:val="24"/>
          <w:szCs w:val="24"/>
          <w:lang w:val="ru-RU"/>
        </w:rPr>
        <w:t xml:space="preserve">Третье </w:t>
      </w:r>
      <w:r w:rsidRPr="00210C8E">
        <w:rPr>
          <w:rFonts w:ascii="Times New Roman" w:hAnsi="Times New Roman" w:cs="Times New Roman"/>
          <w:color w:val="000000"/>
          <w:sz w:val="24"/>
          <w:szCs w:val="24"/>
          <w:lang w:val="ru-RU"/>
        </w:rPr>
        <w:t xml:space="preserve">– развитие российского финансового сектора, в котором не будут введены специальные налоги. Наоборот, с 1 января отменен налог на доходы от реализации ценных бумаг при осуществлении долгосрочных инвестиций. Государство не намерено дополнительно ограничивать финансовую деятельность, напротив, максимально расширять возможности для финансовых институтов. Москва должна стать крупным международным финансовым центром, который должен стать катализатором развития финансовых рынков всего постсоветского пространства, а также Центральной и Восточной Европы. </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r>
      <w:r w:rsidRPr="00210C8E">
        <w:rPr>
          <w:rFonts w:ascii="Times New Roman" w:hAnsi="Times New Roman" w:cs="Times New Roman"/>
          <w:i/>
          <w:iCs/>
          <w:color w:val="000000"/>
          <w:sz w:val="24"/>
          <w:szCs w:val="24"/>
          <w:lang w:val="ru-RU"/>
        </w:rPr>
        <w:t>Четвертое</w:t>
      </w:r>
      <w:r w:rsidRPr="00210C8E">
        <w:rPr>
          <w:rFonts w:ascii="Times New Roman" w:hAnsi="Times New Roman" w:cs="Times New Roman"/>
          <w:color w:val="000000"/>
          <w:sz w:val="24"/>
          <w:szCs w:val="24"/>
          <w:lang w:val="ru-RU"/>
        </w:rPr>
        <w:t xml:space="preserve"> – создание новых, крупных рынков с едиными правилами регулирования. </w:t>
      </w:r>
      <w:r w:rsidRPr="00210C8E">
        <w:rPr>
          <w:rFonts w:ascii="Times New Roman" w:hAnsi="Times New Roman" w:cs="Times New Roman"/>
          <w:color w:val="000000"/>
          <w:sz w:val="24"/>
          <w:szCs w:val="24"/>
          <w:lang w:val="ru-RU"/>
        </w:rPr>
        <w:lastRenderedPageBreak/>
        <w:t xml:space="preserve">Россия уже давно готова к вступлению в ВТО, этот процесс должен завершиться в </w:t>
      </w:r>
      <w:proofErr w:type="gramStart"/>
      <w:r w:rsidRPr="00210C8E">
        <w:rPr>
          <w:rFonts w:ascii="Times New Roman" w:hAnsi="Times New Roman" w:cs="Times New Roman"/>
          <w:color w:val="000000"/>
          <w:sz w:val="24"/>
          <w:szCs w:val="24"/>
          <w:lang w:val="ru-RU"/>
        </w:rPr>
        <w:t>текущем</w:t>
      </w:r>
      <w:proofErr w:type="gramEnd"/>
      <w:r w:rsidRPr="00210C8E">
        <w:rPr>
          <w:rFonts w:ascii="Times New Roman" w:hAnsi="Times New Roman" w:cs="Times New Roman"/>
          <w:color w:val="000000"/>
          <w:sz w:val="24"/>
          <w:szCs w:val="24"/>
          <w:lang w:val="ru-RU"/>
        </w:rPr>
        <w:t xml:space="preserve"> г. За этим последует присоединение России к ОЭСР. Все эти процессы стратегически значимы и не противоречат друг другу. Более того, в случае успеха будет создан единый рынок от Атлантики до Тихого океана. Огромный рынок, на котором всем будет интереснее и выгоднее работать. </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r>
      <w:r w:rsidRPr="00210C8E">
        <w:rPr>
          <w:rFonts w:ascii="Times New Roman" w:hAnsi="Times New Roman" w:cs="Times New Roman"/>
          <w:i/>
          <w:iCs/>
          <w:color w:val="000000"/>
          <w:sz w:val="24"/>
          <w:szCs w:val="24"/>
          <w:lang w:val="ru-RU"/>
        </w:rPr>
        <w:t>Пятое</w:t>
      </w:r>
      <w:r w:rsidRPr="00210C8E">
        <w:rPr>
          <w:rFonts w:ascii="Times New Roman" w:hAnsi="Times New Roman" w:cs="Times New Roman"/>
          <w:color w:val="000000"/>
          <w:sz w:val="24"/>
          <w:szCs w:val="24"/>
          <w:lang w:val="ru-RU"/>
        </w:rPr>
        <w:t xml:space="preserve"> – формирование новых возможностей для инновационного предпринимательства и венчурных инвестиций. Предложен закон, дающий право университетам открывать предприятия с использованием интеллектуальной собственности. Таких компаний уже около тысячи, и их число растет с каждым месяцем. В этом </w:t>
      </w:r>
      <w:proofErr w:type="gramStart"/>
      <w:r w:rsidRPr="00210C8E">
        <w:rPr>
          <w:rFonts w:ascii="Times New Roman" w:hAnsi="Times New Roman" w:cs="Times New Roman"/>
          <w:color w:val="000000"/>
          <w:sz w:val="24"/>
          <w:szCs w:val="24"/>
          <w:lang w:val="ru-RU"/>
        </w:rPr>
        <w:t>г</w:t>
      </w:r>
      <w:proofErr w:type="gramEnd"/>
      <w:r w:rsidRPr="00210C8E">
        <w:rPr>
          <w:rFonts w:ascii="Times New Roman" w:hAnsi="Times New Roman" w:cs="Times New Roman"/>
          <w:color w:val="000000"/>
          <w:sz w:val="24"/>
          <w:szCs w:val="24"/>
          <w:lang w:val="ru-RU"/>
        </w:rPr>
        <w:t xml:space="preserve"> полностью заработает законодательство, делающее удобным венчурное финансирование. </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r>
      <w:r w:rsidRPr="00210C8E">
        <w:rPr>
          <w:rFonts w:ascii="Times New Roman" w:hAnsi="Times New Roman" w:cs="Times New Roman"/>
          <w:i/>
          <w:iCs/>
          <w:color w:val="000000"/>
          <w:sz w:val="24"/>
          <w:szCs w:val="24"/>
          <w:lang w:val="ru-RU"/>
        </w:rPr>
        <w:t>Шестое</w:t>
      </w:r>
      <w:r w:rsidRPr="00210C8E">
        <w:rPr>
          <w:rFonts w:ascii="Times New Roman" w:hAnsi="Times New Roman" w:cs="Times New Roman"/>
          <w:color w:val="000000"/>
          <w:sz w:val="24"/>
          <w:szCs w:val="24"/>
          <w:lang w:val="ru-RU"/>
        </w:rPr>
        <w:t xml:space="preserve"> – программа повышения энергоэффективности. Любые новые проекты, государственные или частные, будут отвечать современным требованиям к эффективности использования энергии. Такие стандарты либо уже установлены, либо вскоре будут введены в действие. </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Не менее важно, что и сам энергетический сектор должен стать одним из главных двигателей инноваций. Именно с этой целью его модернизация будет осуществляться с помощью эффективных глобальных партнерств, основанных на обмене активами</w:t>
      </w:r>
      <w:proofErr w:type="gramStart"/>
      <w:r w:rsidRPr="00210C8E">
        <w:rPr>
          <w:rFonts w:ascii="Times New Roman" w:hAnsi="Times New Roman" w:cs="Times New Roman"/>
          <w:color w:val="000000"/>
          <w:sz w:val="24"/>
          <w:szCs w:val="24"/>
          <w:lang w:val="ru-RU"/>
        </w:rPr>
        <w:t xml:space="preserve"> </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r>
      <w:r w:rsidRPr="00210C8E">
        <w:rPr>
          <w:rFonts w:ascii="Times New Roman" w:hAnsi="Times New Roman" w:cs="Times New Roman"/>
          <w:i/>
          <w:iCs/>
          <w:color w:val="000000"/>
          <w:sz w:val="24"/>
          <w:szCs w:val="24"/>
          <w:lang w:val="ru-RU"/>
        </w:rPr>
        <w:t>С</w:t>
      </w:r>
      <w:proofErr w:type="gramEnd"/>
      <w:r w:rsidRPr="00210C8E">
        <w:rPr>
          <w:rFonts w:ascii="Times New Roman" w:hAnsi="Times New Roman" w:cs="Times New Roman"/>
          <w:i/>
          <w:iCs/>
          <w:color w:val="000000"/>
          <w:sz w:val="24"/>
          <w:szCs w:val="24"/>
          <w:lang w:val="ru-RU"/>
        </w:rPr>
        <w:t>едьмое</w:t>
      </w:r>
      <w:r w:rsidRPr="00210C8E">
        <w:rPr>
          <w:rFonts w:ascii="Times New Roman" w:hAnsi="Times New Roman" w:cs="Times New Roman"/>
          <w:color w:val="000000"/>
          <w:sz w:val="24"/>
          <w:szCs w:val="24"/>
          <w:lang w:val="ru-RU"/>
        </w:rPr>
        <w:t xml:space="preserve"> – использование механизмов трансферта технологий. Совместная работа и обмен технологиями </w:t>
      </w:r>
      <w:proofErr w:type="gramStart"/>
      <w:r w:rsidRPr="00210C8E">
        <w:rPr>
          <w:rFonts w:ascii="Times New Roman" w:hAnsi="Times New Roman" w:cs="Times New Roman"/>
          <w:color w:val="000000"/>
          <w:sz w:val="24"/>
          <w:szCs w:val="24"/>
          <w:lang w:val="ru-RU"/>
        </w:rPr>
        <w:t>важны</w:t>
      </w:r>
      <w:proofErr w:type="gramEnd"/>
      <w:r w:rsidRPr="00210C8E">
        <w:rPr>
          <w:rFonts w:ascii="Times New Roman" w:hAnsi="Times New Roman" w:cs="Times New Roman"/>
          <w:color w:val="000000"/>
          <w:sz w:val="24"/>
          <w:szCs w:val="24"/>
          <w:lang w:val="ru-RU"/>
        </w:rPr>
        <w:t xml:space="preserve">, в том числе, и в оборонной сфере. В перспективе они создадут новый уровень общей безопасности в мире. Вот почему Россия особо приветствует создание российско-французского консорциума по строительству вертолетоносцев класса «Мистраль». </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r>
      <w:r w:rsidRPr="00210C8E">
        <w:rPr>
          <w:rFonts w:ascii="Times New Roman" w:hAnsi="Times New Roman" w:cs="Times New Roman"/>
          <w:i/>
          <w:iCs/>
          <w:color w:val="000000"/>
          <w:sz w:val="24"/>
          <w:szCs w:val="24"/>
          <w:lang w:val="ru-RU"/>
        </w:rPr>
        <w:t>Восьмое</w:t>
      </w:r>
      <w:r w:rsidRPr="00210C8E">
        <w:rPr>
          <w:rFonts w:ascii="Times New Roman" w:hAnsi="Times New Roman" w:cs="Times New Roman"/>
          <w:color w:val="000000"/>
          <w:sz w:val="24"/>
          <w:szCs w:val="24"/>
          <w:lang w:val="ru-RU"/>
        </w:rPr>
        <w:t xml:space="preserve"> – программа распространения широкополосного Интернета по всей России. Государство готово предоставить неограниченные возможности для любого законного бизнеса с его использованием. Самым важным государственным проектом в этой сфере является интеграция банковских и публичных услуг на основе универсальных платежных карт. Это также – серьезный инструмент борьбы с коррупцией. </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r>
      <w:r w:rsidRPr="00210C8E">
        <w:rPr>
          <w:rFonts w:ascii="Times New Roman" w:hAnsi="Times New Roman" w:cs="Times New Roman"/>
          <w:i/>
          <w:iCs/>
          <w:color w:val="000000"/>
          <w:sz w:val="24"/>
          <w:szCs w:val="24"/>
          <w:lang w:val="ru-RU"/>
        </w:rPr>
        <w:t>Девятое</w:t>
      </w:r>
      <w:r w:rsidRPr="00210C8E">
        <w:rPr>
          <w:rFonts w:ascii="Times New Roman" w:hAnsi="Times New Roman" w:cs="Times New Roman"/>
          <w:color w:val="000000"/>
          <w:sz w:val="24"/>
          <w:szCs w:val="24"/>
          <w:lang w:val="ru-RU"/>
        </w:rPr>
        <w:t xml:space="preserve"> – образование. В современном мире источник силы любой страны и ее способности лидировать в глобальной экономике - это умные, образованные люди, наделенные знанием, воображением и желанием творить. Специалисты, знающие, как устроен сегодняшний мир и умеющие </w:t>
      </w:r>
      <w:proofErr w:type="gramStart"/>
      <w:r w:rsidRPr="00210C8E">
        <w:rPr>
          <w:rFonts w:ascii="Times New Roman" w:hAnsi="Times New Roman" w:cs="Times New Roman"/>
          <w:color w:val="000000"/>
          <w:sz w:val="24"/>
          <w:szCs w:val="24"/>
          <w:lang w:val="ru-RU"/>
        </w:rPr>
        <w:t>конкурировать</w:t>
      </w:r>
      <w:proofErr w:type="gramEnd"/>
      <w:r w:rsidRPr="00210C8E">
        <w:rPr>
          <w:rFonts w:ascii="Times New Roman" w:hAnsi="Times New Roman" w:cs="Times New Roman"/>
          <w:color w:val="000000"/>
          <w:sz w:val="24"/>
          <w:szCs w:val="24"/>
          <w:lang w:val="ru-RU"/>
        </w:rPr>
        <w:t xml:space="preserve"> на глобальном уровне, нужны стране как воздух. </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Россию необходимо сделать более привлекательным местом для лучших умов мира. С этой целью государство готово пойти в одностороннем порядке на автоматическое признание дипломов и ученых степеней, полученных в ведущих вузах мира. Также упрощен миграционный режим для приезжающих высококвалифицированных специалистов.</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r>
      <w:r w:rsidRPr="00210C8E">
        <w:rPr>
          <w:rFonts w:ascii="Times New Roman" w:hAnsi="Times New Roman" w:cs="Times New Roman"/>
          <w:i/>
          <w:iCs/>
          <w:color w:val="000000"/>
          <w:sz w:val="24"/>
          <w:szCs w:val="24"/>
          <w:lang w:val="ru-RU"/>
        </w:rPr>
        <w:t xml:space="preserve">Десятое </w:t>
      </w:r>
      <w:r w:rsidRPr="00210C8E">
        <w:rPr>
          <w:rFonts w:ascii="Times New Roman" w:hAnsi="Times New Roman" w:cs="Times New Roman"/>
          <w:color w:val="000000"/>
          <w:sz w:val="24"/>
          <w:szCs w:val="24"/>
          <w:lang w:val="ru-RU"/>
        </w:rPr>
        <w:t xml:space="preserve">– инфраструктурные проекты. В частности, проведение в России крупнейших </w:t>
      </w:r>
      <w:r w:rsidRPr="00210C8E">
        <w:rPr>
          <w:rFonts w:ascii="Times New Roman" w:hAnsi="Times New Roman" w:cs="Times New Roman"/>
          <w:color w:val="000000"/>
          <w:sz w:val="24"/>
          <w:szCs w:val="24"/>
          <w:lang w:val="ru-RU"/>
        </w:rPr>
        <w:lastRenderedPageBreak/>
        <w:t xml:space="preserve">международных спортивных соревнований – это реальный шанс обновить инфраструктуру, сделать ее удобной для граждан и для торговли. Все проекты будут осуществляться на основе частно-государственного партнерства, и для каждого из них будет найдена выгодная для бизнеса форма работы. </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 xml:space="preserve">Таким образом, в период своего развития Россия прошла три этапа основных этапа модернизации. </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 xml:space="preserve">Сегодня инновационная экономика в России – это четко обозначенный приоритет государственного развития, поддержанный вполне конкретным набором мер. В частности, создана президентская комиссия по модернизации и технологическому развитию экономики, создана правительственная комиссия по высоким технологиям и инновациям. Именно в связи с решениями этих органов приняты первые серьезные законодательные меры, направленные на стимулирование инновационных процессов. Параллельно функционирует правительственная комиссия по высоким технологиям и инновациям. Одними из важнейших направлений в модернизации российской экономики на современном этапе являются проект «СКОЛКОВО» и инновационный центр «РОСНАНО». </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 xml:space="preserve">Центральная проблема модернизации - как стимулировать инновационное поведение предпринимателей, как создать такие условия, чтобы капиталовложения в инновации и модернизацию были бы более выгодны, чем альтернативные пути использования ресурсов. Также сегодня одна из существенных проблем – состояние основных фондов. Чтобы внедрять инновации, необходима соответствующая техническая база. А в свою очередь обновление фондов и внедрение инноваций требуют также обновления кадров. Человеческий фактор сегодня играет все более значимую роль. Сегодня Россия столкнулась с проблемой внедрения инновационных процессов и управления ими на всех уровнях и стадиях развития общественного производства. </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 xml:space="preserve">Для модернизации российской экономики необходимо не только сформулировать её содержание и направление, но и определить основные контуры в отраслевом и территориальном разрезах, а также подготовить основу для эффективного взаимодействия основных функциональных систем управления. Следует разработать долгосрочный стратегический план модернизации развития не только на федеральном уровне, но и в федеральных округах, а также в субъектах РФ. Упор должен быть сделан на использование специфических природных, экономических, финансовых и интеллектуальных активов. Главная текущая задача – «перезапустить» национальную промышленность. Страна должна </w:t>
      </w:r>
      <w:proofErr w:type="gramStart"/>
      <w:r w:rsidRPr="00210C8E">
        <w:rPr>
          <w:rFonts w:ascii="Times New Roman" w:hAnsi="Times New Roman" w:cs="Times New Roman"/>
          <w:color w:val="000000"/>
          <w:sz w:val="24"/>
          <w:szCs w:val="24"/>
          <w:lang w:val="ru-RU"/>
        </w:rPr>
        <w:t>научиться в массовых масштабах производить</w:t>
      </w:r>
      <w:proofErr w:type="gramEnd"/>
      <w:r w:rsidRPr="00210C8E">
        <w:rPr>
          <w:rFonts w:ascii="Times New Roman" w:hAnsi="Times New Roman" w:cs="Times New Roman"/>
          <w:color w:val="000000"/>
          <w:sz w:val="24"/>
          <w:szCs w:val="24"/>
          <w:lang w:val="ru-RU"/>
        </w:rPr>
        <w:t xml:space="preserve"> конкурентоспособные товары – и сама должна стать конкурентоспособной. </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r>
      <w:proofErr w:type="gramStart"/>
      <w:r w:rsidRPr="00210C8E">
        <w:rPr>
          <w:rFonts w:ascii="Times New Roman" w:hAnsi="Times New Roman" w:cs="Times New Roman"/>
          <w:color w:val="000000"/>
          <w:sz w:val="24"/>
          <w:szCs w:val="24"/>
          <w:lang w:val="ru-RU"/>
        </w:rPr>
        <w:t xml:space="preserve">К перспективным направлениям в модернизации России относятся: создание в специального суверенного фонда; развитие российского финансового сектора, в котором не будут введены специальные налоги; создание новых, крупных рынков с едиными правилами регулирования; формирование новых возможностей для инновационного предпринимательства и венчурных инвестиций; программа повышения энергоэффективности; использование механизмов трансферта технологий; программа </w:t>
      </w:r>
      <w:r w:rsidRPr="00210C8E">
        <w:rPr>
          <w:rFonts w:ascii="Times New Roman" w:hAnsi="Times New Roman" w:cs="Times New Roman"/>
          <w:color w:val="000000"/>
          <w:sz w:val="24"/>
          <w:szCs w:val="24"/>
          <w:lang w:val="ru-RU"/>
        </w:rPr>
        <w:lastRenderedPageBreak/>
        <w:t>распространения широкополосного Интернета по всей России;</w:t>
      </w:r>
      <w:proofErr w:type="gramEnd"/>
      <w:r w:rsidRPr="00210C8E">
        <w:rPr>
          <w:rFonts w:ascii="Times New Roman" w:hAnsi="Times New Roman" w:cs="Times New Roman"/>
          <w:color w:val="000000"/>
          <w:sz w:val="24"/>
          <w:szCs w:val="24"/>
          <w:lang w:val="ru-RU"/>
        </w:rPr>
        <w:t xml:space="preserve"> образование и инфраструктурные проекты. </w:t>
      </w:r>
      <w:r w:rsidRPr="00210C8E">
        <w:rPr>
          <w:rFonts w:ascii="Times New Roman" w:hAnsi="Times New Roman" w:cs="Times New Roman"/>
          <w:color w:val="000000"/>
          <w:sz w:val="24"/>
          <w:szCs w:val="24"/>
          <w:lang w:val="ru-RU"/>
        </w:rPr>
        <w:br/>
      </w:r>
      <w:r w:rsidRPr="00210C8E">
        <w:rPr>
          <w:rFonts w:ascii="Times New Roman" w:hAnsi="Times New Roman" w:cs="Times New Roman"/>
          <w:b/>
          <w:bCs/>
          <w:color w:val="000000"/>
          <w:sz w:val="24"/>
          <w:szCs w:val="24"/>
          <w:lang w:val="ru-RU"/>
        </w:rPr>
        <w:t>3. Развитие малого предпринимательства как перспективное направление развития экономики России</w:t>
      </w:r>
    </w:p>
    <w:p w:rsidR="00426640" w:rsidRDefault="00210C8E" w:rsidP="00426640">
      <w:pPr>
        <w:pStyle w:val="TableContents"/>
        <w:spacing w:after="0"/>
        <w:jc w:val="both"/>
        <w:rPr>
          <w:rFonts w:ascii="Times New Roman" w:hAnsi="Times New Roman" w:cs="Times New Roman"/>
          <w:color w:val="000000"/>
          <w:sz w:val="24"/>
          <w:szCs w:val="24"/>
          <w:lang w:val="ru-RU"/>
        </w:rPr>
      </w:pPr>
      <w:r w:rsidRPr="00210C8E">
        <w:rPr>
          <w:rFonts w:ascii="Times New Roman" w:hAnsi="Times New Roman" w:cs="Times New Roman"/>
          <w:color w:val="000000"/>
          <w:sz w:val="24"/>
          <w:szCs w:val="24"/>
          <w:lang w:val="ru-RU"/>
        </w:rPr>
        <w:br/>
        <w:t>В настоящее время в России полным ходом идет развитие рыночной экономики. Проведение реформ и развитие рыночных отношений определили необходимость формирования и развития новых форм хозяйствования, в частности, предприятия малого и среднего бизнеса. Что экономически выгодно, так как появление большого числа фирм приводит к появлению новых рабочих мест, малым предприятием легче управлять в условиях нестабильного курса национальной валюты, а также это приносит реальные деньги в федеральный бюджет и бюджет регионов Российской Федерации. Развитие малого бизнеса в первую очередь необходимо старым крупномасштабным предприятиям, так как они дают им новую жизнь, и в союзе с ними получают значительную выгоду, как для себя, так и для рыночной экономики в целом. В виду того, что развитие малого и среднего бизнеса является одним из условий перехода России к полноценным рыночным отношениям, устойчивому развитию экономики, а также обеспечению стабильности в социальной сфере, я считаю данную тему наиболее актуальной в современной жизни нашей страны.</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 xml:space="preserve">Сегодня перед государством стоит задача развития производства и поддержки малого бизнеса. Малый бизнес не должен быть сосредоточен в только крупных городах страны. Россия имеет огромные природные ресурсы, но использует их нерационально, либо не использует вообще. С такими природными богатствами и при грамотной экономической стратегии Россия имеет все шансы стать богатейшей страной в мире и с самой высокоразвитой экономикой. Мировой финансовый кризис серьёзно осложняет экономическую обстановку в стране. </w:t>
      </w:r>
      <w:proofErr w:type="gramStart"/>
      <w:r w:rsidRPr="00210C8E">
        <w:rPr>
          <w:rFonts w:ascii="Times New Roman" w:hAnsi="Times New Roman" w:cs="Times New Roman"/>
          <w:color w:val="000000"/>
          <w:sz w:val="24"/>
          <w:szCs w:val="24"/>
          <w:lang w:val="ru-RU"/>
        </w:rPr>
        <w:t>По последний данным Экономика России в январе 2009 г. сократилась на 8,8 процента по сравнению с первым месяцем прошлого года. 17 февраля Минэкономразвития озвучило пересмотренный прогноз по росту ВВП России в текущем г. Согласно новой оценке, экономика страны сократится на 2,2 процента.</w:t>
      </w:r>
      <w:proofErr w:type="gramEnd"/>
      <w:r w:rsidRPr="00210C8E">
        <w:rPr>
          <w:rFonts w:ascii="Times New Roman" w:hAnsi="Times New Roman" w:cs="Times New Roman"/>
          <w:color w:val="000000"/>
          <w:sz w:val="24"/>
          <w:szCs w:val="24"/>
          <w:lang w:val="ru-RU"/>
        </w:rPr>
        <w:t xml:space="preserve"> Ранее ожидалось уменьшение ВВП на 0,2 процента. Спад промышленного производства по итогам года составит 7,4 процента.</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 xml:space="preserve">Причиной </w:t>
      </w:r>
      <w:proofErr w:type="gramStart"/>
      <w:r w:rsidRPr="00210C8E">
        <w:rPr>
          <w:rFonts w:ascii="Times New Roman" w:hAnsi="Times New Roman" w:cs="Times New Roman"/>
          <w:color w:val="000000"/>
          <w:sz w:val="24"/>
          <w:szCs w:val="24"/>
          <w:lang w:val="ru-RU"/>
        </w:rPr>
        <w:t>замедления темпов роста экономики России</w:t>
      </w:r>
      <w:proofErr w:type="gramEnd"/>
      <w:r w:rsidRPr="00210C8E">
        <w:rPr>
          <w:rFonts w:ascii="Times New Roman" w:hAnsi="Times New Roman" w:cs="Times New Roman"/>
          <w:color w:val="000000"/>
          <w:sz w:val="24"/>
          <w:szCs w:val="24"/>
          <w:lang w:val="ru-RU"/>
        </w:rPr>
        <w:t xml:space="preserve"> стало влияние на нее глобального финансового кризиса, снижение цен на нефть на мировом рынке, а также сокращение объемов промышленного производства. Согласно оценке Центробанка России, промышленное производство в России в декабре прошлого года сократилось на 10,3 процента в годовом исчислении. По предварительным данным, снижение показателя в январе 2009 г. составило 3,5 процента.</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Малый бизнес – это экономика государства, мелкие предприятия играют заметную роль в занятости, производстве отдельных товаров, исследовательских и научно-производственных разработках.</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 xml:space="preserve">Сектор МП способен создавать новые рабочие места, </w:t>
      </w:r>
      <w:proofErr w:type="gramStart"/>
      <w:r w:rsidRPr="00210C8E">
        <w:rPr>
          <w:rFonts w:ascii="Times New Roman" w:hAnsi="Times New Roman" w:cs="Times New Roman"/>
          <w:color w:val="000000"/>
          <w:sz w:val="24"/>
          <w:szCs w:val="24"/>
          <w:lang w:val="ru-RU"/>
        </w:rPr>
        <w:t>а</w:t>
      </w:r>
      <w:proofErr w:type="gramEnd"/>
      <w:r w:rsidRPr="00210C8E">
        <w:rPr>
          <w:rFonts w:ascii="Times New Roman" w:hAnsi="Times New Roman" w:cs="Times New Roman"/>
          <w:color w:val="000000"/>
          <w:sz w:val="24"/>
          <w:szCs w:val="24"/>
          <w:lang w:val="ru-RU"/>
        </w:rPr>
        <w:t xml:space="preserve"> следовательно, может обеспечить снижение уровня безработицы и социальной напряженности в стране.</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lastRenderedPageBreak/>
        <w:br/>
        <w:t>Малое предпринимательство ведет к оздоровлению экономики в целом и, следовательно, лучший выход для России – это создание такой политики государства, которая была бы направлена на расширение и развитие предприятий малого предпринимательства в нашей стране.</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Развитие малого бизнеса на Западе идет более быстрыми темпами, поскольку национальные власти придают большое значение предприятиям малого бизнеса и оказывают им поддержку на федеральном уровне. Малый бизнес в развитых странах в настоящее время представляет собой средний класс, который служит базой для стабильного развития экономики. Даже бывшие развивающиеся страны именно с развитием малого, среднего бизнеса совершили большой экономический рывок.</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Следовательно, в связи с тем, что малый бизнес играет в экономике любой страны довольно большую роль. Он является неотъемлемой частью социально-экономической системы страны, обеспечивая стабильность рыночных отношений, втягивая большую часть граждан страны в эту систему отношений путем открытия ими собственного дела, обеспечивая высокую эффективность производства путем глубокой специализации и кооперации производства, что благоприятно сказывается на экономическом росте национальной экономики. Становление и развитие его является одной из основных проблем экономической политики в условиях нормального функционирования рыночного механизма. Малый бизнес в рыночной экономике – ведущий сектор, определяющий темпы экономического роста, структуру и качество валового национального продукта; во всех развитых странах на долю малого бизнеса приходится 60-70 процентов ВНП. Поэтому абсолютное большинство развитых госуда</w:t>
      </w:r>
      <w:proofErr w:type="gramStart"/>
      <w:r w:rsidRPr="00210C8E">
        <w:rPr>
          <w:rFonts w:ascii="Times New Roman" w:hAnsi="Times New Roman" w:cs="Times New Roman"/>
          <w:color w:val="000000"/>
          <w:sz w:val="24"/>
          <w:szCs w:val="24"/>
          <w:lang w:val="ru-RU"/>
        </w:rPr>
        <w:t>рств вс</w:t>
      </w:r>
      <w:proofErr w:type="gramEnd"/>
      <w:r w:rsidRPr="00210C8E">
        <w:rPr>
          <w:rFonts w:ascii="Times New Roman" w:hAnsi="Times New Roman" w:cs="Times New Roman"/>
          <w:color w:val="000000"/>
          <w:sz w:val="24"/>
          <w:szCs w:val="24"/>
          <w:lang w:val="ru-RU"/>
        </w:rPr>
        <w:t>емерно поощряет деятельность малого бизнеса.</w:t>
      </w:r>
    </w:p>
    <w:p w:rsidR="00426640" w:rsidRDefault="00210C8E" w:rsidP="00426640">
      <w:pPr>
        <w:pStyle w:val="TableContents"/>
        <w:spacing w:after="0"/>
        <w:rPr>
          <w:rFonts w:ascii="Times New Roman" w:hAnsi="Times New Roman" w:cs="Times New Roman"/>
          <w:b/>
          <w:bCs/>
          <w:color w:val="000000"/>
          <w:sz w:val="24"/>
          <w:szCs w:val="24"/>
          <w:lang w:val="ru-RU"/>
        </w:rPr>
      </w:pPr>
      <w:r w:rsidRPr="00210C8E">
        <w:rPr>
          <w:rFonts w:ascii="Times New Roman" w:hAnsi="Times New Roman" w:cs="Times New Roman"/>
          <w:color w:val="000000"/>
          <w:sz w:val="24"/>
          <w:szCs w:val="24"/>
          <w:lang w:val="ru-RU"/>
        </w:rPr>
        <w:br/>
      </w:r>
      <w:r w:rsidRPr="00210C8E">
        <w:rPr>
          <w:rFonts w:ascii="Times New Roman" w:hAnsi="Times New Roman" w:cs="Times New Roman"/>
          <w:b/>
          <w:bCs/>
          <w:color w:val="000000"/>
          <w:sz w:val="24"/>
          <w:szCs w:val="24"/>
          <w:lang w:val="ru-RU"/>
        </w:rPr>
        <w:t>4. Экономика России на современном этапе, политика правительства страны по стимулированию социально-экономического развития</w:t>
      </w:r>
    </w:p>
    <w:p w:rsidR="00426640" w:rsidRDefault="00210C8E" w:rsidP="00426640">
      <w:pPr>
        <w:pStyle w:val="TableContents"/>
        <w:spacing w:after="0"/>
        <w:jc w:val="both"/>
        <w:rPr>
          <w:rFonts w:ascii="Times New Roman" w:hAnsi="Times New Roman" w:cs="Times New Roman"/>
          <w:color w:val="000000"/>
          <w:sz w:val="24"/>
          <w:szCs w:val="24"/>
          <w:lang w:val="ru-RU"/>
        </w:rPr>
      </w:pPr>
      <w:r w:rsidRPr="00210C8E">
        <w:rPr>
          <w:rFonts w:ascii="Times New Roman" w:hAnsi="Times New Roman" w:cs="Times New Roman"/>
          <w:color w:val="000000"/>
          <w:sz w:val="24"/>
          <w:szCs w:val="24"/>
          <w:lang w:val="ru-RU"/>
        </w:rPr>
        <w:br/>
      </w:r>
      <w:proofErr w:type="gramStart"/>
      <w:r w:rsidRPr="00210C8E">
        <w:rPr>
          <w:rFonts w:ascii="Times New Roman" w:hAnsi="Times New Roman" w:cs="Times New Roman"/>
          <w:color w:val="000000"/>
          <w:sz w:val="24"/>
          <w:szCs w:val="24"/>
          <w:lang w:val="ru-RU"/>
        </w:rPr>
        <w:t>В последние годы в российской экономике наблюдается стабилизация. 17 апреля 2013 г., выступая с отчетом о деятельности правительства в Государственной думе, Д.А. Медведев заявил, что у правительства есть свое видение того, что необходимо предпринять для выправления экономической ситуации в России в связи с сохраняющейся тенденцией к замедлению экономического роста в мире.</w:t>
      </w:r>
      <w:proofErr w:type="gramEnd"/>
    </w:p>
    <w:p w:rsidR="00426640" w:rsidRDefault="00210C8E" w:rsidP="00426640">
      <w:pPr>
        <w:pStyle w:val="TableContents"/>
        <w:spacing w:after="0"/>
        <w:jc w:val="both"/>
        <w:rPr>
          <w:rFonts w:ascii="Times New Roman" w:hAnsi="Times New Roman" w:cs="Times New Roman"/>
          <w:color w:val="000000"/>
          <w:sz w:val="24"/>
          <w:szCs w:val="24"/>
          <w:lang w:val="ru-RU"/>
        </w:rPr>
      </w:pPr>
      <w:r w:rsidRPr="00210C8E">
        <w:rPr>
          <w:rFonts w:ascii="Times New Roman" w:hAnsi="Times New Roman" w:cs="Times New Roman"/>
          <w:color w:val="000000"/>
          <w:sz w:val="24"/>
          <w:szCs w:val="24"/>
          <w:lang w:val="ru-RU"/>
        </w:rPr>
        <w:t xml:space="preserve"> </w:t>
      </w:r>
      <w:r w:rsidRPr="00210C8E">
        <w:rPr>
          <w:rFonts w:ascii="Times New Roman" w:hAnsi="Times New Roman" w:cs="Times New Roman"/>
          <w:color w:val="000000"/>
          <w:sz w:val="24"/>
          <w:szCs w:val="24"/>
          <w:lang w:val="ru-RU"/>
        </w:rPr>
        <w:br/>
        <w:t>На встречах с президентом России Владимиром Путиным был дан анализ экономики и обсуждались меры по стимулированию экономического развития. Так, валовой внутренний продукт (ВВП) в 2012 г. вырос на 3,4 проц., реальная зарплата на протяжении практически всего 2012 г. была выше, чем в 2011 г. /темп ее роста увеличился с 2,8 проц. до 8,4 проц. в 2012 г/.</w:t>
      </w:r>
    </w:p>
    <w:p w:rsidR="00426640" w:rsidRDefault="00210C8E" w:rsidP="00426640">
      <w:pPr>
        <w:pStyle w:val="TableContents"/>
        <w:spacing w:after="0"/>
        <w:jc w:val="both"/>
        <w:rPr>
          <w:rFonts w:ascii="Times New Roman" w:hAnsi="Times New Roman" w:cs="Times New Roman"/>
          <w:color w:val="000000"/>
          <w:sz w:val="24"/>
          <w:szCs w:val="24"/>
          <w:lang w:val="ru-RU"/>
        </w:rPr>
      </w:pPr>
      <w:r w:rsidRPr="00210C8E">
        <w:rPr>
          <w:rFonts w:ascii="Times New Roman" w:hAnsi="Times New Roman" w:cs="Times New Roman"/>
          <w:color w:val="000000"/>
          <w:sz w:val="24"/>
          <w:szCs w:val="24"/>
          <w:lang w:val="ru-RU"/>
        </w:rPr>
        <w:br/>
        <w:t xml:space="preserve">Снизился уровень безработицы – 5,5 проц. /против 6,5 проц. в 2011 г. Потребительская инфляция за 2012 г. незначительно превысила предыдущий показатель – на 0,5 процентного пункта и составила 6,6 проц. Федеральный бюджет был исполнен с небольшим дефицитом в 0,06 проц. ВВП – в отличие от многих развитых стран. Для </w:t>
      </w:r>
      <w:r w:rsidRPr="00210C8E">
        <w:rPr>
          <w:rFonts w:ascii="Times New Roman" w:hAnsi="Times New Roman" w:cs="Times New Roman"/>
          <w:color w:val="000000"/>
          <w:sz w:val="24"/>
          <w:szCs w:val="24"/>
          <w:lang w:val="ru-RU"/>
        </w:rPr>
        <w:lastRenderedPageBreak/>
        <w:t>примера бюджетный дефицит в США – около 9 проц., в Японии – 10 проц., в Великобритании – 8,2 проц.</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 xml:space="preserve">Доля нефтегазовых доходов возросла на 0,2 проц. ВВП /до 10,3 проц./, а доля ненефтегазовых доходов осталась на уровне прошлого года – 10,3 проц. ВВП. Безусловным достижением 2012 г. стало снижение госдолга, он у России составляет 10,5 проц. ВВП. </w:t>
      </w:r>
    </w:p>
    <w:p w:rsidR="00426640" w:rsidRDefault="00210C8E" w:rsidP="00426640">
      <w:pPr>
        <w:pStyle w:val="TableContents"/>
        <w:spacing w:after="0"/>
        <w:jc w:val="both"/>
        <w:rPr>
          <w:rFonts w:ascii="Times New Roman" w:hAnsi="Times New Roman" w:cs="Times New Roman"/>
          <w:color w:val="000000"/>
          <w:sz w:val="24"/>
          <w:szCs w:val="24"/>
          <w:lang w:val="ru-RU"/>
        </w:rPr>
      </w:pP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 xml:space="preserve">Надёжность финансовой системы неоднократно подчёркивалась </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 xml:space="preserve">Д.А. Медведевым, именно она позволяет России осуществлять выгодные заимствования для финансирования бюджетных приоритетов. </w:t>
      </w:r>
    </w:p>
    <w:p w:rsidR="007C034C" w:rsidRDefault="00210C8E" w:rsidP="00426640">
      <w:pPr>
        <w:pStyle w:val="TableContents"/>
        <w:spacing w:after="0"/>
        <w:jc w:val="both"/>
        <w:rPr>
          <w:rFonts w:ascii="Times New Roman" w:hAnsi="Times New Roman" w:cs="Times New Roman"/>
          <w:color w:val="000000"/>
          <w:sz w:val="24"/>
          <w:szCs w:val="24"/>
          <w:lang w:val="ru-RU"/>
        </w:rPr>
      </w:pP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В 2012 г. на международном рынке капитала размещены облигационные займы Российской Федерации общим объемом 7 млрд. долларов США. А заем со сроком погашения до 30 лет стал первым столь длинным российским выпуском.</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Для того</w:t>
      </w:r>
      <w:proofErr w:type="gramStart"/>
      <w:r w:rsidRPr="00210C8E">
        <w:rPr>
          <w:rFonts w:ascii="Times New Roman" w:hAnsi="Times New Roman" w:cs="Times New Roman"/>
          <w:color w:val="000000"/>
          <w:sz w:val="24"/>
          <w:szCs w:val="24"/>
          <w:lang w:val="ru-RU"/>
        </w:rPr>
        <w:t>,</w:t>
      </w:r>
      <w:proofErr w:type="gramEnd"/>
      <w:r w:rsidRPr="00210C8E">
        <w:rPr>
          <w:rFonts w:ascii="Times New Roman" w:hAnsi="Times New Roman" w:cs="Times New Roman"/>
          <w:color w:val="000000"/>
          <w:sz w:val="24"/>
          <w:szCs w:val="24"/>
          <w:lang w:val="ru-RU"/>
        </w:rPr>
        <w:t xml:space="preserve"> чтобы Россия успешно развивалась в условиях жесткой экономической, технологической, интеллектуальной конкуренции необходимо продолжить работу по улучшению делового климата, повышению эффективности экономики и социальной сферы. Создавать условия для развития человеческого потенциала, конкурентоспособности наших людей. </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Одним из важнейших направлений политики в данный период стало развитие пенсионной системы. В 2012 г. в Правительство РФвнесён Прое</w:t>
      </w:r>
      <w:proofErr w:type="gramStart"/>
      <w:r w:rsidRPr="00210C8E">
        <w:rPr>
          <w:rFonts w:ascii="Times New Roman" w:hAnsi="Times New Roman" w:cs="Times New Roman"/>
          <w:color w:val="000000"/>
          <w:sz w:val="24"/>
          <w:szCs w:val="24"/>
          <w:lang w:val="ru-RU"/>
        </w:rPr>
        <w:t>кт Стр</w:t>
      </w:r>
      <w:proofErr w:type="gramEnd"/>
      <w:r w:rsidRPr="00210C8E">
        <w:rPr>
          <w:rFonts w:ascii="Times New Roman" w:hAnsi="Times New Roman" w:cs="Times New Roman"/>
          <w:color w:val="000000"/>
          <w:sz w:val="24"/>
          <w:szCs w:val="24"/>
          <w:lang w:val="ru-RU"/>
        </w:rPr>
        <w:t>атегии развития пенсионной системы РФ до 2030 г. Минтрудом России определены социальные приоритеты и ориентиры, а также механизмы государственной политики в сфере пенсионного страхования на отдельных этапах ее реализации. Стратегия направлена на развитие трехуровневой пенсионной системы для групп с разными доходами (для средне – и высокодоходных категорий – с опорой на добровольное пенсионное страхование и негосударственное пенсионное обеспечение).</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В Стратегии в краткосрочной перспективе предлагается:</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 установление дополнительного тарифа страховых взносов для страхователей в отношении застрахованных лиц, работающих на рабочих местах с особыми условиями труда, для обеспечения пенсионных прав соответствующих категорий пенсионеров;</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 изменение тарифной политики для самозанятых граждан в целях полного финансового обеспечения их пенсионных выплат;</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 приведение показателей ожидаемого периода выплаты трудовой пенсии по старости в соответствие с фактической (статистической) продолжительностью жизни;</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lastRenderedPageBreak/>
        <w:t>– введение системы гарантий сохранности средств пенсионных накоплений;</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 xml:space="preserve">- расширение перечня финансовых инструментов инвестирования пенсионных накоплений. </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В дальнейшем планируется:</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 установление актуарно обоснованного тарифа страховых взносов на обязательное пенсионное страхование;</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 xml:space="preserve">– уточнение параметрических условий пенсионной системы в целях формирования и </w:t>
      </w:r>
      <w:proofErr w:type="gramStart"/>
      <w:r w:rsidRPr="00210C8E">
        <w:rPr>
          <w:rFonts w:ascii="Times New Roman" w:hAnsi="Times New Roman" w:cs="Times New Roman"/>
          <w:color w:val="000000"/>
          <w:sz w:val="24"/>
          <w:szCs w:val="24"/>
          <w:lang w:val="ru-RU"/>
        </w:rPr>
        <w:t>реализации</w:t>
      </w:r>
      <w:proofErr w:type="gramEnd"/>
      <w:r w:rsidRPr="00210C8E">
        <w:rPr>
          <w:rFonts w:ascii="Times New Roman" w:hAnsi="Times New Roman" w:cs="Times New Roman"/>
          <w:color w:val="000000"/>
          <w:sz w:val="24"/>
          <w:szCs w:val="24"/>
          <w:lang w:val="ru-RU"/>
        </w:rPr>
        <w:t xml:space="preserve"> пенсионных прав граждан;</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 введение механизма по осуществлению выплаты пенсии с учетом совокупного дохода пенсионера, в том числе</w:t>
      </w:r>
      <w:r w:rsidRPr="00CC67CB">
        <w:rPr>
          <w:rFonts w:ascii="Times New Roman" w:hAnsi="Times New Roman" w:cs="Times New Roman"/>
          <w:color w:val="000000"/>
          <w:sz w:val="24"/>
          <w:szCs w:val="24"/>
        </w:rPr>
        <w:t> </w:t>
      </w:r>
      <w:r w:rsidRPr="00210C8E">
        <w:rPr>
          <w:rFonts w:ascii="Times New Roman" w:hAnsi="Times New Roman" w:cs="Times New Roman"/>
          <w:color w:val="000000"/>
          <w:sz w:val="24"/>
          <w:szCs w:val="24"/>
          <w:lang w:val="ru-RU"/>
        </w:rPr>
        <w:t>принимая во внимание факт осуществления пенсионером работы и получение им заработной платы выше средней по экономике;</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 расширение охвата населения корпоративным пенсионным обеспечением до 70%;</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 оптимизация механизма преференций по уплате страховых взносов в Пенсионный фонд Российской Федерации отдельными категориями страхователей. Стратегия с августа 2012 г. проходит общественное обсуждение.</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 xml:space="preserve">К 2012 г удалось снизить остроту демографической проблемы. Благодаря тому, что в течение последних лет принимались системные меры для устойчивого роста рождаемости, снижения смертности и увеличения продолжительности жизни. </w:t>
      </w:r>
      <w:proofErr w:type="gramStart"/>
      <w:r w:rsidRPr="00210C8E">
        <w:rPr>
          <w:rFonts w:ascii="Times New Roman" w:hAnsi="Times New Roman" w:cs="Times New Roman"/>
          <w:color w:val="000000"/>
          <w:sz w:val="24"/>
          <w:szCs w:val="24"/>
          <w:lang w:val="ru-RU"/>
        </w:rPr>
        <w:t xml:space="preserve">В 2012 г. в нашей стране родилось почти 2 млн. детей, что на 102,5 тыс. больше, чем в 2011 г, причем доля вторых и последующих рождений увеличилась до 51,5 проц., а суммарный коэффициент рождаемости достиг самого высокого показателя после 1991 г. </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Как отметил Д. Медведев, рождение ребенка не должно быть связано со снижением уровня жизни.</w:t>
      </w:r>
      <w:proofErr w:type="gramEnd"/>
      <w:r w:rsidRPr="00210C8E">
        <w:rPr>
          <w:rFonts w:ascii="Times New Roman" w:hAnsi="Times New Roman" w:cs="Times New Roman"/>
          <w:color w:val="000000"/>
          <w:sz w:val="24"/>
          <w:szCs w:val="24"/>
          <w:lang w:val="ru-RU"/>
        </w:rPr>
        <w:t xml:space="preserve"> Он напомнил, что материнский капитал регулярно индексируется, в </w:t>
      </w:r>
      <w:proofErr w:type="gramStart"/>
      <w:r w:rsidRPr="00210C8E">
        <w:rPr>
          <w:rFonts w:ascii="Times New Roman" w:hAnsi="Times New Roman" w:cs="Times New Roman"/>
          <w:color w:val="000000"/>
          <w:sz w:val="24"/>
          <w:szCs w:val="24"/>
          <w:lang w:val="ru-RU"/>
        </w:rPr>
        <w:t>текущем</w:t>
      </w:r>
      <w:proofErr w:type="gramEnd"/>
      <w:r w:rsidRPr="00210C8E">
        <w:rPr>
          <w:rFonts w:ascii="Times New Roman" w:hAnsi="Times New Roman" w:cs="Times New Roman"/>
          <w:color w:val="000000"/>
          <w:sz w:val="24"/>
          <w:szCs w:val="24"/>
          <w:lang w:val="ru-RU"/>
        </w:rPr>
        <w:t xml:space="preserve"> г он составил 409 тыс. руб. Всего сертификаты получили более 4 млн. семей. В 71 субъекте Федерации выдается региональный материнский капитал. </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 xml:space="preserve">С начала года из федерального бюджета осуществляется софинансирование расходов 50 регионов с наиболее сложной демографической ситуацией. В них введена ежемесячная денежная выплата на третьего и последующих детей. Она производится, пока ребенок не достиг трех лет. В среднем - это около 7 </w:t>
      </w:r>
      <w:proofErr w:type="gramStart"/>
      <w:r w:rsidRPr="00210C8E">
        <w:rPr>
          <w:rFonts w:ascii="Times New Roman" w:hAnsi="Times New Roman" w:cs="Times New Roman"/>
          <w:color w:val="000000"/>
          <w:sz w:val="24"/>
          <w:szCs w:val="24"/>
          <w:lang w:val="ru-RU"/>
        </w:rPr>
        <w:t>тыс</w:t>
      </w:r>
      <w:proofErr w:type="gramEnd"/>
      <w:r w:rsidRPr="00210C8E">
        <w:rPr>
          <w:rFonts w:ascii="Times New Roman" w:hAnsi="Times New Roman" w:cs="Times New Roman"/>
          <w:color w:val="000000"/>
          <w:sz w:val="24"/>
          <w:szCs w:val="24"/>
          <w:lang w:val="ru-RU"/>
        </w:rPr>
        <w:t xml:space="preserve"> руб. В федеральном бюджете на 2013 г. на эти выплаты предусмотрено около 6 млрд руб. 14 регионов самостоятельно ввели эту выплату за счет собственных средств. </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Российская экономика в 2013 г. продемонстрировала рост на</w:t>
      </w:r>
      <w:r w:rsidRPr="00CC67CB">
        <w:rPr>
          <w:rFonts w:ascii="Times New Roman" w:hAnsi="Times New Roman" w:cs="Times New Roman"/>
          <w:color w:val="000000"/>
          <w:sz w:val="24"/>
          <w:szCs w:val="24"/>
        </w:rPr>
        <w:t> </w:t>
      </w:r>
      <w:r w:rsidRPr="00210C8E">
        <w:rPr>
          <w:rFonts w:ascii="Times New Roman" w:hAnsi="Times New Roman" w:cs="Times New Roman"/>
          <w:color w:val="000000"/>
          <w:sz w:val="24"/>
          <w:szCs w:val="24"/>
          <w:lang w:val="ru-RU"/>
        </w:rPr>
        <w:t>уровне стран Евросоюза</w:t>
      </w:r>
      <w:r w:rsidRPr="00CC67CB">
        <w:rPr>
          <w:rFonts w:ascii="Times New Roman" w:hAnsi="Times New Roman" w:cs="Times New Roman"/>
          <w:color w:val="000000"/>
          <w:sz w:val="24"/>
          <w:szCs w:val="24"/>
        </w:rPr>
        <w:t> </w:t>
      </w:r>
      <w:r w:rsidRPr="00210C8E">
        <w:rPr>
          <w:rFonts w:ascii="Times New Roman" w:hAnsi="Times New Roman" w:cs="Times New Roman"/>
          <w:color w:val="000000"/>
          <w:sz w:val="24"/>
          <w:szCs w:val="24"/>
          <w:lang w:val="ru-RU"/>
        </w:rPr>
        <w:t>– основные макроэкономические показатели стабильны. По итогам 2013</w:t>
      </w:r>
      <w:r w:rsidRPr="00CC67CB">
        <w:rPr>
          <w:rFonts w:ascii="Times New Roman" w:hAnsi="Times New Roman" w:cs="Times New Roman"/>
          <w:color w:val="000000"/>
          <w:sz w:val="24"/>
          <w:szCs w:val="24"/>
        </w:rPr>
        <w:t> </w:t>
      </w:r>
      <w:r w:rsidRPr="00210C8E">
        <w:rPr>
          <w:rFonts w:ascii="Times New Roman" w:hAnsi="Times New Roman" w:cs="Times New Roman"/>
          <w:color w:val="000000"/>
          <w:sz w:val="24"/>
          <w:szCs w:val="24"/>
          <w:lang w:val="ru-RU"/>
        </w:rPr>
        <w:t>г. экономика РФ</w:t>
      </w:r>
      <w:r w:rsidRPr="00CC67CB">
        <w:rPr>
          <w:rFonts w:ascii="Times New Roman" w:hAnsi="Times New Roman" w:cs="Times New Roman"/>
          <w:color w:val="000000"/>
          <w:sz w:val="24"/>
          <w:szCs w:val="24"/>
        </w:rPr>
        <w:t> </w:t>
      </w:r>
      <w:r w:rsidRPr="00210C8E">
        <w:rPr>
          <w:rFonts w:ascii="Times New Roman" w:hAnsi="Times New Roman" w:cs="Times New Roman"/>
          <w:color w:val="000000"/>
          <w:sz w:val="24"/>
          <w:szCs w:val="24"/>
          <w:lang w:val="ru-RU"/>
        </w:rPr>
        <w:t>продемонстрировала, хоть и</w:t>
      </w:r>
      <w:r w:rsidRPr="00CC67CB">
        <w:rPr>
          <w:rFonts w:ascii="Times New Roman" w:hAnsi="Times New Roman" w:cs="Times New Roman"/>
          <w:color w:val="000000"/>
          <w:sz w:val="24"/>
          <w:szCs w:val="24"/>
        </w:rPr>
        <w:t> </w:t>
      </w:r>
      <w:r w:rsidRPr="00210C8E">
        <w:rPr>
          <w:rFonts w:ascii="Times New Roman" w:hAnsi="Times New Roman" w:cs="Times New Roman"/>
          <w:color w:val="000000"/>
          <w:sz w:val="24"/>
          <w:szCs w:val="24"/>
          <w:lang w:val="ru-RU"/>
        </w:rPr>
        <w:t>небольшой, но</w:t>
      </w:r>
      <w:r w:rsidRPr="00CC67CB">
        <w:rPr>
          <w:rFonts w:ascii="Times New Roman" w:hAnsi="Times New Roman" w:cs="Times New Roman"/>
          <w:color w:val="000000"/>
          <w:sz w:val="24"/>
          <w:szCs w:val="24"/>
        </w:rPr>
        <w:t> </w:t>
      </w:r>
      <w:r w:rsidRPr="00210C8E">
        <w:rPr>
          <w:rFonts w:ascii="Times New Roman" w:hAnsi="Times New Roman" w:cs="Times New Roman"/>
          <w:color w:val="000000"/>
          <w:sz w:val="24"/>
          <w:szCs w:val="24"/>
          <w:lang w:val="ru-RU"/>
        </w:rPr>
        <w:t>рост: ВВП увеличился на</w:t>
      </w:r>
      <w:r w:rsidRPr="00CC67CB">
        <w:rPr>
          <w:rFonts w:ascii="Times New Roman" w:hAnsi="Times New Roman" w:cs="Times New Roman"/>
          <w:color w:val="000000"/>
          <w:sz w:val="24"/>
          <w:szCs w:val="24"/>
        </w:rPr>
        <w:t> </w:t>
      </w:r>
      <w:r w:rsidRPr="00210C8E">
        <w:rPr>
          <w:rFonts w:ascii="Times New Roman" w:hAnsi="Times New Roman" w:cs="Times New Roman"/>
          <w:color w:val="000000"/>
          <w:sz w:val="24"/>
          <w:szCs w:val="24"/>
          <w:lang w:val="ru-RU"/>
        </w:rPr>
        <w:t>1,3% по</w:t>
      </w:r>
      <w:r w:rsidRPr="00CC67CB">
        <w:rPr>
          <w:rFonts w:ascii="Times New Roman" w:hAnsi="Times New Roman" w:cs="Times New Roman"/>
          <w:color w:val="000000"/>
          <w:sz w:val="24"/>
          <w:szCs w:val="24"/>
        </w:rPr>
        <w:t> </w:t>
      </w:r>
      <w:r w:rsidRPr="00210C8E">
        <w:rPr>
          <w:rFonts w:ascii="Times New Roman" w:hAnsi="Times New Roman" w:cs="Times New Roman"/>
          <w:color w:val="000000"/>
          <w:sz w:val="24"/>
          <w:szCs w:val="24"/>
          <w:lang w:val="ru-RU"/>
        </w:rPr>
        <w:t>сравнению с</w:t>
      </w:r>
      <w:r w:rsidRPr="00CC67CB">
        <w:rPr>
          <w:rFonts w:ascii="Times New Roman" w:hAnsi="Times New Roman" w:cs="Times New Roman"/>
          <w:color w:val="000000"/>
          <w:sz w:val="24"/>
          <w:szCs w:val="24"/>
        </w:rPr>
        <w:t> </w:t>
      </w:r>
      <w:r w:rsidRPr="00210C8E">
        <w:rPr>
          <w:rFonts w:ascii="Times New Roman" w:hAnsi="Times New Roman" w:cs="Times New Roman"/>
          <w:color w:val="000000"/>
          <w:sz w:val="24"/>
          <w:szCs w:val="24"/>
          <w:lang w:val="ru-RU"/>
        </w:rPr>
        <w:t>предыдущим годом, а</w:t>
      </w:r>
      <w:r w:rsidRPr="00CC67CB">
        <w:rPr>
          <w:rFonts w:ascii="Times New Roman" w:hAnsi="Times New Roman" w:cs="Times New Roman"/>
          <w:color w:val="000000"/>
          <w:sz w:val="24"/>
          <w:szCs w:val="24"/>
        </w:rPr>
        <w:t> </w:t>
      </w:r>
      <w:r w:rsidRPr="00210C8E">
        <w:rPr>
          <w:rFonts w:ascii="Times New Roman" w:hAnsi="Times New Roman" w:cs="Times New Roman"/>
          <w:color w:val="000000"/>
          <w:sz w:val="24"/>
          <w:szCs w:val="24"/>
          <w:lang w:val="ru-RU"/>
        </w:rPr>
        <w:t>за</w:t>
      </w:r>
      <w:r w:rsidRPr="00CC67CB">
        <w:rPr>
          <w:rFonts w:ascii="Times New Roman" w:hAnsi="Times New Roman" w:cs="Times New Roman"/>
          <w:color w:val="000000"/>
          <w:sz w:val="24"/>
          <w:szCs w:val="24"/>
        </w:rPr>
        <w:t> </w:t>
      </w:r>
      <w:r w:rsidRPr="00210C8E">
        <w:rPr>
          <w:rFonts w:ascii="Times New Roman" w:hAnsi="Times New Roman" w:cs="Times New Roman"/>
          <w:color w:val="000000"/>
          <w:sz w:val="24"/>
          <w:szCs w:val="24"/>
          <w:lang w:val="ru-RU"/>
        </w:rPr>
        <w:t>первый квартал этого года</w:t>
      </w:r>
      <w:r w:rsidRPr="00CC67CB">
        <w:rPr>
          <w:rFonts w:ascii="Times New Roman" w:hAnsi="Times New Roman" w:cs="Times New Roman"/>
          <w:color w:val="000000"/>
          <w:sz w:val="24"/>
          <w:szCs w:val="24"/>
        </w:rPr>
        <w:t> </w:t>
      </w:r>
      <w:r w:rsidRPr="00210C8E">
        <w:rPr>
          <w:rFonts w:ascii="Times New Roman" w:hAnsi="Times New Roman" w:cs="Times New Roman"/>
          <w:color w:val="000000"/>
          <w:sz w:val="24"/>
          <w:szCs w:val="24"/>
          <w:lang w:val="ru-RU"/>
        </w:rPr>
        <w:t>– на</w:t>
      </w:r>
      <w:r w:rsidRPr="00CC67CB">
        <w:rPr>
          <w:rFonts w:ascii="Times New Roman" w:hAnsi="Times New Roman" w:cs="Times New Roman"/>
          <w:color w:val="000000"/>
          <w:sz w:val="24"/>
          <w:szCs w:val="24"/>
        </w:rPr>
        <w:t> </w:t>
      </w:r>
      <w:r w:rsidRPr="00210C8E">
        <w:rPr>
          <w:rFonts w:ascii="Times New Roman" w:hAnsi="Times New Roman" w:cs="Times New Roman"/>
          <w:color w:val="000000"/>
          <w:sz w:val="24"/>
          <w:szCs w:val="24"/>
          <w:lang w:val="ru-RU"/>
        </w:rPr>
        <w:t xml:space="preserve">0,8%. Большая </w:t>
      </w:r>
      <w:r w:rsidRPr="00210C8E">
        <w:rPr>
          <w:rFonts w:ascii="Times New Roman" w:hAnsi="Times New Roman" w:cs="Times New Roman"/>
          <w:color w:val="000000"/>
          <w:sz w:val="24"/>
          <w:szCs w:val="24"/>
          <w:lang w:val="ru-RU"/>
        </w:rPr>
        <w:lastRenderedPageBreak/>
        <w:t>часть макроэкономических и</w:t>
      </w:r>
      <w:r w:rsidRPr="00CC67CB">
        <w:rPr>
          <w:rFonts w:ascii="Times New Roman" w:hAnsi="Times New Roman" w:cs="Times New Roman"/>
          <w:color w:val="000000"/>
          <w:sz w:val="24"/>
          <w:szCs w:val="24"/>
        </w:rPr>
        <w:t> </w:t>
      </w:r>
      <w:r w:rsidRPr="00210C8E">
        <w:rPr>
          <w:rFonts w:ascii="Times New Roman" w:hAnsi="Times New Roman" w:cs="Times New Roman"/>
          <w:color w:val="000000"/>
          <w:sz w:val="24"/>
          <w:szCs w:val="24"/>
          <w:lang w:val="ru-RU"/>
        </w:rPr>
        <w:t>социальных показателей стабильны или находятся в</w:t>
      </w:r>
      <w:r w:rsidRPr="00CC67CB">
        <w:rPr>
          <w:rFonts w:ascii="Times New Roman" w:hAnsi="Times New Roman" w:cs="Times New Roman"/>
          <w:color w:val="000000"/>
          <w:sz w:val="24"/>
          <w:szCs w:val="24"/>
        </w:rPr>
        <w:t> </w:t>
      </w:r>
      <w:r w:rsidRPr="00210C8E">
        <w:rPr>
          <w:rFonts w:ascii="Times New Roman" w:hAnsi="Times New Roman" w:cs="Times New Roman"/>
          <w:color w:val="000000"/>
          <w:sz w:val="24"/>
          <w:szCs w:val="24"/>
          <w:lang w:val="ru-RU"/>
        </w:rPr>
        <w:t xml:space="preserve">положительной динамике. </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r>
      <w:r w:rsidR="007C034C">
        <w:rPr>
          <w:rFonts w:ascii="Times New Roman" w:hAnsi="Times New Roman" w:cs="Times New Roman"/>
          <w:color w:val="000000"/>
          <w:sz w:val="24"/>
          <w:szCs w:val="24"/>
          <w:lang w:val="ru-RU"/>
        </w:rPr>
        <w:t xml:space="preserve">       </w:t>
      </w:r>
      <w:r w:rsidRPr="00210C8E">
        <w:rPr>
          <w:rFonts w:ascii="Times New Roman" w:hAnsi="Times New Roman" w:cs="Times New Roman"/>
          <w:color w:val="000000"/>
          <w:sz w:val="24"/>
          <w:szCs w:val="24"/>
          <w:lang w:val="ru-RU"/>
        </w:rPr>
        <w:t>Анализируя экономику России в 2014 г. президент России Владимир Путин подчеркнул, что, несмотря на то, что экономика страны стабильно развивается, но как существующие, так и прогнозируемые темпы роста власть не устраивают. Глава государства призвал к большей динамике в развитии на совещании по экономическим вопросам. «</w:t>
      </w:r>
      <w:r w:rsidRPr="00210C8E">
        <w:rPr>
          <w:rFonts w:ascii="Times New Roman" w:hAnsi="Times New Roman" w:cs="Times New Roman"/>
          <w:i/>
          <w:iCs/>
          <w:color w:val="000000"/>
          <w:sz w:val="24"/>
          <w:szCs w:val="24"/>
          <w:lang w:val="ru-RU"/>
        </w:rPr>
        <w:t xml:space="preserve">Конечно, нам бы хотелось большего, мы рассчитывали на большее. Имеющиеся и прогнозируемые сегодня правительством темпы роста не могут нас устраивать, нам нужно добиться большей динамики в развитии», </w:t>
      </w:r>
      <w:r w:rsidRPr="00210C8E">
        <w:rPr>
          <w:rFonts w:ascii="Times New Roman" w:hAnsi="Times New Roman" w:cs="Times New Roman"/>
          <w:color w:val="000000"/>
          <w:sz w:val="24"/>
          <w:szCs w:val="24"/>
          <w:lang w:val="ru-RU"/>
        </w:rPr>
        <w:t>–</w:t>
      </w:r>
      <w:r w:rsidRPr="00210C8E">
        <w:rPr>
          <w:rFonts w:ascii="Times New Roman" w:hAnsi="Times New Roman" w:cs="Times New Roman"/>
          <w:i/>
          <w:iCs/>
          <w:color w:val="000000"/>
          <w:sz w:val="24"/>
          <w:szCs w:val="24"/>
          <w:lang w:val="ru-RU"/>
        </w:rPr>
        <w:t xml:space="preserve"> пояснил глава государства, передает агентство РБК. При этом по сравнению с ведущими экономиками дела в России выглядят неплохо, есть положительные сдвиги в ряде отраслей - сельском хозяйстве, транспорте и связи. Также снизились безработица и инфляция. «Особое внимание нужно уделить финансовым институтам поддержки проектов в реальном секторе экономики, в промышленности», - подчеркнул Путин.</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В феврале 2014 г. Центробанк (ЦБ) понизил свой прогноз роста ВВП в полтора раза. Мегарегулятор снизил прогноз по росту ВВП на этот год с 2 до 1,5-1,8%, следует из опубликованного доклада о денежно-кредитной политике. Прогноз на следующие два года – 1,7-2% (ранее – 2,5-3%), но даже столь скромное ускорение будет возможно лишь при условии восстановления мировой экономики и улучшения инвестклимата внутри страны, подчеркивают монетарные власти. Основными сдерживающими рост факторами в ЦБ по-прежнему считают внешние: это низкая деловая активность в странах – торговых партнерах России, особенно в еврозоне, и, как следствие, слабый спрос на российскую продукцию, а также возможное увеличение добычи нефти, что ставит под угрозу высокие цены на нефть.</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В 2014 г. по-прежнему перспективными и приоритетными направлениями развития науки и технологий в России являются информационно-коммуникационные технологии, биотехнологии, медицина и здравоохранение, новые материалы и нанотехнологии, рациональное природопользование, транспортные и космические системы, энергоэффективность и энергосбережение.</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 xml:space="preserve">По словам вице-премьера РФ </w:t>
      </w:r>
      <w:hyperlink r:id="rId159" w:history="1">
        <w:r w:rsidRPr="007C034C">
          <w:rPr>
            <w:rStyle w:val="a9"/>
            <w:rFonts w:ascii="Times New Roman" w:hAnsi="Times New Roman" w:cs="Times New Roman"/>
            <w:color w:val="000000" w:themeColor="text1"/>
            <w:sz w:val="24"/>
            <w:szCs w:val="24"/>
            <w:lang w:val="ru-RU"/>
          </w:rPr>
          <w:t>Ольги Голодец</w:t>
        </w:r>
      </w:hyperlink>
      <w:r w:rsidRPr="007C034C">
        <w:rPr>
          <w:rFonts w:ascii="Times New Roman" w:hAnsi="Times New Roman" w:cs="Times New Roman"/>
          <w:color w:val="000000" w:themeColor="text1"/>
          <w:sz w:val="24"/>
          <w:szCs w:val="24"/>
          <w:lang w:val="ru-RU"/>
        </w:rPr>
        <w:t>,</w:t>
      </w:r>
      <w:r w:rsidRPr="00210C8E">
        <w:rPr>
          <w:rFonts w:ascii="Times New Roman" w:hAnsi="Times New Roman" w:cs="Times New Roman"/>
          <w:color w:val="000000"/>
          <w:sz w:val="24"/>
          <w:szCs w:val="24"/>
          <w:lang w:val="ru-RU"/>
        </w:rPr>
        <w:t xml:space="preserve"> стратегия и конкретные планы, разработанные на основе прогноза, будут представлены на утверждение правительства в </w:t>
      </w:r>
      <w:r w:rsidRPr="00CC67CB">
        <w:rPr>
          <w:rFonts w:ascii="Times New Roman" w:hAnsi="Times New Roman" w:cs="Times New Roman"/>
          <w:color w:val="000000"/>
          <w:sz w:val="24"/>
          <w:szCs w:val="24"/>
        </w:rPr>
        <w:t>I</w:t>
      </w:r>
      <w:r w:rsidRPr="00210C8E">
        <w:rPr>
          <w:rFonts w:ascii="Times New Roman" w:hAnsi="Times New Roman" w:cs="Times New Roman"/>
          <w:color w:val="000000"/>
          <w:sz w:val="24"/>
          <w:szCs w:val="24"/>
          <w:lang w:val="ru-RU"/>
        </w:rPr>
        <w:t xml:space="preserve"> квартале текущего года. «Мы надеемся, что такая программа действительно будет корреспондировать с теми целями, которые мы для себя ставим и в плане увеличения ассигнований на науку. Я напомню, что по планам научных исследований доля расходов на науку должна увеличиться с 1,2% ВВП в 2020 г. до 3% к 2030 г., и эта программа научных исследований должна быть подкреплена именно содержательной частью, к которой мы </w:t>
      </w:r>
      <w:proofErr w:type="gramStart"/>
      <w:r w:rsidRPr="00210C8E">
        <w:rPr>
          <w:rFonts w:ascii="Times New Roman" w:hAnsi="Times New Roman" w:cs="Times New Roman"/>
          <w:color w:val="000000"/>
          <w:sz w:val="24"/>
          <w:szCs w:val="24"/>
          <w:lang w:val="ru-RU"/>
        </w:rPr>
        <w:t>стремимся и которая будет</w:t>
      </w:r>
      <w:proofErr w:type="gramEnd"/>
      <w:r w:rsidRPr="00210C8E">
        <w:rPr>
          <w:rFonts w:ascii="Times New Roman" w:hAnsi="Times New Roman" w:cs="Times New Roman"/>
          <w:color w:val="000000"/>
          <w:sz w:val="24"/>
          <w:szCs w:val="24"/>
          <w:lang w:val="ru-RU"/>
        </w:rPr>
        <w:t xml:space="preserve"> заложена в ближайшее время», – отметила О. Голодец.</w:t>
      </w:r>
    </w:p>
    <w:p w:rsidR="007C034C" w:rsidRDefault="00210C8E" w:rsidP="00426640">
      <w:pPr>
        <w:pStyle w:val="TableContents"/>
        <w:spacing w:after="0"/>
        <w:jc w:val="both"/>
        <w:rPr>
          <w:rFonts w:ascii="Times New Roman" w:hAnsi="Times New Roman" w:cs="Times New Roman"/>
          <w:color w:val="000000"/>
          <w:sz w:val="24"/>
          <w:szCs w:val="24"/>
          <w:lang w:val="ru-RU"/>
        </w:rPr>
      </w:pPr>
      <w:r w:rsidRPr="00210C8E">
        <w:rPr>
          <w:rFonts w:ascii="Times New Roman" w:hAnsi="Times New Roman" w:cs="Times New Roman"/>
          <w:color w:val="000000"/>
          <w:sz w:val="24"/>
          <w:szCs w:val="24"/>
          <w:lang w:val="ru-RU"/>
        </w:rPr>
        <w:lastRenderedPageBreak/>
        <w:br/>
      </w:r>
      <w:r w:rsidRPr="00210C8E">
        <w:rPr>
          <w:rFonts w:ascii="Times New Roman" w:hAnsi="Times New Roman" w:cs="Times New Roman"/>
          <w:color w:val="000000"/>
          <w:sz w:val="24"/>
          <w:szCs w:val="24"/>
          <w:lang w:val="ru-RU"/>
        </w:rPr>
        <w:br/>
      </w:r>
      <w:proofErr w:type="gramStart"/>
      <w:r w:rsidRPr="00210C8E">
        <w:rPr>
          <w:rFonts w:ascii="Times New Roman" w:hAnsi="Times New Roman" w:cs="Times New Roman"/>
          <w:color w:val="000000"/>
          <w:sz w:val="24"/>
          <w:szCs w:val="24"/>
          <w:lang w:val="ru-RU"/>
        </w:rPr>
        <w:t>П</w:t>
      </w:r>
      <w:proofErr w:type="gramEnd"/>
      <w:r w:rsidRPr="00CC67CB">
        <w:rPr>
          <w:rFonts w:ascii="Times New Roman" w:hAnsi="Times New Roman" w:cs="Times New Roman"/>
          <w:noProof/>
          <w:sz w:val="24"/>
          <w:szCs w:val="24"/>
        </w:rPr>
        <w:drawing>
          <wp:anchor distT="0" distB="0" distL="114300" distR="114300" simplePos="0" relativeHeight="251669504" behindDoc="0" locked="0" layoutInCell="1" allowOverlap="0">
            <wp:simplePos x="0" y="0"/>
            <wp:positionH relativeFrom="column">
              <wp:align>left</wp:align>
            </wp:positionH>
            <wp:positionV relativeFrom="line">
              <wp:posOffset>0</wp:posOffset>
            </wp:positionV>
            <wp:extent cx="1571625" cy="2209800"/>
            <wp:effectExtent l="19050" t="0" r="9525" b="0"/>
            <wp:wrapSquare wrapText="bothSides"/>
            <wp:docPr id="24" name="Рисунок 3" descr="http://l.120-bal.ru/pars_docs/refs/56/55830/55830_html_m6eebf9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120-bal.ru/pars_docs/refs/56/55830/55830_html_m6eebf9a8.jpg"/>
                    <pic:cNvPicPr>
                      <a:picLocks noChangeAspect="1" noChangeArrowheads="1"/>
                    </pic:cNvPicPr>
                  </pic:nvPicPr>
                  <pic:blipFill>
                    <a:blip r:embed="rId160" cstate="print"/>
                    <a:srcRect/>
                    <a:stretch>
                      <a:fillRect/>
                    </a:stretch>
                  </pic:blipFill>
                  <pic:spPr bwMode="auto">
                    <a:xfrm>
                      <a:off x="0" y="0"/>
                      <a:ext cx="1571625" cy="2209800"/>
                    </a:xfrm>
                    <a:prstGeom prst="rect">
                      <a:avLst/>
                    </a:prstGeom>
                    <a:noFill/>
                    <a:ln w="9525">
                      <a:noFill/>
                      <a:miter lim="800000"/>
                      <a:headEnd/>
                      <a:tailEnd/>
                    </a:ln>
                  </pic:spPr>
                </pic:pic>
              </a:graphicData>
            </a:graphic>
          </wp:anchor>
        </w:drawing>
      </w:r>
      <w:r w:rsidRPr="00210C8E">
        <w:rPr>
          <w:rFonts w:ascii="Times New Roman" w:hAnsi="Times New Roman" w:cs="Times New Roman"/>
          <w:color w:val="000000"/>
          <w:sz w:val="24"/>
          <w:szCs w:val="24"/>
          <w:lang w:val="ru-RU"/>
        </w:rPr>
        <w:t>о ее словам, Россия в настоящее время тратит на фундаментальные исследования из различных источников 700 млрд. рублей в год, из которых 360 млрд. – это средства федерального бюджета.</w:t>
      </w:r>
    </w:p>
    <w:p w:rsidR="007C034C" w:rsidRDefault="00210C8E" w:rsidP="00426640">
      <w:pPr>
        <w:pStyle w:val="TableContents"/>
        <w:spacing w:after="0"/>
        <w:jc w:val="both"/>
        <w:rPr>
          <w:rFonts w:ascii="Times New Roman" w:hAnsi="Times New Roman" w:cs="Times New Roman"/>
          <w:color w:val="000000"/>
          <w:sz w:val="24"/>
          <w:szCs w:val="24"/>
          <w:lang w:val="ru-RU"/>
        </w:rPr>
      </w:pP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 xml:space="preserve">Как говорится в материалах правительства, в рамках прогноза выделены направления, оказывающие наибольшее влияние на сферу науки и технологий, а также вызовы долгосрочного развития экономики, науки и общества. Кроме того, определены риски и новые возможности для научно-технологического развития России. </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По мнению внешних политиков и экономистов России и мира в ближайшей перспективе для экономики нашей страны существует ряд рисков.</w:t>
      </w:r>
    </w:p>
    <w:p w:rsidR="007C034C" w:rsidRPr="007C034C" w:rsidRDefault="00210C8E" w:rsidP="00426640">
      <w:pPr>
        <w:pStyle w:val="TableContents"/>
        <w:spacing w:after="0"/>
        <w:jc w:val="both"/>
        <w:rPr>
          <w:rFonts w:ascii="Times New Roman" w:hAnsi="Times New Roman" w:cs="Times New Roman"/>
          <w:b/>
          <w:i/>
          <w:color w:val="000000"/>
          <w:sz w:val="24"/>
          <w:szCs w:val="24"/>
          <w:lang w:val="ru-RU"/>
        </w:rPr>
      </w:pP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r>
      <w:r w:rsidRPr="00210C8E">
        <w:rPr>
          <w:rFonts w:ascii="Times New Roman" w:hAnsi="Times New Roman" w:cs="Times New Roman"/>
          <w:i/>
          <w:iCs/>
          <w:color w:val="000000"/>
          <w:sz w:val="24"/>
          <w:szCs w:val="24"/>
          <w:lang w:val="ru-RU"/>
        </w:rPr>
        <w:t xml:space="preserve">Эксперты Организация экономического сотрудничества и развития </w:t>
      </w:r>
      <w:r w:rsidRPr="00210C8E">
        <w:rPr>
          <w:rFonts w:ascii="Times New Roman" w:hAnsi="Times New Roman" w:cs="Times New Roman"/>
          <w:color w:val="000000"/>
          <w:sz w:val="24"/>
          <w:szCs w:val="24"/>
          <w:lang w:val="ru-RU"/>
        </w:rPr>
        <w:t>–</w:t>
      </w:r>
      <w:r w:rsidRPr="00210C8E">
        <w:rPr>
          <w:rFonts w:ascii="Times New Roman" w:hAnsi="Times New Roman" w:cs="Times New Roman"/>
          <w:i/>
          <w:iCs/>
          <w:color w:val="000000"/>
          <w:sz w:val="24"/>
          <w:szCs w:val="24"/>
          <w:lang w:val="ru-RU"/>
        </w:rPr>
        <w:t xml:space="preserve"> (ОЭСР), в</w:t>
      </w:r>
      <w:r w:rsidRPr="00210C8E">
        <w:rPr>
          <w:rFonts w:ascii="Times New Roman" w:hAnsi="Times New Roman" w:cs="Times New Roman"/>
          <w:color w:val="000000"/>
          <w:sz w:val="24"/>
          <w:szCs w:val="24"/>
          <w:lang w:val="ru-RU"/>
        </w:rPr>
        <w:t xml:space="preserve"> среднесрочной перспективе борьба с инфляцией в России усложнится. </w:t>
      </w:r>
      <w:proofErr w:type="gramStart"/>
      <w:r w:rsidRPr="00210C8E">
        <w:rPr>
          <w:rFonts w:ascii="Times New Roman" w:hAnsi="Times New Roman" w:cs="Times New Roman"/>
          <w:color w:val="000000"/>
          <w:sz w:val="24"/>
          <w:szCs w:val="24"/>
          <w:lang w:val="ru-RU"/>
        </w:rPr>
        <w:t>Несмотря на снижение темпов роста потребительских цен в 3 квартале 2013, годовой показатель может выйти за рамки целевого коридора и составить в 2013 г 6,6%. В дальнейшем, несмотря на решения правительства временно отказаться от индексации цен на коммунальные услуги и заморозить зарплаты госслужащих, темпы роста цен ожидаются выше целевых показателей – на уровне 5,7% в 2014 г – и только к 2015</w:t>
      </w:r>
      <w:proofErr w:type="gramEnd"/>
      <w:r w:rsidRPr="00210C8E">
        <w:rPr>
          <w:rFonts w:ascii="Times New Roman" w:hAnsi="Times New Roman" w:cs="Times New Roman"/>
          <w:color w:val="000000"/>
          <w:sz w:val="24"/>
          <w:szCs w:val="24"/>
          <w:lang w:val="ru-RU"/>
        </w:rPr>
        <w:t xml:space="preserve"> </w:t>
      </w:r>
      <w:proofErr w:type="gramStart"/>
      <w:r w:rsidRPr="00210C8E">
        <w:rPr>
          <w:rFonts w:ascii="Times New Roman" w:hAnsi="Times New Roman" w:cs="Times New Roman"/>
          <w:color w:val="000000"/>
          <w:sz w:val="24"/>
          <w:szCs w:val="24"/>
          <w:lang w:val="ru-RU"/>
        </w:rPr>
        <w:t>г</w:t>
      </w:r>
      <w:proofErr w:type="gramEnd"/>
      <w:r w:rsidRPr="00210C8E">
        <w:rPr>
          <w:rFonts w:ascii="Times New Roman" w:hAnsi="Times New Roman" w:cs="Times New Roman"/>
          <w:color w:val="000000"/>
          <w:sz w:val="24"/>
          <w:szCs w:val="24"/>
          <w:lang w:val="ru-RU"/>
        </w:rPr>
        <w:t xml:space="preserve"> могут уложиться в целевой коридор ЦБ, снизившись до 4,5%.</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Новые риски для экономики РФ, по мнению экспертов ОЭСР, несет взрывной рост потребительского кредитования. Однако ужесточение пруденциального контроля, по мнению экспертов, является в настоящее время более целесообразным, чем повышение процентных ставок.</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 xml:space="preserve">Среди других рисков – ухудшение ситуации в зоне евро, что скажется на дальнейшем замедлении развивающихся экономик. Ухудшение настроений инвесторов на финансовом рынке может привести к усилению оттока капитала. Исправить ситуацию в данном случае может только более решительное проведение структурных реформ в РФ, причем эффект от них может проявиться уже в 2015 г., полагают эксперты ОЭСР. Как написал американский </w:t>
      </w:r>
      <w:r w:rsidRPr="00CC67CB">
        <w:rPr>
          <w:rFonts w:ascii="Times New Roman" w:hAnsi="Times New Roman" w:cs="Times New Roman"/>
          <w:color w:val="000000"/>
          <w:sz w:val="24"/>
          <w:szCs w:val="24"/>
        </w:rPr>
        <w:t>Forbes</w:t>
      </w:r>
      <w:r w:rsidRPr="00210C8E">
        <w:rPr>
          <w:rFonts w:ascii="Times New Roman" w:hAnsi="Times New Roman" w:cs="Times New Roman"/>
          <w:color w:val="000000"/>
          <w:sz w:val="24"/>
          <w:szCs w:val="24"/>
          <w:lang w:val="ru-RU"/>
        </w:rPr>
        <w:t xml:space="preserve"> со ссылкой на Всемирный банк, в последующие 20 лет ВВП России будет отставать от среднемирового уровня. А это, как уже пишут наши экономисты, напоминает не «застой».</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r>
      <w:r w:rsidR="007C034C" w:rsidRPr="007C034C">
        <w:rPr>
          <w:rFonts w:ascii="Times New Roman" w:hAnsi="Times New Roman" w:cs="Times New Roman"/>
          <w:b/>
          <w:i/>
          <w:color w:val="000000"/>
          <w:sz w:val="24"/>
          <w:szCs w:val="24"/>
          <w:lang w:val="ru-RU"/>
        </w:rPr>
        <w:t>Вопросы для самоконтроля:</w:t>
      </w:r>
    </w:p>
    <w:p w:rsidR="007C034C" w:rsidRDefault="00210C8E" w:rsidP="007C034C">
      <w:pPr>
        <w:pStyle w:val="TableContents"/>
        <w:spacing w:after="0"/>
        <w:jc w:val="both"/>
        <w:rPr>
          <w:rFonts w:ascii="Times New Roman" w:hAnsi="Times New Roman" w:cs="Times New Roman"/>
          <w:color w:val="000000"/>
          <w:sz w:val="24"/>
          <w:szCs w:val="24"/>
          <w:lang w:val="ru-RU"/>
        </w:rPr>
      </w:pPr>
      <w:r w:rsidRPr="00210C8E">
        <w:rPr>
          <w:rFonts w:ascii="Times New Roman" w:hAnsi="Times New Roman" w:cs="Times New Roman"/>
          <w:color w:val="000000"/>
          <w:sz w:val="24"/>
          <w:szCs w:val="24"/>
          <w:lang w:val="ru-RU"/>
        </w:rPr>
        <w:br/>
        <w:t>1. Расскажите об основных проблемах развития Российской Федерации на современном этапе</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lastRenderedPageBreak/>
        <w:br/>
        <w:t xml:space="preserve">2. Какие перспективные направления модернизации экономики России вам известны? </w:t>
      </w: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3. Расскажите о развитии малого предпринимательства как перспективное направление развития экономики России.</w:t>
      </w:r>
    </w:p>
    <w:p w:rsidR="007C034C" w:rsidRDefault="00210C8E" w:rsidP="007C034C">
      <w:pPr>
        <w:pStyle w:val="TableContents"/>
        <w:spacing w:after="0"/>
        <w:jc w:val="both"/>
        <w:rPr>
          <w:rFonts w:ascii="Times New Roman" w:hAnsi="Times New Roman" w:cs="Times New Roman"/>
          <w:color w:val="000000"/>
          <w:sz w:val="24"/>
          <w:szCs w:val="24"/>
          <w:lang w:val="ru-RU"/>
        </w:rPr>
      </w:pP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t xml:space="preserve">4. Охарактеризуйте экономику России на современном этапе, </w:t>
      </w:r>
      <w:r w:rsidRPr="00210C8E">
        <w:rPr>
          <w:rFonts w:ascii="Times New Roman" w:hAnsi="Times New Roman" w:cs="Times New Roman"/>
          <w:color w:val="000000"/>
          <w:sz w:val="24"/>
          <w:szCs w:val="24"/>
          <w:lang w:val="ru-RU"/>
        </w:rPr>
        <w:br/>
        <w:t>политика правительства страны по стимулированию социально-экономического развития</w:t>
      </w:r>
      <w:r w:rsidR="007C034C">
        <w:rPr>
          <w:rFonts w:ascii="Times New Roman" w:hAnsi="Times New Roman" w:cs="Times New Roman"/>
          <w:color w:val="000000"/>
          <w:sz w:val="24"/>
          <w:szCs w:val="24"/>
          <w:lang w:val="ru-RU"/>
        </w:rPr>
        <w:t>.</w:t>
      </w:r>
    </w:p>
    <w:p w:rsidR="00F53A33" w:rsidRPr="00714A92" w:rsidRDefault="00210C8E" w:rsidP="00E51BD3">
      <w:pPr>
        <w:pStyle w:val="TableContents"/>
        <w:spacing w:after="0"/>
        <w:jc w:val="both"/>
        <w:rPr>
          <w:rFonts w:ascii="Times New Roman" w:hAnsi="Times New Roman" w:cs="Times New Roman"/>
          <w:b/>
          <w:color w:val="FF0000"/>
          <w:sz w:val="24"/>
          <w:szCs w:val="24"/>
          <w:lang w:val="ru-RU"/>
        </w:rPr>
      </w:pPr>
      <w:r w:rsidRPr="00210C8E">
        <w:rPr>
          <w:rFonts w:ascii="Times New Roman" w:hAnsi="Times New Roman" w:cs="Times New Roman"/>
          <w:color w:val="000000"/>
          <w:sz w:val="24"/>
          <w:szCs w:val="24"/>
          <w:lang w:val="ru-RU"/>
        </w:rPr>
        <w:br/>
      </w:r>
      <w:r w:rsidRPr="00210C8E">
        <w:rPr>
          <w:rFonts w:ascii="Times New Roman" w:hAnsi="Times New Roman" w:cs="Times New Roman"/>
          <w:color w:val="000000"/>
          <w:sz w:val="24"/>
          <w:szCs w:val="24"/>
          <w:lang w:val="ru-RU"/>
        </w:rPr>
        <w:br/>
      </w:r>
    </w:p>
    <w:p w:rsidR="00854C80" w:rsidRPr="00714A92" w:rsidRDefault="00854C80" w:rsidP="00E3179A">
      <w:pPr>
        <w:pStyle w:val="TableContents"/>
        <w:spacing w:after="0"/>
        <w:rPr>
          <w:rFonts w:ascii="Times New Roman" w:hAnsi="Times New Roman" w:cs="Times New Roman"/>
          <w:b/>
          <w:color w:val="FF0000"/>
          <w:sz w:val="24"/>
          <w:szCs w:val="24"/>
          <w:lang w:val="ru-RU"/>
        </w:rPr>
      </w:pPr>
    </w:p>
    <w:p w:rsidR="00BC61CC" w:rsidRDefault="00BC61CC" w:rsidP="00F60B84">
      <w:pPr>
        <w:pStyle w:val="TableContents"/>
        <w:spacing w:after="0"/>
        <w:rPr>
          <w:rFonts w:ascii="Times New Roman" w:hAnsi="Times New Roman" w:cs="Times New Roman"/>
          <w:b/>
          <w:color w:val="000000" w:themeColor="text1"/>
          <w:sz w:val="28"/>
          <w:szCs w:val="28"/>
          <w:lang w:val="ru-RU"/>
        </w:rPr>
      </w:pPr>
    </w:p>
    <w:p w:rsidR="00BC61CC" w:rsidRDefault="00BC61CC" w:rsidP="00F60B84">
      <w:pPr>
        <w:pStyle w:val="TableContents"/>
        <w:spacing w:after="0"/>
        <w:rPr>
          <w:rFonts w:ascii="Times New Roman" w:hAnsi="Times New Roman" w:cs="Times New Roman"/>
          <w:b/>
          <w:color w:val="000000" w:themeColor="text1"/>
          <w:sz w:val="28"/>
          <w:szCs w:val="28"/>
          <w:lang w:val="ru-RU"/>
        </w:rPr>
      </w:pPr>
    </w:p>
    <w:p w:rsidR="00BC61CC" w:rsidRDefault="00BC61CC" w:rsidP="00F60B84">
      <w:pPr>
        <w:pStyle w:val="TableContents"/>
        <w:spacing w:after="0"/>
        <w:rPr>
          <w:rFonts w:ascii="Times New Roman" w:hAnsi="Times New Roman" w:cs="Times New Roman"/>
          <w:b/>
          <w:color w:val="000000" w:themeColor="text1"/>
          <w:sz w:val="28"/>
          <w:szCs w:val="28"/>
          <w:lang w:val="ru-RU"/>
        </w:rPr>
      </w:pPr>
    </w:p>
    <w:p w:rsidR="00BC61CC" w:rsidRDefault="00BC61CC" w:rsidP="00F60B84">
      <w:pPr>
        <w:pStyle w:val="TableContents"/>
        <w:spacing w:after="0"/>
        <w:rPr>
          <w:rFonts w:ascii="Times New Roman" w:hAnsi="Times New Roman" w:cs="Times New Roman"/>
          <w:b/>
          <w:color w:val="000000" w:themeColor="text1"/>
          <w:sz w:val="28"/>
          <w:szCs w:val="28"/>
          <w:lang w:val="ru-RU"/>
        </w:rPr>
      </w:pPr>
    </w:p>
    <w:p w:rsidR="00BC61CC" w:rsidRDefault="00BC61CC" w:rsidP="00F60B84">
      <w:pPr>
        <w:pStyle w:val="TableContents"/>
        <w:spacing w:after="0"/>
        <w:rPr>
          <w:rFonts w:ascii="Times New Roman" w:hAnsi="Times New Roman" w:cs="Times New Roman"/>
          <w:b/>
          <w:color w:val="000000" w:themeColor="text1"/>
          <w:sz w:val="28"/>
          <w:szCs w:val="28"/>
          <w:lang w:val="ru-RU"/>
        </w:rPr>
      </w:pPr>
    </w:p>
    <w:p w:rsidR="00BC61CC" w:rsidRDefault="00BC61CC" w:rsidP="00F60B84">
      <w:pPr>
        <w:pStyle w:val="TableContents"/>
        <w:spacing w:after="0"/>
        <w:rPr>
          <w:rFonts w:ascii="Times New Roman" w:hAnsi="Times New Roman" w:cs="Times New Roman"/>
          <w:b/>
          <w:color w:val="000000" w:themeColor="text1"/>
          <w:sz w:val="28"/>
          <w:szCs w:val="28"/>
          <w:lang w:val="ru-RU"/>
        </w:rPr>
      </w:pPr>
    </w:p>
    <w:p w:rsidR="00BC61CC" w:rsidRDefault="00BC61CC" w:rsidP="00F60B84">
      <w:pPr>
        <w:pStyle w:val="TableContents"/>
        <w:spacing w:after="0"/>
        <w:rPr>
          <w:rFonts w:ascii="Times New Roman" w:hAnsi="Times New Roman" w:cs="Times New Roman"/>
          <w:b/>
          <w:color w:val="000000" w:themeColor="text1"/>
          <w:sz w:val="28"/>
          <w:szCs w:val="28"/>
          <w:lang w:val="ru-RU"/>
        </w:rPr>
      </w:pPr>
    </w:p>
    <w:p w:rsidR="00BC61CC" w:rsidRDefault="00BC61CC" w:rsidP="00F60B84">
      <w:pPr>
        <w:pStyle w:val="TableContents"/>
        <w:spacing w:after="0"/>
        <w:rPr>
          <w:rFonts w:ascii="Times New Roman" w:hAnsi="Times New Roman" w:cs="Times New Roman"/>
          <w:b/>
          <w:color w:val="000000" w:themeColor="text1"/>
          <w:sz w:val="28"/>
          <w:szCs w:val="28"/>
          <w:lang w:val="ru-RU"/>
        </w:rPr>
      </w:pPr>
    </w:p>
    <w:p w:rsidR="00BC61CC" w:rsidRDefault="00BC61CC" w:rsidP="00F60B84">
      <w:pPr>
        <w:pStyle w:val="TableContents"/>
        <w:spacing w:after="0"/>
        <w:rPr>
          <w:rFonts w:ascii="Times New Roman" w:hAnsi="Times New Roman" w:cs="Times New Roman"/>
          <w:b/>
          <w:color w:val="000000" w:themeColor="text1"/>
          <w:sz w:val="28"/>
          <w:szCs w:val="28"/>
          <w:lang w:val="ru-RU"/>
        </w:rPr>
      </w:pPr>
    </w:p>
    <w:p w:rsidR="00BC61CC" w:rsidRDefault="00BC61CC" w:rsidP="00F60B84">
      <w:pPr>
        <w:pStyle w:val="TableContents"/>
        <w:spacing w:after="0"/>
        <w:rPr>
          <w:rFonts w:ascii="Times New Roman" w:hAnsi="Times New Roman" w:cs="Times New Roman"/>
          <w:b/>
          <w:color w:val="000000" w:themeColor="text1"/>
          <w:sz w:val="28"/>
          <w:szCs w:val="28"/>
          <w:lang w:val="ru-RU"/>
        </w:rPr>
      </w:pPr>
    </w:p>
    <w:p w:rsidR="00BC61CC" w:rsidRDefault="00BC61CC" w:rsidP="00F60B84">
      <w:pPr>
        <w:pStyle w:val="TableContents"/>
        <w:spacing w:after="0"/>
        <w:rPr>
          <w:rFonts w:ascii="Times New Roman" w:hAnsi="Times New Roman" w:cs="Times New Roman"/>
          <w:b/>
          <w:color w:val="000000" w:themeColor="text1"/>
          <w:sz w:val="28"/>
          <w:szCs w:val="28"/>
          <w:lang w:val="ru-RU"/>
        </w:rPr>
      </w:pPr>
    </w:p>
    <w:p w:rsidR="00BC61CC" w:rsidRDefault="00BC61CC" w:rsidP="00F60B84">
      <w:pPr>
        <w:pStyle w:val="TableContents"/>
        <w:spacing w:after="0"/>
        <w:rPr>
          <w:rFonts w:ascii="Times New Roman" w:hAnsi="Times New Roman" w:cs="Times New Roman"/>
          <w:b/>
          <w:color w:val="000000" w:themeColor="text1"/>
          <w:sz w:val="28"/>
          <w:szCs w:val="28"/>
          <w:lang w:val="ru-RU"/>
        </w:rPr>
      </w:pPr>
    </w:p>
    <w:p w:rsidR="00BC61CC" w:rsidRDefault="00BC61CC" w:rsidP="00F60B84">
      <w:pPr>
        <w:pStyle w:val="TableContents"/>
        <w:spacing w:after="0"/>
        <w:rPr>
          <w:rFonts w:ascii="Times New Roman" w:hAnsi="Times New Roman" w:cs="Times New Roman"/>
          <w:b/>
          <w:color w:val="000000" w:themeColor="text1"/>
          <w:sz w:val="28"/>
          <w:szCs w:val="28"/>
          <w:lang w:val="ru-RU"/>
        </w:rPr>
      </w:pPr>
    </w:p>
    <w:p w:rsidR="00BC61CC" w:rsidRDefault="00BC61CC" w:rsidP="00F60B84">
      <w:pPr>
        <w:pStyle w:val="TableContents"/>
        <w:spacing w:after="0"/>
        <w:rPr>
          <w:rFonts w:ascii="Times New Roman" w:hAnsi="Times New Roman" w:cs="Times New Roman"/>
          <w:b/>
          <w:color w:val="000000" w:themeColor="text1"/>
          <w:sz w:val="28"/>
          <w:szCs w:val="28"/>
          <w:lang w:val="ru-RU"/>
        </w:rPr>
      </w:pPr>
    </w:p>
    <w:p w:rsidR="00BC61CC" w:rsidRDefault="00BC61CC" w:rsidP="00F60B84">
      <w:pPr>
        <w:pStyle w:val="TableContents"/>
        <w:spacing w:after="0"/>
        <w:rPr>
          <w:rFonts w:ascii="Times New Roman" w:hAnsi="Times New Roman" w:cs="Times New Roman"/>
          <w:b/>
          <w:color w:val="000000" w:themeColor="text1"/>
          <w:sz w:val="28"/>
          <w:szCs w:val="28"/>
          <w:lang w:val="ru-RU"/>
        </w:rPr>
      </w:pPr>
    </w:p>
    <w:p w:rsidR="00BC61CC" w:rsidRDefault="00BC61CC" w:rsidP="00F60B84">
      <w:pPr>
        <w:pStyle w:val="TableContents"/>
        <w:spacing w:after="0"/>
        <w:rPr>
          <w:rFonts w:ascii="Times New Roman" w:hAnsi="Times New Roman" w:cs="Times New Roman"/>
          <w:b/>
          <w:color w:val="000000" w:themeColor="text1"/>
          <w:sz w:val="28"/>
          <w:szCs w:val="28"/>
          <w:lang w:val="ru-RU"/>
        </w:rPr>
      </w:pPr>
    </w:p>
    <w:p w:rsidR="00BC61CC" w:rsidRDefault="00BC61CC" w:rsidP="00F60B84">
      <w:pPr>
        <w:pStyle w:val="TableContents"/>
        <w:spacing w:after="0"/>
        <w:rPr>
          <w:rFonts w:ascii="Times New Roman" w:hAnsi="Times New Roman" w:cs="Times New Roman"/>
          <w:b/>
          <w:color w:val="000000" w:themeColor="text1"/>
          <w:sz w:val="28"/>
          <w:szCs w:val="28"/>
          <w:lang w:val="ru-RU"/>
        </w:rPr>
      </w:pPr>
    </w:p>
    <w:p w:rsidR="00BC61CC" w:rsidRDefault="00BC61CC" w:rsidP="00F60B84">
      <w:pPr>
        <w:pStyle w:val="TableContents"/>
        <w:spacing w:after="0"/>
        <w:rPr>
          <w:rFonts w:ascii="Times New Roman" w:hAnsi="Times New Roman" w:cs="Times New Roman"/>
          <w:b/>
          <w:color w:val="000000" w:themeColor="text1"/>
          <w:sz w:val="28"/>
          <w:szCs w:val="28"/>
          <w:lang w:val="ru-RU"/>
        </w:rPr>
      </w:pPr>
    </w:p>
    <w:p w:rsidR="00BC61CC" w:rsidRDefault="00BC61CC" w:rsidP="00F60B84">
      <w:pPr>
        <w:pStyle w:val="TableContents"/>
        <w:spacing w:after="0"/>
        <w:rPr>
          <w:rFonts w:ascii="Times New Roman" w:hAnsi="Times New Roman" w:cs="Times New Roman"/>
          <w:b/>
          <w:color w:val="000000" w:themeColor="text1"/>
          <w:sz w:val="28"/>
          <w:szCs w:val="28"/>
          <w:lang w:val="ru-RU"/>
        </w:rPr>
      </w:pPr>
    </w:p>
    <w:p w:rsidR="00BC61CC" w:rsidRDefault="00BC61CC" w:rsidP="00F60B84">
      <w:pPr>
        <w:pStyle w:val="TableContents"/>
        <w:spacing w:after="0"/>
        <w:rPr>
          <w:rFonts w:ascii="Times New Roman" w:hAnsi="Times New Roman" w:cs="Times New Roman"/>
          <w:b/>
          <w:color w:val="000000" w:themeColor="text1"/>
          <w:sz w:val="28"/>
          <w:szCs w:val="28"/>
          <w:lang w:val="ru-RU"/>
        </w:rPr>
      </w:pPr>
    </w:p>
    <w:p w:rsidR="00BC61CC" w:rsidRDefault="00BC61CC" w:rsidP="00F60B84">
      <w:pPr>
        <w:pStyle w:val="TableContents"/>
        <w:spacing w:after="0"/>
        <w:rPr>
          <w:rFonts w:ascii="Times New Roman" w:hAnsi="Times New Roman" w:cs="Times New Roman"/>
          <w:b/>
          <w:color w:val="000000" w:themeColor="text1"/>
          <w:sz w:val="28"/>
          <w:szCs w:val="28"/>
          <w:lang w:val="ru-RU"/>
        </w:rPr>
      </w:pPr>
    </w:p>
    <w:p w:rsidR="00BC61CC" w:rsidRDefault="00BC61CC" w:rsidP="00F60B84">
      <w:pPr>
        <w:pStyle w:val="TableContents"/>
        <w:spacing w:after="0"/>
        <w:rPr>
          <w:rFonts w:ascii="Times New Roman" w:hAnsi="Times New Roman" w:cs="Times New Roman"/>
          <w:b/>
          <w:color w:val="000000" w:themeColor="text1"/>
          <w:sz w:val="28"/>
          <w:szCs w:val="28"/>
          <w:lang w:val="ru-RU"/>
        </w:rPr>
      </w:pPr>
    </w:p>
    <w:p w:rsidR="00BC61CC" w:rsidRDefault="00BC61CC" w:rsidP="00F60B84">
      <w:pPr>
        <w:pStyle w:val="TableContents"/>
        <w:spacing w:after="0"/>
        <w:rPr>
          <w:rFonts w:ascii="Times New Roman" w:hAnsi="Times New Roman" w:cs="Times New Roman"/>
          <w:b/>
          <w:color w:val="000000" w:themeColor="text1"/>
          <w:sz w:val="28"/>
          <w:szCs w:val="28"/>
          <w:lang w:val="ru-RU"/>
        </w:rPr>
      </w:pPr>
    </w:p>
    <w:p w:rsidR="00BC61CC" w:rsidRDefault="00BC61CC" w:rsidP="00F60B84">
      <w:pPr>
        <w:pStyle w:val="TableContents"/>
        <w:spacing w:after="0"/>
        <w:rPr>
          <w:rFonts w:ascii="Times New Roman" w:hAnsi="Times New Roman" w:cs="Times New Roman"/>
          <w:b/>
          <w:color w:val="000000" w:themeColor="text1"/>
          <w:sz w:val="28"/>
          <w:szCs w:val="28"/>
          <w:lang w:val="ru-RU"/>
        </w:rPr>
      </w:pPr>
    </w:p>
    <w:p w:rsidR="00BC61CC" w:rsidRDefault="00BC61CC" w:rsidP="00F60B84">
      <w:pPr>
        <w:pStyle w:val="TableContents"/>
        <w:spacing w:after="0"/>
        <w:rPr>
          <w:rFonts w:ascii="Times New Roman" w:hAnsi="Times New Roman" w:cs="Times New Roman"/>
          <w:b/>
          <w:color w:val="000000" w:themeColor="text1"/>
          <w:sz w:val="28"/>
          <w:szCs w:val="28"/>
          <w:lang w:val="ru-RU"/>
        </w:rPr>
      </w:pPr>
    </w:p>
    <w:p w:rsidR="00BC61CC" w:rsidRDefault="00BC61CC" w:rsidP="00F60B84">
      <w:pPr>
        <w:pStyle w:val="TableContents"/>
        <w:spacing w:after="0"/>
        <w:rPr>
          <w:rFonts w:ascii="Times New Roman" w:hAnsi="Times New Roman" w:cs="Times New Roman"/>
          <w:b/>
          <w:color w:val="000000" w:themeColor="text1"/>
          <w:sz w:val="28"/>
          <w:szCs w:val="28"/>
          <w:lang w:val="ru-RU"/>
        </w:rPr>
      </w:pPr>
    </w:p>
    <w:p w:rsidR="00BC61CC" w:rsidRDefault="00BC61CC" w:rsidP="00F60B84">
      <w:pPr>
        <w:pStyle w:val="TableContents"/>
        <w:spacing w:after="0"/>
        <w:rPr>
          <w:rFonts w:ascii="Times New Roman" w:hAnsi="Times New Roman" w:cs="Times New Roman"/>
          <w:b/>
          <w:color w:val="000000" w:themeColor="text1"/>
          <w:sz w:val="28"/>
          <w:szCs w:val="28"/>
          <w:lang w:val="ru-RU"/>
        </w:rPr>
      </w:pPr>
    </w:p>
    <w:p w:rsidR="00E3179A" w:rsidRPr="006E6784" w:rsidRDefault="00854C80" w:rsidP="00F60B84">
      <w:pPr>
        <w:pStyle w:val="TableContents"/>
        <w:spacing w:after="0"/>
        <w:rPr>
          <w:rFonts w:ascii="Times New Roman" w:hAnsi="Times New Roman" w:cs="Times New Roman"/>
          <w:b/>
          <w:color w:val="000000" w:themeColor="text1"/>
          <w:sz w:val="28"/>
          <w:szCs w:val="28"/>
          <w:lang w:val="ru-RU"/>
        </w:rPr>
      </w:pPr>
      <w:r w:rsidRPr="006E6784">
        <w:rPr>
          <w:rFonts w:ascii="Times New Roman" w:hAnsi="Times New Roman" w:cs="Times New Roman"/>
          <w:b/>
          <w:color w:val="000000" w:themeColor="text1"/>
          <w:sz w:val="28"/>
          <w:szCs w:val="28"/>
          <w:lang w:val="ru-RU"/>
        </w:rPr>
        <w:lastRenderedPageBreak/>
        <w:t>Лекция 18.</w:t>
      </w:r>
      <w:r w:rsidR="00F60B84" w:rsidRPr="006E6784">
        <w:rPr>
          <w:rFonts w:ascii="Times New Roman" w:hAnsi="Times New Roman" w:cs="Times New Roman"/>
          <w:b/>
          <w:color w:val="000000" w:themeColor="text1"/>
          <w:sz w:val="28"/>
          <w:szCs w:val="28"/>
          <w:lang w:val="ru-RU"/>
        </w:rPr>
        <w:t xml:space="preserve"> </w:t>
      </w:r>
      <w:r w:rsidR="00E3179A" w:rsidRPr="006E6784">
        <w:rPr>
          <w:rFonts w:ascii="Times New Roman" w:hAnsi="Times New Roman" w:cs="Times New Roman"/>
          <w:b/>
          <w:color w:val="000000" w:themeColor="text1"/>
          <w:sz w:val="28"/>
          <w:szCs w:val="28"/>
          <w:lang w:val="ru-RU"/>
        </w:rPr>
        <w:t>Территориальная целостность России, уважение прав ее населения и соседних народов — главное условие политического развития.   Сохранение традиционных нравственных ценностей и индивидуальных свобод человека — основа развития культуры в РФ. Инновационная деятельность — приоритетное направление в науке и экономике.</w:t>
      </w:r>
    </w:p>
    <w:p w:rsidR="00924ADE" w:rsidRDefault="00924ADE" w:rsidP="006E6784">
      <w:pPr>
        <w:jc w:val="both"/>
      </w:pPr>
    </w:p>
    <w:p w:rsidR="00924ADE" w:rsidRDefault="00924ADE" w:rsidP="006E6784">
      <w:pPr>
        <w:jc w:val="both"/>
      </w:pPr>
    </w:p>
    <w:p w:rsidR="00A31A49" w:rsidRDefault="00924ADE" w:rsidP="00A31A49">
      <w:pPr>
        <w:jc w:val="both"/>
      </w:pPr>
      <w:r w:rsidRPr="006202D3">
        <w:t>1.Обеспечение территориальной целостности России</w:t>
      </w:r>
      <w:r w:rsidR="00A31A49">
        <w:t>.</w:t>
      </w:r>
    </w:p>
    <w:p w:rsidR="00A266EE" w:rsidRDefault="00A31A49" w:rsidP="00A31A49">
      <w:pPr>
        <w:jc w:val="both"/>
      </w:pPr>
      <w:r>
        <w:br/>
      </w:r>
      <w:r w:rsidR="00924ADE" w:rsidRPr="006202D3">
        <w:t>2. Осуществление мер территориальной целостности России.</w:t>
      </w:r>
    </w:p>
    <w:p w:rsidR="006E6784" w:rsidRDefault="00A31A49" w:rsidP="00A31A49">
      <w:pPr>
        <w:jc w:val="both"/>
      </w:pPr>
      <w:r>
        <w:br/>
        <w:t>3</w:t>
      </w:r>
      <w:r w:rsidR="006E6784" w:rsidRPr="00282E16">
        <w:t>. Инновационная деятельность – приоритетное направление в науке и экономике.</w:t>
      </w:r>
    </w:p>
    <w:p w:rsidR="006E6784" w:rsidRDefault="00A31A49" w:rsidP="00A31A49">
      <w:pPr>
        <w:jc w:val="both"/>
      </w:pPr>
      <w:r>
        <w:br/>
        <w:t>4</w:t>
      </w:r>
      <w:r w:rsidR="006E6784" w:rsidRPr="00282E16">
        <w:t>. Инновационная политика в Российской Федерации.</w:t>
      </w:r>
    </w:p>
    <w:p w:rsidR="00A31A49" w:rsidRDefault="00A31A49" w:rsidP="00A31A49">
      <w:pPr>
        <w:jc w:val="both"/>
      </w:pPr>
      <w:r>
        <w:br/>
        <w:t>5</w:t>
      </w:r>
      <w:r w:rsidR="006E6784" w:rsidRPr="00282E16">
        <w:t>. Культура в современном мире.</w:t>
      </w:r>
    </w:p>
    <w:p w:rsidR="006E6784" w:rsidRDefault="00A31A49" w:rsidP="00A31A49">
      <w:pPr>
        <w:jc w:val="both"/>
      </w:pPr>
      <w:r>
        <w:br/>
        <w:t>6</w:t>
      </w:r>
      <w:r w:rsidR="006E6784" w:rsidRPr="00282E16">
        <w:t>. Развитие культуры в России</w:t>
      </w:r>
    </w:p>
    <w:p w:rsidR="00924ADE" w:rsidRDefault="00924ADE" w:rsidP="00A31A49">
      <w:pPr>
        <w:jc w:val="both"/>
      </w:pPr>
    </w:p>
    <w:p w:rsidR="00924ADE" w:rsidRDefault="00924ADE" w:rsidP="006E6784">
      <w:pPr>
        <w:jc w:val="both"/>
      </w:pPr>
    </w:p>
    <w:p w:rsidR="00A266EE" w:rsidRDefault="00924ADE" w:rsidP="00A266EE">
      <w:pPr>
        <w:jc w:val="both"/>
        <w:rPr>
          <w:b/>
          <w:bCs/>
        </w:rPr>
      </w:pPr>
      <w:r w:rsidRPr="006202D3">
        <w:rPr>
          <w:b/>
          <w:bCs/>
        </w:rPr>
        <w:t>1.Обеспечение территориальной целостности России</w:t>
      </w:r>
    </w:p>
    <w:p w:rsidR="00A266EE" w:rsidRDefault="00924ADE" w:rsidP="00A266EE">
      <w:pPr>
        <w:jc w:val="both"/>
      </w:pPr>
      <w:r w:rsidRPr="006202D3">
        <w:br/>
        <w:t>Суверенитет и  территориальная целостность имеют  ключевое значение для жизни и  деятельности любого государства, так  как составляют его основу, без  чего государство не может существовать. Их обеспечение является одной из основных задач в области обеспечения национальной безопасности России.</w:t>
      </w:r>
      <w:r w:rsidRPr="006202D3">
        <w:br/>
      </w:r>
      <w:r w:rsidRPr="006202D3">
        <w:br/>
        <w:t>Согласно сложившемуся в науке пониманию </w:t>
      </w:r>
      <w:r w:rsidRPr="006202D3">
        <w:rPr>
          <w:i/>
          <w:iCs/>
        </w:rPr>
        <w:t xml:space="preserve">целостность </w:t>
      </w:r>
      <w:r w:rsidRPr="006202D3">
        <w:t xml:space="preserve">– </w:t>
      </w:r>
      <w:r w:rsidRPr="006202D3">
        <w:rPr>
          <w:i/>
          <w:iCs/>
        </w:rPr>
        <w:t xml:space="preserve">это обобщенная характеристика объектов, обладающих сложной внутренней структурой. Понятие целостности выражает интегрированность, самодостаточность, автономность этих объектов, их противопоставленность окружению, связанную с их внутренней активностью. Оно характеризует их качественное своеобразие, обусловленное присущими им специфическими закономерностями функционирования и развития. </w:t>
      </w:r>
      <w:r w:rsidRPr="006202D3">
        <w:br/>
      </w:r>
      <w:r w:rsidRPr="006202D3">
        <w:br/>
        <w:t>Иногда целостностью называют и сам объект</w:t>
      </w:r>
      <w:r w:rsidRPr="006202D3">
        <w:rPr>
          <w:i/>
          <w:iCs/>
        </w:rPr>
        <w:t>,</w:t>
      </w:r>
      <w:r w:rsidRPr="006202D3">
        <w:t xml:space="preserve"> обладающий такими свойствами, – в этом случае это понятие употребляется как синоним понятия «целое». Указанные характеристики следует понимать не в абсолютном, а в относительном смысле, поскольку сам объект обладает множеством связей со средой, существует лишь в единстве с ней. Кроме того, представления о целостности какого-либо объекта исторически преходящи, обусловлены предшествующим развитием научного познания данного объекта. Методологическое значение представления о целостности состоит в указании на необходимость выявления внутренней детерминации свойств целостного объекта и на недостаточность объяснения специфики объекта извне.</w:t>
      </w:r>
      <w:r w:rsidRPr="006202D3">
        <w:br/>
      </w:r>
      <w:r w:rsidRPr="006202D3">
        <w:br/>
        <w:t xml:space="preserve">Территориальная целостность государства является одним из основополагающих принципов международного права, направленным на обеспечение стабильности в межгосударственных отношениях. Сущность этого принципа, утвердившегося с принятием Устава ООН в 1945 г., составляет защита территории государства от любых </w:t>
      </w:r>
      <w:r w:rsidRPr="006202D3">
        <w:lastRenderedPageBreak/>
        <w:t>посягательств. Устав ООН запретил угрозу силой или ее применение против территориальной целостности (неприкосновенности) и политической независимости любого государства. Территориальная целостность государства означает незыблемость его границ и неприкосновенность территории. Конституция РФ прямо предписывает Российской Федерации обеспечивать целостность и неприкосновенность своей территории.</w:t>
      </w:r>
    </w:p>
    <w:p w:rsidR="00A266EE" w:rsidRDefault="00924ADE" w:rsidP="00A266EE">
      <w:pPr>
        <w:jc w:val="both"/>
        <w:rPr>
          <w:b/>
          <w:bCs/>
        </w:rPr>
      </w:pPr>
      <w:r w:rsidRPr="006202D3">
        <w:br/>
      </w:r>
      <w:r w:rsidRPr="006202D3">
        <w:rPr>
          <w:b/>
          <w:bCs/>
        </w:rPr>
        <w:t>2. Осуществление мер территориальной целостности России</w:t>
      </w:r>
    </w:p>
    <w:p w:rsidR="00924ADE" w:rsidRPr="006202D3" w:rsidRDefault="00924ADE" w:rsidP="00A266EE">
      <w:pPr>
        <w:jc w:val="both"/>
      </w:pPr>
      <w:r w:rsidRPr="006202D3">
        <w:br/>
        <w:t>Принцип государственной  целостности не может быть поставлен под сомнение в связи с федеральным характером Российского государства. Территориальная целостность является приоритетной по отношению к федеративному устройству Российской Федерации. «Федеративное устройство Российской Федерации основано на ее государственной целостности, единстве системы государственной власти».</w:t>
      </w:r>
      <w:r w:rsidRPr="006202D3">
        <w:br/>
      </w:r>
      <w:r w:rsidRPr="006202D3">
        <w:br/>
        <w:t>Для федеративных государств, правовое закрепление своей территории, имеет не только международно-правовое, но и внутреннее, государственно-правовое значение, поскольку непосредственно связано с такими понятиями как целостность территории и целостность государства. Как отмечается в Концепции национальной безопасности России, интересы государства на сегодняшний день, наряду с иными, состоят в незыблемости конституционного строя, суверенитета и территориальной целостности России. </w:t>
      </w:r>
      <w:r w:rsidRPr="006202D3">
        <w:br/>
      </w:r>
      <w:r w:rsidRPr="006202D3">
        <w:br/>
        <w:t>Обеспечение целостности  территории Российской Федерации осуществляется в соответствии с Конституцией Российской Федерации, настоящим Федеральным законом, другими федеральными законами и международными договорами Российской Федерации. Существуют общие положения по обеспечению целостности территории РФ:</w:t>
      </w:r>
    </w:p>
    <w:p w:rsidR="00924ADE" w:rsidRPr="006202D3" w:rsidRDefault="00924ADE" w:rsidP="00A266EE">
      <w:pPr>
        <w:numPr>
          <w:ilvl w:val="2"/>
          <w:numId w:val="44"/>
        </w:numPr>
        <w:tabs>
          <w:tab w:val="clear" w:pos="2160"/>
          <w:tab w:val="num" w:pos="851"/>
        </w:tabs>
        <w:ind w:left="567" w:hanging="567"/>
      </w:pPr>
      <w:r w:rsidRPr="006202D3">
        <w:br/>
        <w:t>Отделение любой части территории Российской Федерации от Российской Федерации не допускается.</w:t>
      </w:r>
    </w:p>
    <w:p w:rsidR="00924ADE" w:rsidRPr="006202D3" w:rsidRDefault="00924ADE" w:rsidP="00A266EE">
      <w:pPr>
        <w:numPr>
          <w:ilvl w:val="2"/>
          <w:numId w:val="44"/>
        </w:numPr>
        <w:tabs>
          <w:tab w:val="clear" w:pos="2160"/>
          <w:tab w:val="num" w:pos="851"/>
        </w:tabs>
        <w:ind w:left="567" w:hanging="567"/>
      </w:pPr>
      <w:r w:rsidRPr="006202D3">
        <w:br/>
        <w:t>Передача любой части территории Российской Федерации иностранному государству, за исключением случая, указанного в пункте 4 настоящей статьи, не допускается.</w:t>
      </w:r>
    </w:p>
    <w:p w:rsidR="00924ADE" w:rsidRPr="006202D3" w:rsidRDefault="00924ADE" w:rsidP="00A266EE">
      <w:pPr>
        <w:numPr>
          <w:ilvl w:val="2"/>
          <w:numId w:val="44"/>
        </w:numPr>
        <w:tabs>
          <w:tab w:val="clear" w:pos="2160"/>
          <w:tab w:val="num" w:pos="851"/>
        </w:tabs>
        <w:ind w:left="567" w:hanging="567"/>
      </w:pPr>
      <w:r w:rsidRPr="006202D3">
        <w:br/>
        <w:t>Обмен между Российской Федерацией и сопредельным иностранным государством равными участками территории допускается в пограничной зоне и только в целях делимитации, демаркации или редемаркации Государственной границы Российской Федерации, осуществляемых в соответствии с Законом Российской Федерации «О Государственной границе Российской Федерации».</w:t>
      </w:r>
    </w:p>
    <w:p w:rsidR="00924ADE" w:rsidRPr="006202D3" w:rsidRDefault="00924ADE" w:rsidP="00A266EE">
      <w:pPr>
        <w:numPr>
          <w:ilvl w:val="2"/>
          <w:numId w:val="44"/>
        </w:numPr>
        <w:tabs>
          <w:tab w:val="clear" w:pos="2160"/>
          <w:tab w:val="num" w:pos="851"/>
        </w:tabs>
        <w:ind w:left="567" w:hanging="567"/>
      </w:pPr>
      <w:r w:rsidRPr="006202D3">
        <w:br/>
        <w:t>Обмен между Российской Федерацией и сопредельным иностранным государством равными участками территории, в соответствии с пунктом 4 настоящей статьи, осуществляется только при условии заключенного и ратифицированного международного договора Российской Федерации.</w:t>
      </w:r>
    </w:p>
    <w:p w:rsidR="00924ADE" w:rsidRPr="006202D3" w:rsidRDefault="00924ADE" w:rsidP="00924ADE">
      <w:r w:rsidRPr="006202D3">
        <w:br/>
        <w:t xml:space="preserve">К числу конституционных  гарантий территориальной целостности и неприкосновенности территории Российской Федерации можно отнести, прежде всего: </w:t>
      </w:r>
    </w:p>
    <w:p w:rsidR="00924ADE" w:rsidRPr="006202D3" w:rsidRDefault="00924ADE" w:rsidP="00A266EE">
      <w:pPr>
        <w:numPr>
          <w:ilvl w:val="2"/>
          <w:numId w:val="45"/>
        </w:numPr>
        <w:tabs>
          <w:tab w:val="clear" w:pos="2160"/>
          <w:tab w:val="num" w:pos="993"/>
        </w:tabs>
        <w:spacing w:before="100" w:beforeAutospacing="1"/>
        <w:ind w:left="284" w:hanging="284"/>
      </w:pPr>
      <w:r w:rsidRPr="006202D3">
        <w:br/>
        <w:t xml:space="preserve">провозглашение в тексте Конституции единства государства, территориальной целостности Российской Федерации (преамбула, </w:t>
      </w:r>
      <w:proofErr w:type="gramStart"/>
      <w:r w:rsidRPr="006202D3">
        <w:t>ч</w:t>
      </w:r>
      <w:proofErr w:type="gramEnd"/>
      <w:r w:rsidRPr="006202D3">
        <w:t xml:space="preserve">. 1 ст. 4, ч. 3 ст. 5); </w:t>
      </w:r>
    </w:p>
    <w:p w:rsidR="00924ADE" w:rsidRPr="006202D3" w:rsidRDefault="00924ADE" w:rsidP="00A266EE">
      <w:pPr>
        <w:numPr>
          <w:ilvl w:val="2"/>
          <w:numId w:val="45"/>
        </w:numPr>
        <w:tabs>
          <w:tab w:val="clear" w:pos="2160"/>
          <w:tab w:val="num" w:pos="993"/>
        </w:tabs>
        <w:spacing w:before="100" w:beforeAutospacing="1"/>
        <w:ind w:left="284" w:hanging="284"/>
      </w:pPr>
      <w:r w:rsidRPr="006202D3">
        <w:lastRenderedPageBreak/>
        <w:br/>
        <w:t>закрепление обязанности государства обеспечивать целостность и неприкосновенность своей территории (</w:t>
      </w:r>
      <w:proofErr w:type="gramStart"/>
      <w:r w:rsidRPr="006202D3">
        <w:t>ч</w:t>
      </w:r>
      <w:proofErr w:type="gramEnd"/>
      <w:r w:rsidRPr="006202D3">
        <w:t>. 3 ст. 4);</w:t>
      </w:r>
    </w:p>
    <w:p w:rsidR="00924ADE" w:rsidRPr="006202D3" w:rsidRDefault="00924ADE" w:rsidP="00A266EE">
      <w:pPr>
        <w:numPr>
          <w:ilvl w:val="2"/>
          <w:numId w:val="45"/>
        </w:numPr>
        <w:tabs>
          <w:tab w:val="clear" w:pos="2160"/>
          <w:tab w:val="num" w:pos="993"/>
        </w:tabs>
        <w:spacing w:before="100" w:beforeAutospacing="1"/>
        <w:ind w:left="284" w:hanging="284"/>
      </w:pPr>
      <w:r w:rsidRPr="006202D3">
        <w:br/>
        <w:t>конституционное установление состава территории Российской Федерации (</w:t>
      </w:r>
      <w:proofErr w:type="gramStart"/>
      <w:r w:rsidRPr="006202D3">
        <w:t>ч</w:t>
      </w:r>
      <w:proofErr w:type="gramEnd"/>
      <w:r w:rsidRPr="006202D3">
        <w:t>. 1 ст. 67);</w:t>
      </w:r>
    </w:p>
    <w:p w:rsidR="00924ADE" w:rsidRPr="006202D3" w:rsidRDefault="00924ADE" w:rsidP="00A266EE">
      <w:pPr>
        <w:numPr>
          <w:ilvl w:val="2"/>
          <w:numId w:val="45"/>
        </w:numPr>
        <w:tabs>
          <w:tab w:val="clear" w:pos="2160"/>
          <w:tab w:val="num" w:pos="993"/>
        </w:tabs>
        <w:spacing w:before="100" w:beforeAutospacing="1"/>
        <w:ind w:left="284" w:hanging="284"/>
      </w:pPr>
      <w:r w:rsidRPr="006202D3">
        <w:br/>
        <w:t>включение принципов и норм международного права, международных договоров России (в том числе об установлении Государственной границы, сотрудничестве в сфере обороны и безопасности) в ее правовую систему (</w:t>
      </w:r>
      <w:proofErr w:type="gramStart"/>
      <w:r w:rsidRPr="006202D3">
        <w:t>ч</w:t>
      </w:r>
      <w:proofErr w:type="gramEnd"/>
      <w:r w:rsidRPr="006202D3">
        <w:t>. 4 ст. 15).</w:t>
      </w:r>
    </w:p>
    <w:p w:rsidR="00A266EE" w:rsidRDefault="00924ADE" w:rsidP="00924ADE">
      <w:pPr>
        <w:jc w:val="both"/>
      </w:pPr>
      <w:r w:rsidRPr="006202D3">
        <w:br/>
      </w:r>
      <w:r w:rsidR="00A266EE">
        <w:t xml:space="preserve">        </w:t>
      </w:r>
      <w:r w:rsidRPr="006202D3">
        <w:t>Существенным  фактором обеспечения территориальной  целостности и неприкосновенности территории федеративного государства  являются правовые механизмы вмешательства федерации в компетенцию ее субъектов, в том числе осуществление федеральными органами отдельных полномочий органов субъектов федерации. Соответствующие механизмы можно рассматривать как институт федерального вмешательства или «федеральной интервенции». Нарушение, а иногда и сама угроза нарушения территориальной целостности могут и должны вызывать ответную реакцию Российского государства. </w:t>
      </w:r>
    </w:p>
    <w:p w:rsidR="00A266EE" w:rsidRDefault="00924ADE" w:rsidP="00924ADE">
      <w:pPr>
        <w:jc w:val="both"/>
      </w:pPr>
      <w:r w:rsidRPr="006202D3">
        <w:br/>
      </w:r>
      <w:r w:rsidRPr="006202D3">
        <w:br/>
        <w:t>Формами федерального вмешательства могут быть финансово-экономическое воздействие; отмена нормативных актов субъекта, если они противоречат федеральному законодательству, в том числе органами конституционного контроля; расформирование органов власти субъекта и управление им через специально уполномоченное должностное лицо (например, комиссара) либо непосредственно из центра (например, прямое президентское правление), а также применение вооруженной силы, т.е. ввод специальных подразделений полиции и (или) собственно вооруженных сил. Формы, пределы и процедуры федерального вмешательства в различных федерациях различаются в зависимости от угроз безопасности государства, его исторических традиций, уровня экономического и правового развития соответствующей страны, степени интегрированности общества. Кроме того, от концепции федерального вмешательства как обеспечительной, правовосстановительной или карательной меры будут зависеть и конкретные формы федерального вмешательства.</w:t>
      </w:r>
    </w:p>
    <w:p w:rsidR="00A266EE" w:rsidRDefault="00924ADE" w:rsidP="00924ADE">
      <w:pPr>
        <w:jc w:val="both"/>
      </w:pPr>
      <w:r w:rsidRPr="006202D3">
        <w:br/>
      </w:r>
      <w:r w:rsidRPr="006202D3">
        <w:br/>
        <w:t>Согласно Конституции Российской Федерации в нашей стране для обеспечения государственного единства и территориальной целостности России могут быть реализованы нормы о согласительных процедурах (ст. 85), а также о чрезвычайном (ст. 88) и военном положении (ст. 87). Постоянно действующими структурами, обеспечивающими государственное единство и территориальную целостность Российской Федерации, являются уполномоченные представители Президента (п. «к» ст. 83), прежде всего, в федеральных округах</w:t>
      </w:r>
    </w:p>
    <w:p w:rsidR="00A266EE" w:rsidRDefault="00924ADE" w:rsidP="00924ADE">
      <w:pPr>
        <w:jc w:val="both"/>
      </w:pPr>
      <w:r w:rsidRPr="006202D3">
        <w:br/>
      </w:r>
      <w:r w:rsidRPr="006202D3">
        <w:br/>
        <w:t>Введение военного положения, как и чрезвычайного положения, на территории Российской Федерации или части ее территории означает установление специального правового режима. Режим военного положения определяется рассматриваемым Федеральным конституционным законом и включает в себя комплекс экономических, политических, административных, военных и иных мер, направленных на создание условий для отражения или предотвращения агрессии против Российской Федерации.</w:t>
      </w:r>
      <w:r w:rsidRPr="006202D3">
        <w:rPr>
          <w:vertAlign w:val="superscript"/>
        </w:rPr>
        <w:t> </w:t>
      </w:r>
      <w:r w:rsidRPr="006202D3">
        <w:t xml:space="preserve"> </w:t>
      </w:r>
      <w:r w:rsidRPr="006202D3">
        <w:br/>
      </w:r>
      <w:r w:rsidRPr="006202D3">
        <w:br/>
        <w:t xml:space="preserve">Неотъемлемой  частью сохранения  и обеспечения  территориальной целостности и  </w:t>
      </w:r>
      <w:r w:rsidRPr="006202D3">
        <w:lastRenderedPageBreak/>
        <w:t>единства территории страны является разрешение территориальных споров. Существует несколько правил, которые констатируют порядок мер по обеспечению целостности территории РФ:</w:t>
      </w:r>
    </w:p>
    <w:p w:rsidR="00A266EE" w:rsidRDefault="00924ADE" w:rsidP="00924ADE">
      <w:pPr>
        <w:jc w:val="both"/>
      </w:pPr>
      <w:r w:rsidRPr="006202D3">
        <w:br/>
      </w:r>
      <w:r w:rsidRPr="006202D3">
        <w:br/>
        <w:t> 1. В целях обеспечения целостности территории Российской Федерации органы государственной власти Российской Федерации и органы государственной власти субъектов Российской Федерации в соответствии с их компетенцией обязаны принимать необходимые меры по разрешению территориальных споров, возникших между субъектами Российской Федерации, между Российской Федерацией и иностранным государством.</w:t>
      </w:r>
      <w:r w:rsidRPr="006202D3">
        <w:br/>
      </w:r>
      <w:r w:rsidRPr="006202D3">
        <w:br/>
        <w:t>2. Территориальные  споры между субъектами Российской  Федерации разрешаются в соответствии  с Конституцией Российской Федерации.</w:t>
      </w:r>
    </w:p>
    <w:p w:rsidR="006E6784" w:rsidRPr="00282E16" w:rsidRDefault="00924ADE" w:rsidP="00924ADE">
      <w:pPr>
        <w:jc w:val="both"/>
      </w:pPr>
      <w:r w:rsidRPr="006202D3">
        <w:br/>
      </w:r>
      <w:r w:rsidRPr="006202D3">
        <w:br/>
        <w:t>3. Территориальные споры Российской Федерации с иностранными государствами разрешаются исключительно мирными средствами путем принятия политических, дипломатических, экономических, правовых, организационных, административных, судебных и иных мер в соответствии с Уставом Организации Объединенных Наций, общепризнанными принципами и нормами международного права и международными договорами Российской Федерации.</w:t>
      </w:r>
      <w:r w:rsidRPr="006202D3">
        <w:br/>
      </w:r>
      <w:r w:rsidRPr="006202D3">
        <w:br/>
        <w:t xml:space="preserve">Существует  также ответственность за нарушение  настоящего Федерального закона, за которое предусматривается наказание. </w:t>
      </w:r>
      <w:proofErr w:type="gramStart"/>
      <w:r w:rsidRPr="006202D3">
        <w:t>За нарушение положений настоящего Федерального закона, других федеральных законов и иных нормативных правовых актов Российской Федерации по вопросам, касающимся обеспечения целостности территории Российской Федерации, а также за правонарушения, совершенные в период действий особого режима, устанавливаемого в соответствии со статьей 5 настоящего Федерального закона, виновные лица несут ответственность в соответствии с законодательством Российской Федерации.</w:t>
      </w:r>
      <w:proofErr w:type="gramEnd"/>
      <w:r w:rsidRPr="006202D3">
        <w:t xml:space="preserve"> </w:t>
      </w:r>
      <w:r w:rsidRPr="006202D3">
        <w:br/>
      </w:r>
      <w:r w:rsidRPr="006202D3">
        <w:br/>
        <w:t>Таким образом, введение специальных правовых режимов в соответствии с Конституцией и федеральным конституционным законодательством на всей территории Российской Федерации или в отдельных ее частях является важным конституционно-правовым механизмом обеспечения неприкосновенности территории и территориальной целостности Российской Федерации. В целом к числу конституционно-правовых средств обеспечения неприкосновенности территории и территориальной целостности Российской Федерации относится конституционное закрепление единства, неделимости территории, территориальной целостности государства, обязанности государства обеспечивать целостность и неприкосновенность своей территории; конституционное установление состава территории государства; включение общепризнанных принципов и норм международного права, международных договоров государства в его правовую систему; установление и реализация (при необходимости) механизмов федерального вмешательства, режимов чрезвычайного и военного положения. В целом Российская Федерация обладает широким спектром конституционно-правовых средств обеспечения неприкосновенности своей территории и территориальной целостности страны. Насущной задачей остается эффективное их использование на практике.</w:t>
      </w:r>
      <w:r w:rsidRPr="006202D3">
        <w:br/>
      </w:r>
      <w:r w:rsidR="006E6784" w:rsidRPr="00282E16">
        <w:br/>
      </w:r>
      <w:r w:rsidR="006E6784" w:rsidRPr="00282E16">
        <w:br/>
      </w:r>
      <w:r w:rsidR="00A266EE">
        <w:rPr>
          <w:b/>
          <w:bCs/>
        </w:rPr>
        <w:t>3</w:t>
      </w:r>
      <w:r w:rsidR="006E6784" w:rsidRPr="00282E16">
        <w:t>.</w:t>
      </w:r>
      <w:r w:rsidR="006E6784" w:rsidRPr="00282E16">
        <w:rPr>
          <w:b/>
          <w:bCs/>
        </w:rPr>
        <w:t xml:space="preserve"> </w:t>
      </w:r>
      <w:proofErr w:type="gramStart"/>
      <w:r w:rsidR="006E6784" w:rsidRPr="00282E16">
        <w:rPr>
          <w:b/>
          <w:bCs/>
        </w:rPr>
        <w:t>Инновационная деятельность – приоритетное направление в науке и экономике</w:t>
      </w:r>
      <w:r w:rsidR="006E6784" w:rsidRPr="00282E16">
        <w:br/>
      </w:r>
      <w:r w:rsidR="006E6784" w:rsidRPr="00282E16">
        <w:br/>
      </w:r>
      <w:r w:rsidR="006E6784" w:rsidRPr="00282E16">
        <w:rPr>
          <w:i/>
          <w:iCs/>
        </w:rPr>
        <w:lastRenderedPageBreak/>
        <w:t>Инновационная деятельность</w:t>
      </w:r>
      <w:r w:rsidR="006E6784" w:rsidRPr="00282E16">
        <w:t> – это деятельность, направленная на использование и коммерциализацию результатов научных исследований и разработок для расширения и обновления перечня и улучшения качества выпускаемой продукции (товаров, услуг), совершенствования технологии их изготовления с последующим внедрением и эффективной реализацией на внутреннем и зарубежных рынках, предполагающая целый</w:t>
      </w:r>
      <w:proofErr w:type="gramEnd"/>
      <w:r w:rsidR="006E6784" w:rsidRPr="00282E16">
        <w:t xml:space="preserve"> </w:t>
      </w:r>
      <w:proofErr w:type="gramStart"/>
      <w:r w:rsidR="006E6784" w:rsidRPr="00282E16">
        <w:t>комплекс научных, технических, технологических, организационных, финансовых и коммерческих мероприятий</w:t>
      </w:r>
      <w:proofErr w:type="gramEnd"/>
      <w:r w:rsidR="006E6784" w:rsidRPr="00282E16">
        <w:t xml:space="preserve">, </w:t>
      </w:r>
      <w:proofErr w:type="gramStart"/>
      <w:r w:rsidR="006E6784" w:rsidRPr="00282E16">
        <w:t>которые в своей совокупности приводят к инновациям.</w:t>
      </w:r>
      <w:proofErr w:type="gramEnd"/>
      <w:r w:rsidR="006E6784" w:rsidRPr="00282E16">
        <w:br/>
      </w:r>
      <w:r w:rsidR="006E6784" w:rsidRPr="00282E16">
        <w:br/>
      </w:r>
      <w:r w:rsidR="006E6784" w:rsidRPr="00282E16">
        <w:rPr>
          <w:i/>
          <w:iCs/>
        </w:rPr>
        <w:t>Инновация (</w:t>
      </w:r>
      <w:r w:rsidR="006E6784" w:rsidRPr="00282E16">
        <w:t>нововведение) – использование в той или иной сфере общества результатов интеллектуальной (научно-технической) деятельности, направленных на совершенствование процесса или его результатов. Инновации могут относиться к сферам производства, экономическим, правовым, социальным отношениям, областям науки, культуры, образования, другим сферам деятельности общества. Инновация – это не всякое новшество или нововведение, а только такое, которое серьёзно повышает эффективность действующей системы.</w:t>
      </w:r>
      <w:r w:rsidR="006E6784" w:rsidRPr="00282E16">
        <w:br/>
      </w:r>
      <w:r w:rsidR="006E6784" w:rsidRPr="00282E16">
        <w:br/>
        <w:t>В последнюю четверть XX века человечество вступило в новую стадию своего развития – стадию построения постиндустриального, информационного общества, что было вызвано происходящей в современном мире социально-экономической революцией. В основе каждой социально-экономической революции лежат определенные специфические технологии, производственно-технологические системы и производственные отношения. Для постиндустриального общества эту роль, прежде всего, играют информационные технологии и компьютеризированные системы, высокие наукоемкие технологии, являющиеся результатом новых физико-технических и химико-биологических принципов, и основанные на них инновационные технологии, инновационные системы и инновационная организация различных сфер человеческой деятельности. Ее конечным итогом должно стать создание новой формы организации экономики – инновационной экономики.</w:t>
      </w:r>
      <w:r w:rsidR="006E6784" w:rsidRPr="00282E16">
        <w:br/>
      </w:r>
      <w:r w:rsidR="006E6784" w:rsidRPr="00282E16">
        <w:br/>
        <w:t>В основе инновационного типа развития лежат целенаправленный поиск, подготовка создания и реализации наукоемких нововведений, позволяющих повысить эффективность функционирования общественного производства, уровень удовлетворения потребностей общества и его членов, обеспечить улучшение жизнедеятельности общества, включая высокую степень социальной защищенности личности. Инновационный тип развития, базируясь, прежде всего на постоянно наращиваемой мощи, возможностях и силе науки, техники, высоких технологий и компьютеризации, становится доминирующей линией в развитии современной цивилизации.</w:t>
      </w:r>
      <w:r w:rsidR="006E6784" w:rsidRPr="00282E16">
        <w:br/>
      </w:r>
      <w:r w:rsidR="006E6784" w:rsidRPr="00282E16">
        <w:br/>
        <w:t>Сохранение природной среды и подъем жизненного уровня населения, повышение общей производительности экономики, создание новых отраслей промышленного производства, сферы услуг, улучшение качества обслуживания и рост конкурентоспособности отечественных товаров на мировом рынке, сокращение торгового и товарного дефицита должны стать следствием формирования и развития инновационной экономики.</w:t>
      </w:r>
      <w:r w:rsidR="006E6784" w:rsidRPr="00282E16">
        <w:br/>
      </w:r>
      <w:r w:rsidR="006E6784" w:rsidRPr="00282E16">
        <w:br/>
        <w:t xml:space="preserve">Постоянное и непрерывное создание и реализация инноваций, развитие инновационной деятельности – главного фактора преуспевания в конкурентной борьбе и ускоренного социально-экономического развития страны – являются основной функцией инновационной экономики. </w:t>
      </w:r>
      <w:r w:rsidR="006E6784" w:rsidRPr="00282E16">
        <w:br/>
      </w:r>
      <w:r w:rsidR="006E6784" w:rsidRPr="00282E16">
        <w:br/>
      </w:r>
      <w:r w:rsidR="006E6784" w:rsidRPr="00282E16">
        <w:rPr>
          <w:i/>
          <w:iCs/>
        </w:rPr>
        <w:t>Инновационная экономика</w:t>
      </w:r>
      <w:r w:rsidR="006E6784" w:rsidRPr="00282E16">
        <w:t xml:space="preserve"> – это экономика общества, основанная на знаниях, инновациях, доброжелательном восприятии новых идей, машин, систем и технологий, готовности их практической реализации в различных сферах человеческой деятельности. Она выделяет </w:t>
      </w:r>
      <w:r w:rsidR="006E6784" w:rsidRPr="00282E16">
        <w:lastRenderedPageBreak/>
        <w:t>особую роль знаний и инноваций, прежде всего знаний научных. Эффективность науки в национальной инновационной системе определяется:</w:t>
      </w:r>
    </w:p>
    <w:p w:rsidR="006E6784" w:rsidRPr="00282E16" w:rsidRDefault="006E6784" w:rsidP="006E6784">
      <w:pPr>
        <w:numPr>
          <w:ilvl w:val="0"/>
          <w:numId w:val="39"/>
        </w:numPr>
        <w:spacing w:before="100" w:beforeAutospacing="1" w:after="100" w:afterAutospacing="1"/>
        <w:jc w:val="both"/>
      </w:pPr>
      <w:r w:rsidRPr="00282E16">
        <w:br/>
        <w:t>её способностью обеспечивать качество получаемых знаний, масштабы их производства;</w:t>
      </w:r>
    </w:p>
    <w:p w:rsidR="006E6784" w:rsidRPr="00282E16" w:rsidRDefault="006E6784" w:rsidP="006E6784">
      <w:pPr>
        <w:numPr>
          <w:ilvl w:val="0"/>
          <w:numId w:val="39"/>
        </w:numPr>
        <w:spacing w:before="100" w:beforeAutospacing="1" w:after="100" w:afterAutospacing="1"/>
        <w:jc w:val="both"/>
      </w:pPr>
      <w:r w:rsidRPr="00282E16">
        <w:br/>
        <w:t>взаимосопряженностью и взаимосвязностью взаимодействий научного сообщества;</w:t>
      </w:r>
    </w:p>
    <w:p w:rsidR="006E6784" w:rsidRPr="00282E16" w:rsidRDefault="006E6784" w:rsidP="006E6784">
      <w:pPr>
        <w:numPr>
          <w:ilvl w:val="0"/>
          <w:numId w:val="39"/>
        </w:numPr>
        <w:spacing w:before="100" w:beforeAutospacing="1" w:after="100" w:afterAutospacing="1"/>
        <w:jc w:val="both"/>
      </w:pPr>
      <w:r w:rsidRPr="00282E16">
        <w:br/>
        <w:t>ориентацией определенной части научного сообщества на приложение полученных новых знаний к созданию инноваций;</w:t>
      </w:r>
    </w:p>
    <w:p w:rsidR="006E6784" w:rsidRPr="00282E16" w:rsidRDefault="006E6784" w:rsidP="006E6784">
      <w:pPr>
        <w:numPr>
          <w:ilvl w:val="0"/>
          <w:numId w:val="39"/>
        </w:numPr>
        <w:spacing w:before="100" w:beforeAutospacing="1" w:after="100" w:afterAutospacing="1"/>
        <w:jc w:val="both"/>
      </w:pPr>
      <w:r w:rsidRPr="00282E16">
        <w:br/>
        <w:t>наличием эффективных связей между научным сообществом и бизнес средой.</w:t>
      </w:r>
    </w:p>
    <w:p w:rsidR="006E6784" w:rsidRDefault="006E6784" w:rsidP="006E6784">
      <w:pPr>
        <w:jc w:val="both"/>
      </w:pPr>
      <w:r w:rsidRPr="00282E16">
        <w:br/>
        <w:t xml:space="preserve">Наука не только является источником инноваций и экономического роста, но и </w:t>
      </w:r>
      <w:proofErr w:type="gramStart"/>
      <w:r w:rsidRPr="00282E16">
        <w:t>выполняет роль</w:t>
      </w:r>
      <w:proofErr w:type="gramEnd"/>
      <w:r w:rsidRPr="00282E16">
        <w:t xml:space="preserve"> важнейшего фактора повышения качества жизни, а также обеспечения безопасности государства. Кроме того, она представляет собой базу для формирования научно-технологической и социально-экономической политики.</w:t>
      </w:r>
      <w:r w:rsidRPr="00282E16">
        <w:br/>
      </w:r>
      <w:r w:rsidRPr="00282E16">
        <w:br/>
        <w:t>В инновационной экономике под влиянием научных и технологических знаний традиционные сферы материального производства трансформируются и радикально меняют свою технологическую основу, ибо производство, не опирающееся на новые знания и инновации, в инновационной экономике оказывается нежизнеспособным.</w:t>
      </w:r>
      <w:r w:rsidRPr="00282E16">
        <w:br/>
      </w:r>
      <w:r w:rsidRPr="00282E16">
        <w:br/>
        <w:t>Информационные технологии, компьютеризированные системы и высокие производственные технологии являются базовыми системами инновационной экономики.</w:t>
      </w:r>
    </w:p>
    <w:p w:rsidR="006E6784" w:rsidRDefault="006E6784" w:rsidP="006E6784">
      <w:pPr>
        <w:jc w:val="both"/>
        <w:rPr>
          <w:b/>
          <w:bCs/>
        </w:rPr>
      </w:pPr>
      <w:r w:rsidRPr="00282E16">
        <w:br/>
      </w:r>
      <w:r w:rsidR="00A266EE">
        <w:rPr>
          <w:b/>
          <w:bCs/>
        </w:rPr>
        <w:t>4</w:t>
      </w:r>
      <w:r w:rsidRPr="00282E16">
        <w:rPr>
          <w:b/>
          <w:bCs/>
        </w:rPr>
        <w:t>. Инновационная политика в Российской Федерации</w:t>
      </w:r>
    </w:p>
    <w:p w:rsidR="006E6784" w:rsidRPr="00282E16" w:rsidRDefault="006E6784" w:rsidP="006E6784">
      <w:pPr>
        <w:jc w:val="both"/>
      </w:pPr>
      <w:r w:rsidRPr="00282E16">
        <w:br/>
        <w:t xml:space="preserve">Создание инновационной экономики становится стратегическим направлением развития нашей страны в первой четверти XXI века. Все большее число российских экспертов приходят к выводу, что без инновации в России не может быть длительного и мощного экономического подъема. </w:t>
      </w:r>
      <w:r w:rsidRPr="00282E16">
        <w:br/>
      </w:r>
      <w:r w:rsidRPr="00282E16">
        <w:br/>
        <w:t xml:space="preserve">В настоящее время инновационная деятельность в России переживает трудные времена. По большинству показателей, характеризующих уровень развития научно-технического прогресса, Россия уступает не только развитым странам, но и развивающимся экономикам Индии и Китая. </w:t>
      </w:r>
      <w:r w:rsidRPr="00282E16">
        <w:br/>
      </w:r>
      <w:r w:rsidRPr="00282E16">
        <w:br/>
        <w:t>Согласно официальным данным, в среднем инновациями занимаются 10% промышленных предприятий. Сопоставимые показатели для развитых стран – 25-30%. В российской экономике роль промышленности в финансировании технологических инноваций составляется всего 30%, тогда как в развитых странах и странах Юго-Восточной Азии этот показатель примерно в два раза выше. Разработка более 50% инноваций в России происходит за счет правительственных учреждений, которые не занимаются их практическим внедрением и освоением. В результате происходит отток научных работников за рубеж («утечка мозгов»), утрата целыми отраслями и секторами квалифицированных специалистов. Продолжается также старение научных и научно-технических кадров, углубляется разрыв между начальной и конечной стадиями инновационного цикла. Средний возраст оборудования промышленных предприятий 18-20 лет.</w:t>
      </w:r>
      <w:r w:rsidRPr="00282E16">
        <w:br/>
      </w:r>
      <w:r w:rsidRPr="00282E16">
        <w:lastRenderedPageBreak/>
        <w:br/>
        <w:t>В структуре отечественного экспорта товаров и услуг на долю промышленных товаров, включая военную технику, приходится лишь 10%, в то время как сырьевые товары в среднем составляют около 80%. Российский импорт в основном составляют товары длительного пользования и товары повседневного спроса. Структура экспорта и импорта подтверждает низкий технико-экономический уровень отечественного производства, углубление инновационного отставания производства от общемировых тенденций. Во многих странах основа экономического роста – это производство и экспорт высокотехнологичных и наукоемких продуктов. Так, свыше 50% объем экспорта Финляндии, Израиля и других развитых стран составляет наукоемкая продукция. В Индии свыше 10% экспорта приходится на программное обеспечение.</w:t>
      </w:r>
      <w:r w:rsidRPr="00282E16">
        <w:br/>
      </w:r>
      <w:r w:rsidRPr="00282E16">
        <w:br/>
        <w:t xml:space="preserve">Между тем преимущества российской экономики не ограничиваются только богатыми запасами природных ресурсов. Следует отметить достаточно высокий общий образовательный уровень населения. Россия занимает лидирующее положение на международном рынке ядерных технологии, космической техники и услуг. Так, доля нашей страны на мировом рынке оборудования и услуг для строительства АЭС составляет 11%, переработки ядерных отходов – 8-9%, космических запусков – 11%. Имеются уникальные и конкурентоспособные на мировом рынке разработки и технологии в области химической промышленности, медицины, военной техники. </w:t>
      </w:r>
      <w:r w:rsidRPr="00282E16">
        <w:br/>
      </w:r>
      <w:r w:rsidRPr="00282E16">
        <w:br/>
        <w:t xml:space="preserve">Поэтому специфика сложившейся на сегодняшний день ситуации заключается в том, что в стране имеются значительные технологические заделы, уникальная научно-производственная база и высококвалифицированные кадры, но в то же время в связи с общим экономическим упадком существует крайне слабая ориентация этого инновационного потенциала на реализацию научных достижений. </w:t>
      </w:r>
      <w:r w:rsidRPr="00282E16">
        <w:br/>
      </w:r>
      <w:r w:rsidRPr="00282E16">
        <w:br/>
        <w:t xml:space="preserve">Отсюда и появляется необходимость в разработке и реализации инновационной политики государства, которая представляет собой совокупность методов воздействия государства на производство с целью выпуска новых видов продукции и технологии, а также расширения рынков сбыта отечественных товаров. Главная задача заключается в создании такой системы, которая позволит в кратчайшие сроки и с высокой эффективностью использовать в производстве интеллектуальный и научно-технический потенциал страны. Грамотно проводимая инновационная политика сама по себе является мощным инструментом, с помощью которого государство в состоянии преодолеть спад в экономике, обеспечить ее структурную перестройку и насытить рынок разнообразной конкурентоспособной продукцией. </w:t>
      </w:r>
      <w:r w:rsidRPr="00282E16">
        <w:br/>
      </w:r>
      <w:r w:rsidRPr="00282E16">
        <w:br/>
        <w:t>Инновационная политика государства разрабатывается Правительством РФ и является важной частью государственной социально-экономической политики. Она определяет основные направления инновационной стратегии и механизмы поддержки приоритетных инновационных проектов. В марте 2002 г. состоялось совместное заседание Совета Безопасности, президиума Госсовета и Совета по науке и технике при Президенте РФ, на котором обсуждались «Основы политики Российской Федерации в области развития науки и технологий на период до 2010 г. и дальнейшую перспективу». Целью государственной политики в этом документе, подписанном Президентом Российской Федерации В.В. Путиным, назван «переход к инновационному пути развития на основе выбранных приоритетов».</w:t>
      </w:r>
      <w:r w:rsidRPr="00282E16">
        <w:br/>
      </w:r>
      <w:r w:rsidRPr="00282E16">
        <w:br/>
        <w:t>«Основы политики Российской Федерации в области развития науки и технологий на период до 2010 г. и дальнейшую перспективу» определили важнейшие направления государственной политики в области развития науки и технологий:</w:t>
      </w:r>
    </w:p>
    <w:p w:rsidR="006E6784" w:rsidRPr="00282E16" w:rsidRDefault="006E6784" w:rsidP="006E6784">
      <w:pPr>
        <w:numPr>
          <w:ilvl w:val="0"/>
          <w:numId w:val="40"/>
        </w:numPr>
        <w:spacing w:before="100" w:beforeAutospacing="1" w:after="100" w:afterAutospacing="1"/>
        <w:jc w:val="both"/>
      </w:pPr>
      <w:r w:rsidRPr="00282E16">
        <w:lastRenderedPageBreak/>
        <w:br/>
        <w:t>развитие фундаментальной науки, важнейших прикладных исследований и разработок;</w:t>
      </w:r>
    </w:p>
    <w:p w:rsidR="006E6784" w:rsidRPr="00282E16" w:rsidRDefault="006E6784" w:rsidP="006E6784">
      <w:pPr>
        <w:numPr>
          <w:ilvl w:val="0"/>
          <w:numId w:val="40"/>
        </w:numPr>
        <w:spacing w:before="100" w:beforeAutospacing="1" w:after="100" w:afterAutospacing="1"/>
        <w:jc w:val="both"/>
      </w:pPr>
      <w:r w:rsidRPr="00282E16">
        <w:br/>
        <w:t>совершенствование государственного регулирования в области развития науки и технологий;</w:t>
      </w:r>
    </w:p>
    <w:p w:rsidR="006E6784" w:rsidRPr="00282E16" w:rsidRDefault="006E6784" w:rsidP="006E6784">
      <w:pPr>
        <w:numPr>
          <w:ilvl w:val="0"/>
          <w:numId w:val="40"/>
        </w:numPr>
        <w:spacing w:before="100" w:beforeAutospacing="1" w:after="100" w:afterAutospacing="1"/>
        <w:jc w:val="both"/>
      </w:pPr>
      <w:r w:rsidRPr="00282E16">
        <w:br/>
        <w:t>формирование национальной инновационной системы;</w:t>
      </w:r>
    </w:p>
    <w:p w:rsidR="006E6784" w:rsidRPr="00282E16" w:rsidRDefault="006E6784" w:rsidP="006E6784">
      <w:pPr>
        <w:numPr>
          <w:ilvl w:val="0"/>
          <w:numId w:val="40"/>
        </w:numPr>
        <w:spacing w:before="100" w:beforeAutospacing="1" w:after="100" w:afterAutospacing="1"/>
        <w:jc w:val="both"/>
      </w:pPr>
      <w:r w:rsidRPr="00282E16">
        <w:br/>
        <w:t>повышение эффективности использования результатов научной и научно-технической деятельности;</w:t>
      </w:r>
    </w:p>
    <w:p w:rsidR="006E6784" w:rsidRPr="00282E16" w:rsidRDefault="006E6784" w:rsidP="006E6784">
      <w:pPr>
        <w:numPr>
          <w:ilvl w:val="0"/>
          <w:numId w:val="40"/>
        </w:numPr>
        <w:spacing w:before="100" w:beforeAutospacing="1" w:after="100" w:afterAutospacing="1"/>
        <w:jc w:val="both"/>
      </w:pPr>
      <w:r w:rsidRPr="00282E16">
        <w:br/>
        <w:t>сохранение и развитие кадрового потенциала научно-технического комплекса;</w:t>
      </w:r>
    </w:p>
    <w:p w:rsidR="006E6784" w:rsidRPr="00282E16" w:rsidRDefault="006E6784" w:rsidP="006E6784">
      <w:pPr>
        <w:numPr>
          <w:ilvl w:val="0"/>
          <w:numId w:val="40"/>
        </w:numPr>
        <w:spacing w:before="100" w:beforeAutospacing="1" w:after="100" w:afterAutospacing="1"/>
        <w:jc w:val="both"/>
      </w:pPr>
      <w:r w:rsidRPr="00282E16">
        <w:br/>
        <w:t>интеграция науки и образования;</w:t>
      </w:r>
    </w:p>
    <w:p w:rsidR="006E6784" w:rsidRPr="00282E16" w:rsidRDefault="006E6784" w:rsidP="006E6784">
      <w:pPr>
        <w:numPr>
          <w:ilvl w:val="0"/>
          <w:numId w:val="40"/>
        </w:numPr>
        <w:spacing w:before="100" w:beforeAutospacing="1" w:after="100" w:afterAutospacing="1"/>
        <w:jc w:val="both"/>
      </w:pPr>
      <w:r w:rsidRPr="00282E16">
        <w:br/>
        <w:t>развитие международного научно-технического сотрудничества.</w:t>
      </w:r>
    </w:p>
    <w:p w:rsidR="006E6784" w:rsidRPr="00282E16" w:rsidRDefault="006E6784" w:rsidP="006E6784">
      <w:pPr>
        <w:jc w:val="both"/>
      </w:pPr>
      <w:r w:rsidRPr="00282E16">
        <w:br/>
        <w:t xml:space="preserve">В документе особо отмечается, что фундаментальная наука является одной из стратегических составляющих развития общества: «результаты фундаментальных исследований, важнейших прикладных исследований и разработок служат основой экономического роста государства, его устойчивого развития, являются фактором, определяющим место России в современном мире». </w:t>
      </w:r>
      <w:r w:rsidRPr="00282E16">
        <w:br/>
      </w:r>
      <w:r w:rsidRPr="00282E16">
        <w:br/>
        <w:t>Для перехода к инновационному пути развития страны на основе избранных приоритетов должны быть решены следующие задачи:</w:t>
      </w:r>
    </w:p>
    <w:p w:rsidR="006E6784" w:rsidRPr="00282E16" w:rsidRDefault="006E6784" w:rsidP="006E6784">
      <w:pPr>
        <w:numPr>
          <w:ilvl w:val="0"/>
          <w:numId w:val="41"/>
        </w:numPr>
        <w:spacing w:before="100" w:beforeAutospacing="1" w:after="100" w:afterAutospacing="1"/>
        <w:jc w:val="both"/>
      </w:pPr>
      <w:r w:rsidRPr="00282E16">
        <w:br/>
        <w:t xml:space="preserve">создание организационных и </w:t>
      </w:r>
      <w:proofErr w:type="gramStart"/>
      <w:r w:rsidRPr="00282E16">
        <w:t>экономических механизмов</w:t>
      </w:r>
      <w:proofErr w:type="gramEnd"/>
      <w:r w:rsidRPr="00282E16">
        <w:t xml:space="preserve"> для повышения востребованности инноваций отечественным производством, обеспечения опережающего развития фундаментальной науки, важнейших прикладных исследований и разработок;</w:t>
      </w:r>
    </w:p>
    <w:p w:rsidR="006E6784" w:rsidRPr="00282E16" w:rsidRDefault="006E6784" w:rsidP="006E6784">
      <w:pPr>
        <w:numPr>
          <w:ilvl w:val="0"/>
          <w:numId w:val="41"/>
        </w:numPr>
        <w:spacing w:before="100" w:beforeAutospacing="1" w:after="100" w:afterAutospacing="1"/>
        <w:jc w:val="both"/>
      </w:pPr>
      <w:r w:rsidRPr="00282E16">
        <w:br/>
        <w:t>совершенствование нормативно-правовой базы научной, научно-технической и инновационной деятельности;</w:t>
      </w:r>
    </w:p>
    <w:p w:rsidR="006E6784" w:rsidRPr="00282E16" w:rsidRDefault="006E6784" w:rsidP="006E6784">
      <w:pPr>
        <w:numPr>
          <w:ilvl w:val="0"/>
          <w:numId w:val="41"/>
        </w:numPr>
        <w:spacing w:before="100" w:beforeAutospacing="1" w:after="100" w:afterAutospacing="1"/>
        <w:jc w:val="both"/>
      </w:pPr>
      <w:r w:rsidRPr="00282E16">
        <w:br/>
        <w:t>адаптация научно-технического комплекса к условиям рыночной экономики, обеспечение взаимодействия государственного и частного капитала в целях развития науки, технологий и техники;</w:t>
      </w:r>
    </w:p>
    <w:p w:rsidR="006E6784" w:rsidRPr="00282E16" w:rsidRDefault="006E6784" w:rsidP="006E6784">
      <w:pPr>
        <w:numPr>
          <w:ilvl w:val="0"/>
          <w:numId w:val="41"/>
        </w:numPr>
        <w:spacing w:before="100" w:beforeAutospacing="1" w:after="100" w:afterAutospacing="1"/>
        <w:jc w:val="both"/>
      </w:pPr>
      <w:r w:rsidRPr="00282E16">
        <w:br/>
        <w:t>рациональное сочетание государственного регулирования и рыночных механизмов, мер прямого и косвенного стимулирования научной, научно-технической и инновационной деятельности при реализации приоритетных направлений развития науки, технологий и техники;</w:t>
      </w:r>
    </w:p>
    <w:p w:rsidR="006E6784" w:rsidRPr="00282E16" w:rsidRDefault="006E6784" w:rsidP="006E6784">
      <w:pPr>
        <w:numPr>
          <w:ilvl w:val="0"/>
          <w:numId w:val="41"/>
        </w:numPr>
        <w:spacing w:before="100" w:beforeAutospacing="1" w:after="100" w:afterAutospacing="1"/>
        <w:jc w:val="both"/>
      </w:pPr>
      <w:r w:rsidRPr="00282E16">
        <w:br/>
        <w:t>поддержка научных исследований и экспериментальных разработок в приоритетных направлениях развития науки, технологий и техники с учетом мировых тенденций в этой сфере;</w:t>
      </w:r>
    </w:p>
    <w:p w:rsidR="006E6784" w:rsidRPr="00282E16" w:rsidRDefault="006E6784" w:rsidP="006E6784">
      <w:pPr>
        <w:numPr>
          <w:ilvl w:val="0"/>
          <w:numId w:val="41"/>
        </w:numPr>
        <w:spacing w:before="100" w:beforeAutospacing="1" w:after="100" w:afterAutospacing="1"/>
        <w:jc w:val="both"/>
      </w:pPr>
      <w:r w:rsidRPr="00282E16">
        <w:br/>
        <w:t>укрепление научно-исследовательского сектора высшей школы;</w:t>
      </w:r>
    </w:p>
    <w:p w:rsidR="006E6784" w:rsidRPr="00282E16" w:rsidRDefault="006E6784" w:rsidP="006E6784">
      <w:pPr>
        <w:numPr>
          <w:ilvl w:val="0"/>
          <w:numId w:val="41"/>
        </w:numPr>
        <w:spacing w:before="100" w:beforeAutospacing="1" w:after="100" w:afterAutospacing="1"/>
        <w:jc w:val="both"/>
      </w:pPr>
      <w:r w:rsidRPr="00282E16">
        <w:lastRenderedPageBreak/>
        <w:br/>
        <w:t>активизация деятельности по обмену знаниями и технологиями между оборонным и гражданским секторами экономики, развитие технологий двойного применения и расширение их использования;</w:t>
      </w:r>
    </w:p>
    <w:p w:rsidR="006E6784" w:rsidRPr="00282E16" w:rsidRDefault="006E6784" w:rsidP="006E6784">
      <w:pPr>
        <w:numPr>
          <w:ilvl w:val="0"/>
          <w:numId w:val="41"/>
        </w:numPr>
        <w:spacing w:before="100" w:beforeAutospacing="1" w:after="100" w:afterAutospacing="1"/>
        <w:jc w:val="both"/>
      </w:pPr>
      <w:r w:rsidRPr="00282E16">
        <w:br/>
        <w:t>ускоренная реализация научных и научно-технических достижений, способствующих предотвращению возникновения военных конфликтов, техногенных и экологических катастроф и снижению ущерба от них;</w:t>
      </w:r>
    </w:p>
    <w:p w:rsidR="006E6784" w:rsidRPr="00282E16" w:rsidRDefault="006E6784" w:rsidP="006E6784">
      <w:pPr>
        <w:numPr>
          <w:ilvl w:val="0"/>
          <w:numId w:val="41"/>
        </w:numPr>
        <w:spacing w:before="100" w:beforeAutospacing="1" w:after="100" w:afterAutospacing="1"/>
        <w:jc w:val="both"/>
      </w:pPr>
      <w:r w:rsidRPr="00282E16">
        <w:br/>
        <w:t>разработка и модернизация вооружения, военной и специальной техники, содействие развитию оборонно-промышленного комплекса;</w:t>
      </w:r>
    </w:p>
    <w:p w:rsidR="006E6784" w:rsidRPr="00282E16" w:rsidRDefault="006E6784" w:rsidP="006E6784">
      <w:pPr>
        <w:numPr>
          <w:ilvl w:val="0"/>
          <w:numId w:val="41"/>
        </w:numPr>
        <w:spacing w:before="100" w:beforeAutospacing="1" w:after="100" w:afterAutospacing="1"/>
        <w:jc w:val="both"/>
      </w:pPr>
      <w:r w:rsidRPr="00282E16">
        <w:br/>
        <w:t>совершенствование технических средств, форм и способов борьбы с терроризмом, в том числе международным.</w:t>
      </w:r>
    </w:p>
    <w:p w:rsidR="006E6784" w:rsidRDefault="006E6784" w:rsidP="006E6784">
      <w:pPr>
        <w:jc w:val="both"/>
      </w:pPr>
      <w:r w:rsidRPr="00282E16">
        <w:br/>
        <w:t>Были также утверждены «Приоритетные направления развития науки, технологий и техники». В документе представлены следующие направления: безопасность и противодействие терроризму; живые системы; индустрия наносистем и материалов; информационно-телекоммуникационные системы; перспективные вооружения, военная и специальная техника; рациональное природопользование; транспортные, авиационные и космические системы; энергетика и энергосбережение.</w:t>
      </w:r>
      <w:r w:rsidRPr="00282E16">
        <w:br/>
      </w:r>
      <w:r w:rsidRPr="00282E16">
        <w:br/>
        <w:t xml:space="preserve">Современная Россия обладает уникальными национальными ресурсами, которые будут способствовать формированию инновационной экономики. </w:t>
      </w:r>
      <w:r w:rsidRPr="00282E16">
        <w:br/>
      </w:r>
      <w:r w:rsidRPr="00282E16">
        <w:br/>
      </w:r>
      <w:r w:rsidRPr="00282E16">
        <w:rPr>
          <w:i/>
          <w:iCs/>
        </w:rPr>
        <w:t>Во-первых</w:t>
      </w:r>
      <w:r w:rsidRPr="00282E16">
        <w:t xml:space="preserve">, это интеллектуальный потенциал страны - Российская академия наук, отечественная высшая школа, сохранившаяся высокотехнологичная и наукоемкая промышленность, в том числе военно-промышленный комплекс. </w:t>
      </w:r>
      <w:r w:rsidRPr="00282E16">
        <w:br/>
      </w:r>
      <w:r w:rsidRPr="00282E16">
        <w:br/>
      </w:r>
      <w:r w:rsidRPr="00282E16">
        <w:rPr>
          <w:i/>
          <w:iCs/>
        </w:rPr>
        <w:t>Во-вторых</w:t>
      </w:r>
      <w:r w:rsidRPr="00282E16">
        <w:t xml:space="preserve"> – российские природные богатства: гидр</w:t>
      </w:r>
      <w:proofErr w:type="gramStart"/>
      <w:r w:rsidRPr="00282E16">
        <w:t>о-</w:t>
      </w:r>
      <w:proofErr w:type="gramEnd"/>
      <w:r w:rsidRPr="00282E16">
        <w:t xml:space="preserve"> и топливная энергетика; лесные и рыбные богатства; минеральные ресурсы, рента от эксплуатации которых должна перемещаться в приоритетные сферы развития национальной инновационной экономики. </w:t>
      </w:r>
      <w:r w:rsidRPr="00282E16">
        <w:br/>
      </w:r>
      <w:r w:rsidRPr="00282E16">
        <w:br/>
      </w:r>
      <w:r w:rsidRPr="00282E16">
        <w:rPr>
          <w:i/>
          <w:iCs/>
        </w:rPr>
        <w:t>В-третьих</w:t>
      </w:r>
      <w:r w:rsidRPr="00282E16">
        <w:t xml:space="preserve">, ёмкость внутреннего рынка, в котором спрос – стимул производства и инвестиций – далеко ещё не удовлетворен. </w:t>
      </w:r>
    </w:p>
    <w:p w:rsidR="006E6784" w:rsidRDefault="006E6784" w:rsidP="006E6784">
      <w:pPr>
        <w:jc w:val="both"/>
        <w:rPr>
          <w:b/>
          <w:bCs/>
        </w:rPr>
      </w:pPr>
      <w:r w:rsidRPr="00282E16">
        <w:br/>
      </w:r>
      <w:r w:rsidRPr="00282E16">
        <w:br/>
      </w:r>
      <w:r w:rsidRPr="00282E16">
        <w:rPr>
          <w:i/>
          <w:iCs/>
        </w:rPr>
        <w:t>Формирование инновационной экономики</w:t>
      </w:r>
      <w:r w:rsidRPr="00282E16">
        <w:t xml:space="preserve"> – это сложный многоплановый и длительный процесс, затрагивающий интересы большого количества регионов, предприятий и организаций, сотен тысяч специалистов, работающих на них. Лишь широкомасштабная государственная политика, строгое государственное регулирование в сочетании с механизмом цивилизованного рынка помогут осуществлению подобных сложных социально-экономических программ.</w:t>
      </w:r>
      <w:r w:rsidRPr="00282E16">
        <w:br/>
      </w:r>
      <w:r w:rsidRPr="00282E16">
        <w:br/>
      </w:r>
      <w:r w:rsidR="00A266EE">
        <w:rPr>
          <w:b/>
          <w:bCs/>
        </w:rPr>
        <w:t>5</w:t>
      </w:r>
      <w:r w:rsidRPr="00282E16">
        <w:rPr>
          <w:b/>
          <w:bCs/>
        </w:rPr>
        <w:t>. Культура в современном мире</w:t>
      </w:r>
    </w:p>
    <w:p w:rsidR="006E6784" w:rsidRDefault="006E6784" w:rsidP="006E6784">
      <w:pPr>
        <w:jc w:val="both"/>
        <w:rPr>
          <w:b/>
          <w:bCs/>
        </w:rPr>
      </w:pPr>
      <w:r w:rsidRPr="00282E16">
        <w:br/>
        <w:t xml:space="preserve">В развитии современного мира важную роль играет развитие культуры, положение которой существенно меняется. В современных исследованиях подчеркивается, что вне учета культурной специфики общества невозможна реализация той или иной модели общественного развития. Именно культура формирует и упорядочивает картину мира, создавая единую систему мира и единые способы оценки поведения. Отсутствие такой </w:t>
      </w:r>
      <w:r w:rsidRPr="00282E16">
        <w:lastRenderedPageBreak/>
        <w:t xml:space="preserve">системы ценностей, которая бы признавалась большинством населения в качестве нравственной опоры жизнедеятельности – один из факторов, влияющих на социальную ситуацию в переходный период и создающих предпосылки торможения реформ. </w:t>
      </w:r>
      <w:r w:rsidRPr="00282E16">
        <w:br/>
      </w:r>
      <w:r w:rsidRPr="00282E16">
        <w:br/>
        <w:t xml:space="preserve">Устойчивое развитие требует бережной защиты и передачи следующим поколениям исторического опыта общества и его культурных достижений. Культурное наследие – это нравственный и духовный опыт, накопленный поколениями, источник вдохновения и творчества, это и важнейший фактор поддержания культурной идентичности и духовной жизни народа. Высокая значимость культурного наследия и его уязвимость делают его охрану одним из основных направлений культурной политики, как на национальном, так и международном уровне. </w:t>
      </w:r>
      <w:proofErr w:type="gramStart"/>
      <w:r w:rsidRPr="00282E16">
        <w:t>Рамки того, что сегодня признается в качестве культурного наследия, расширяются, включая памятники культуры и истории с окружающей их природой и поселенческой средой, уникальные историко-ландшафтные территории, нравственные и эстетические идеалы, нормы и образцы поведения, языки, диалекты и говоры, национальные традиции и обычаи, исторические топонимы, фольклор, художественные промыслы и ремесла, традиционные знания в различных дисциплинах.</w:t>
      </w:r>
      <w:proofErr w:type="gramEnd"/>
      <w:r w:rsidRPr="00282E16">
        <w:br/>
      </w:r>
      <w:r w:rsidRPr="00282E16">
        <w:br/>
        <w:t>Интенсивные изменения в обществе день ото дня порождают новые проблемы с культурным наследием, его сохранением и возрождением. Культурное наследие в условиях динамичного мира подвергается угрозам от загрязнения окружающей среды, уничтожается в результате военных действий, разрушается при ограниченных ресурсах, недостатках знаний, страдает от неконтролируемого туризма. В мире существуют проблемы, связанные с использованием культурного наследия для достижения экономических целей, с незаконной торговлей произведениями искусства, манипулированием деятельностью музеев. Нуждаются в проработке вопросы доступности архивов и музейных коллекций, развития исследований по интерпретации культурного наследия и т.д.</w:t>
      </w:r>
      <w:r w:rsidRPr="00282E16">
        <w:br/>
      </w:r>
      <w:r w:rsidRPr="00282E16">
        <w:br/>
        <w:t xml:space="preserve">Культура становится составной частью материального производства. С одной стороны, она сформировала новые потребности, влияющие на функции и качество товаров, выпускаемых промышленностью. С другой – сама стала отраслью, индустрией культуры. В сфере индустрии культуры сегодня создаются тысячи рабочих мест, а сама она составляет крупную долю национального производства в каждой стране. Такие формы культуры как кинематограф, телевидение, книгоиздание, производство аудио- и видеозаписей развиваются преимущественно на коммерческой основе. С деятельностью предприятий индустрии культуры, прежде всего, связано изменение содержания культуры как внутри стран и на международном уровне. В международных документах индустрия культуры предстает как динамичная сфера, вносящая вклад в развитие культуры на национальном, региональном и местном уровнях, а также способствующая распространению культурной продукции той или иной страны за рубежом. </w:t>
      </w:r>
      <w:r w:rsidRPr="00282E16">
        <w:br/>
      </w:r>
      <w:r w:rsidRPr="00282E16">
        <w:br/>
        <w:t>Культурной индустрии отводится значительная роль в современном общественном развитии, в генерации культурного достояния. Важнейшим аспектом рассмотрения индустрии культуры становится анализ ее возможностей с точки зрения продвижения коллективного и индивидуального творчества, а также развития демократического доступа к культуре, активизации культурного диалога. Она также важный источник занятости и создания материального богатства, – ведь индустрия культуры производит продукцию, пользующуюся спросом на рынке.</w:t>
      </w:r>
      <w:r w:rsidRPr="00282E16">
        <w:br/>
      </w:r>
      <w:r w:rsidRPr="00282E16">
        <w:br/>
        <w:t xml:space="preserve">В условиях, когда мир движется к усиливающейся взаимозависимости, более чем когда-либо, необходимо сотрудничество в этой сфере между правительствами разных стран. Те направления, по которым могло бы происходить взаимодействие, – это содействие </w:t>
      </w:r>
      <w:r w:rsidRPr="00282E16">
        <w:lastRenderedPageBreak/>
        <w:t>развитию общих рынков культурной продукции, создание сетей для обмена информацией, развитие телекоммуникаций, совместное производство телевизионных и радиопрограмм, виде</w:t>
      </w:r>
      <w:proofErr w:type="gramStart"/>
      <w:r w:rsidRPr="00282E16">
        <w:t>о-</w:t>
      </w:r>
      <w:proofErr w:type="gramEnd"/>
      <w:r w:rsidRPr="00282E16">
        <w:t xml:space="preserve"> и мультимедийной продукции, фильмов, разного рода публикации, обмен актуальным опытом, обучение. В сфере культуры необходимо усиление взаимодействия между </w:t>
      </w:r>
      <w:proofErr w:type="gramStart"/>
      <w:r w:rsidRPr="00282E16">
        <w:t>государственным</w:t>
      </w:r>
      <w:proofErr w:type="gramEnd"/>
      <w:r w:rsidRPr="00282E16">
        <w:t>, бизнес секторами, различными организациями гражданского общества, осуществление совместных проектов в индустрии культуры (производство, вложение средств, передача прав), поощрение исследований, посвященных изучению культуры и ее распространения в средствах массовой информации (в том числе оценка программ).</w:t>
      </w:r>
      <w:r w:rsidRPr="00282E16">
        <w:br/>
      </w:r>
      <w:r w:rsidRPr="00282E16">
        <w:br/>
      </w:r>
      <w:r w:rsidR="00A266EE">
        <w:rPr>
          <w:b/>
          <w:bCs/>
        </w:rPr>
        <w:t>6</w:t>
      </w:r>
      <w:r w:rsidRPr="00282E16">
        <w:rPr>
          <w:b/>
          <w:bCs/>
        </w:rPr>
        <w:t>. Развитие культуры в России</w:t>
      </w:r>
    </w:p>
    <w:p w:rsidR="006E6784" w:rsidRDefault="006E6784" w:rsidP="006E6784">
      <w:pPr>
        <w:jc w:val="both"/>
      </w:pPr>
      <w:r w:rsidRPr="00282E16">
        <w:br/>
        <w:t xml:space="preserve">Сохранение традиционных нравственных ценностей и индивидуальных свобод человека – основа развития культуры в РФ. </w:t>
      </w:r>
    </w:p>
    <w:p w:rsidR="006E6784" w:rsidRPr="00282E16" w:rsidRDefault="006E6784" w:rsidP="006E6784">
      <w:pPr>
        <w:jc w:val="both"/>
      </w:pPr>
      <w:r>
        <w:br/>
      </w:r>
      <w:r w:rsidRPr="00282E16">
        <w:t xml:space="preserve">Основным содержанием культуры являются базовые национальные ценности, хранимые в социально-исторических, культурных, семейных традициях многонационального народа России, передаваемые от поколения к поколению и обеспечивающие развитие страны в современных условиях. Базовые национальные ценности производны от национальной жизни России во всей её исторической и культурной полноте, этническом многообразии. В сфере национальной жизни можно выделить источники нравственности и человечности, т.е. те области общественных отношений, деятельности и сознания, опора на которые позволяет человеку противостоять разрушительным влияниям и продуктивно развивать своё сознание, жизнь, саму систему общественных отношений. </w:t>
      </w:r>
      <w:r w:rsidRPr="00282E16">
        <w:br/>
      </w:r>
      <w:r w:rsidRPr="00282E16">
        <w:br/>
        <w:t xml:space="preserve">Традиционными источниками нравственности являются: </w:t>
      </w:r>
      <w:proofErr w:type="gramStart"/>
      <w:r w:rsidRPr="00282E16">
        <w:t>Россия, многонациональный народ Российской Федерации, гражданское общество, семья, труд, искусство, наука, религия, природа, человечество.</w:t>
      </w:r>
      <w:proofErr w:type="gramEnd"/>
      <w:r w:rsidRPr="00282E16">
        <w:t xml:space="preserve"> Соответственно традиционным источникам нравственности определяются и базовые национальные ценности, каждая из которых раскрывается в системе нравственных ценностей (представлений): патриотизм – любовь к России, к своему народу, к своей малой родине, служение Отечеству; 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 </w:t>
      </w:r>
      <w:proofErr w:type="gramStart"/>
      <w:r w:rsidRPr="00282E16">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 семья – любовь и верность, здоровье, достаток, уважение к родителям, забота о старших и младших, забота о продолжении рода; труд и творчество – уважение к труду, творчество и созидание, целеустремлённость и настойчивость; наука – ценность знания, стремление к истине, научная картина мира;</w:t>
      </w:r>
      <w:proofErr w:type="gramEnd"/>
      <w:r w:rsidRPr="00282E16">
        <w:t xml:space="preserve"> </w:t>
      </w:r>
      <w:proofErr w:type="gramStart"/>
      <w:r w:rsidRPr="00282E16">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искусство и литература – красота, гармония, духовный мир человека, нравственный выбор, смысл жизни, эстетическое развитие, этическое развитие; природа – эволюция, родная земля, заповедная природа, планета Земля, экологическое сознание; человечество – мир во всём мире, многообразие культур и народов, прогресс человечества, международное сотрудничество.</w:t>
      </w:r>
      <w:proofErr w:type="gramEnd"/>
      <w:r w:rsidRPr="00282E16">
        <w:br/>
      </w:r>
      <w:r w:rsidRPr="00282E16">
        <w:br/>
        <w:t xml:space="preserve">В аспекте глобализационных процессов возрастает важность сохранения культурного наследия и культурной традиции как своеобразного фильтра, необходимого сообществу для понимания и восприятия глобальных перемен. </w:t>
      </w:r>
      <w:r w:rsidRPr="00282E16">
        <w:br/>
      </w:r>
      <w:r w:rsidRPr="00282E16">
        <w:br/>
        <w:t xml:space="preserve">В нормативно-правом акте «Основы законодательства Российской Федерации о культуре» </w:t>
      </w:r>
      <w:r w:rsidRPr="00282E16">
        <w:lastRenderedPageBreak/>
        <w:t>подробно определены индивидуальные права и свободы человека в области культуры: право на творчество, право на личную культурную самобытность, право на гуманитарное и художественное образование, право вывозить за границу результаты своей творческой деятельности. Государство гарантирует каждому свободу всех видов творчества, право на все виды и формы творческой деятельности в соответствии с его интересами и способностями. Права и свободы человека в сфере культуры неотчуждаемы и принадлежат каждому от рождения. Государство гарантирует равенство прав и свобод человека в сфере культуры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человека в сфере культуры по признакам социальной, расовой, национальной, языковой или религиозной принадлежности.</w:t>
      </w:r>
      <w:r w:rsidRPr="00282E16">
        <w:br/>
      </w:r>
      <w:r w:rsidRPr="00282E16">
        <w:br/>
        <w:t>Каждый имеет право на участие в культурной жизни посредством</w:t>
      </w:r>
      <w:r w:rsidRPr="00282E16">
        <w:rPr>
          <w:b/>
          <w:bCs/>
        </w:rPr>
        <w:t>:</w:t>
      </w:r>
    </w:p>
    <w:p w:rsidR="006E6784" w:rsidRPr="00282E16" w:rsidRDefault="006E6784" w:rsidP="006E6784">
      <w:pPr>
        <w:numPr>
          <w:ilvl w:val="0"/>
          <w:numId w:val="42"/>
        </w:numPr>
        <w:spacing w:before="100" w:beforeAutospacing="1" w:after="100" w:afterAutospacing="1"/>
        <w:jc w:val="both"/>
      </w:pPr>
      <w:r w:rsidRPr="00282E16">
        <w:br/>
        <w:t>свободного определения своего образа жизни, основанного на тех или иных ценностях, традициях и верованиях;</w:t>
      </w:r>
    </w:p>
    <w:p w:rsidR="006E6784" w:rsidRPr="00282E16" w:rsidRDefault="006E6784" w:rsidP="006E6784">
      <w:pPr>
        <w:numPr>
          <w:ilvl w:val="0"/>
          <w:numId w:val="42"/>
        </w:numPr>
        <w:spacing w:before="100" w:beforeAutospacing="1" w:after="100" w:afterAutospacing="1"/>
        <w:jc w:val="both"/>
      </w:pPr>
      <w:r w:rsidRPr="00282E16">
        <w:br/>
        <w:t>свободного осуществления любого вида профессиональной и непрофессиональной (любительской) творческой деятельности;</w:t>
      </w:r>
    </w:p>
    <w:p w:rsidR="006E6784" w:rsidRPr="00282E16" w:rsidRDefault="006E6784" w:rsidP="006E6784">
      <w:pPr>
        <w:numPr>
          <w:ilvl w:val="0"/>
          <w:numId w:val="42"/>
        </w:numPr>
        <w:spacing w:before="100" w:beforeAutospacing="1" w:after="100" w:afterAutospacing="1"/>
        <w:jc w:val="both"/>
      </w:pPr>
      <w:r w:rsidRPr="00282E16">
        <w:br/>
        <w:t>личного участия в любых видах культурной деятельности, предусмотренных настоящим Федеральным законом;</w:t>
      </w:r>
    </w:p>
    <w:p w:rsidR="006E6784" w:rsidRPr="00282E16" w:rsidRDefault="006E6784" w:rsidP="006E6784">
      <w:pPr>
        <w:numPr>
          <w:ilvl w:val="0"/>
          <w:numId w:val="42"/>
        </w:numPr>
        <w:spacing w:before="100" w:beforeAutospacing="1" w:after="100" w:afterAutospacing="1"/>
        <w:jc w:val="both"/>
      </w:pPr>
      <w:r w:rsidRPr="00282E16">
        <w:br/>
        <w:t>создания культурных ценностей и пользования ими;</w:t>
      </w:r>
    </w:p>
    <w:p w:rsidR="006E6784" w:rsidRPr="00282E16" w:rsidRDefault="006E6784" w:rsidP="006E6784">
      <w:pPr>
        <w:numPr>
          <w:ilvl w:val="0"/>
          <w:numId w:val="42"/>
        </w:numPr>
        <w:spacing w:before="100" w:beforeAutospacing="1" w:after="100" w:afterAutospacing="1"/>
        <w:jc w:val="both"/>
      </w:pPr>
      <w:r w:rsidRPr="00282E16">
        <w:br/>
        <w:t>пользования любыми культурными благами;</w:t>
      </w:r>
    </w:p>
    <w:p w:rsidR="006E6784" w:rsidRPr="00282E16" w:rsidRDefault="006E6784" w:rsidP="006E6784">
      <w:pPr>
        <w:numPr>
          <w:ilvl w:val="0"/>
          <w:numId w:val="42"/>
        </w:numPr>
        <w:spacing w:before="100" w:beforeAutospacing="1" w:after="100" w:afterAutospacing="1"/>
        <w:jc w:val="both"/>
      </w:pPr>
      <w:r w:rsidRPr="00282E16">
        <w:br/>
        <w:t>свободного определения своей принадлежности к любому культурному сообществу и участия в его деятельности;</w:t>
      </w:r>
    </w:p>
    <w:p w:rsidR="006E6784" w:rsidRPr="00282E16" w:rsidRDefault="006E6784" w:rsidP="006E6784">
      <w:pPr>
        <w:numPr>
          <w:ilvl w:val="0"/>
          <w:numId w:val="42"/>
        </w:numPr>
        <w:spacing w:before="100" w:beforeAutospacing="1" w:after="100" w:afterAutospacing="1"/>
        <w:jc w:val="both"/>
      </w:pPr>
      <w:r w:rsidRPr="00282E16">
        <w:br/>
        <w:t>иных форм индивидуального или совместного с другими лицами участия в культурной жизни.</w:t>
      </w:r>
    </w:p>
    <w:p w:rsidR="006E6784" w:rsidRPr="00282E16" w:rsidRDefault="006E6784" w:rsidP="006E6784">
      <w:pPr>
        <w:jc w:val="both"/>
      </w:pPr>
      <w:r w:rsidRPr="00282E16">
        <w:br/>
        <w:t>Целями государственной политики Российской Федерации в сфере культуры являются:</w:t>
      </w:r>
    </w:p>
    <w:p w:rsidR="006E6784" w:rsidRPr="00282E16" w:rsidRDefault="006E6784" w:rsidP="006E6784">
      <w:pPr>
        <w:numPr>
          <w:ilvl w:val="0"/>
          <w:numId w:val="43"/>
        </w:numPr>
        <w:spacing w:before="100" w:beforeAutospacing="1" w:after="100" w:afterAutospacing="1"/>
        <w:jc w:val="both"/>
      </w:pPr>
      <w:r w:rsidRPr="00282E16">
        <w:br/>
        <w:t>обеспечение конституционных прав и свобод человека, этнических, социально-демографических и иных культурных сообществ Российской Федерации в сфере культуры;</w:t>
      </w:r>
    </w:p>
    <w:p w:rsidR="006E6784" w:rsidRPr="00282E16" w:rsidRDefault="006E6784" w:rsidP="006E6784">
      <w:pPr>
        <w:numPr>
          <w:ilvl w:val="0"/>
          <w:numId w:val="43"/>
        </w:numPr>
        <w:spacing w:before="100" w:beforeAutospacing="1" w:after="100" w:afterAutospacing="1"/>
        <w:jc w:val="both"/>
      </w:pPr>
      <w:r w:rsidRPr="00282E16">
        <w:br/>
      </w:r>
      <w:proofErr w:type="gramStart"/>
      <w:r w:rsidRPr="00282E16">
        <w:t>сохранение и поощрение культурного разнообразия (на основе гарантии свободы выражения мнений, плюрализма средств информации и коммуникации, языкового разнообразия, равного доступа к возможностям для художественного творчества, к знаниям, в том числе с использованием цифровых технологий, и обеспечения физическим лицам, этническим и иным культурным сообществам Российской Федерации доступа к средствам выражения и распространения идей);</w:t>
      </w:r>
      <w:proofErr w:type="gramEnd"/>
    </w:p>
    <w:p w:rsidR="006E6784" w:rsidRPr="00282E16" w:rsidRDefault="006E6784" w:rsidP="006E6784">
      <w:pPr>
        <w:numPr>
          <w:ilvl w:val="0"/>
          <w:numId w:val="43"/>
        </w:numPr>
        <w:spacing w:before="100" w:beforeAutospacing="1" w:after="100" w:afterAutospacing="1"/>
        <w:jc w:val="both"/>
      </w:pPr>
      <w:r w:rsidRPr="00282E16">
        <w:br/>
        <w:t>сохранение, поддержка и развитие культурного наследия Российской Федерации;</w:t>
      </w:r>
    </w:p>
    <w:p w:rsidR="006E6784" w:rsidRPr="00282E16" w:rsidRDefault="006E6784" w:rsidP="006E6784">
      <w:pPr>
        <w:numPr>
          <w:ilvl w:val="0"/>
          <w:numId w:val="43"/>
        </w:numPr>
        <w:spacing w:before="100" w:beforeAutospacing="1" w:after="100" w:afterAutospacing="1"/>
        <w:jc w:val="both"/>
      </w:pPr>
      <w:r w:rsidRPr="00282E16">
        <w:lastRenderedPageBreak/>
        <w:br/>
        <w:t>обеспечение и поддержка системы образования в сфере культуры и искусства;</w:t>
      </w:r>
    </w:p>
    <w:p w:rsidR="006E6784" w:rsidRPr="00282E16" w:rsidRDefault="006E6784" w:rsidP="006E6784">
      <w:pPr>
        <w:numPr>
          <w:ilvl w:val="0"/>
          <w:numId w:val="43"/>
        </w:numPr>
        <w:spacing w:before="100" w:beforeAutospacing="1" w:after="100" w:afterAutospacing="1"/>
        <w:jc w:val="both"/>
      </w:pPr>
      <w:r w:rsidRPr="00282E16">
        <w:br/>
        <w:t>обеспечение равноправия культурных сообществ, их взаимной толерантности и условий для межкультурного диалога (полилога) и транскультурного взаимодействия;</w:t>
      </w:r>
    </w:p>
    <w:p w:rsidR="006E6784" w:rsidRPr="00282E16" w:rsidRDefault="006E6784" w:rsidP="006E6784">
      <w:pPr>
        <w:numPr>
          <w:ilvl w:val="0"/>
          <w:numId w:val="43"/>
        </w:numPr>
        <w:spacing w:before="100" w:beforeAutospacing="1" w:after="100" w:afterAutospacing="1"/>
        <w:jc w:val="both"/>
      </w:pPr>
      <w:r w:rsidRPr="00282E16">
        <w:br/>
        <w:t>развитие индустрий культуры, обеспечивающих культурное содержание сфер досуга и развлечений, поддержка конкурентоспособности этнических форм массовой и популярной культуры;</w:t>
      </w:r>
    </w:p>
    <w:p w:rsidR="006E6784" w:rsidRPr="00282E16" w:rsidRDefault="006E6784" w:rsidP="006E6784">
      <w:pPr>
        <w:numPr>
          <w:ilvl w:val="0"/>
          <w:numId w:val="43"/>
        </w:numPr>
        <w:spacing w:before="100" w:beforeAutospacing="1" w:after="100" w:afterAutospacing="1"/>
        <w:jc w:val="both"/>
      </w:pPr>
      <w:r w:rsidRPr="00282E16">
        <w:br/>
        <w:t>развитие культурного туризма как деятельности, имеющей целью приобщение людей к культурному наследию, популяризацию культурного наследия Российской Федерации;</w:t>
      </w:r>
    </w:p>
    <w:p w:rsidR="006E6784" w:rsidRPr="00282E16" w:rsidRDefault="006E6784" w:rsidP="006E6784">
      <w:pPr>
        <w:numPr>
          <w:ilvl w:val="0"/>
          <w:numId w:val="43"/>
        </w:numPr>
        <w:spacing w:before="100" w:beforeAutospacing="1" w:after="100" w:afterAutospacing="1"/>
        <w:jc w:val="both"/>
      </w:pPr>
      <w:r w:rsidRPr="00282E16">
        <w:br/>
        <w:t>обеспечение стабильных условий развития всех форм государственно-частного партнерства, привлечение и эффективное использование государственных, муниципальных и частных ресурсов, включая материальные, финансовые, интеллектуальные, научно-технические ресурсы для развития сферы культуры;</w:t>
      </w:r>
    </w:p>
    <w:p w:rsidR="006E6784" w:rsidRPr="00282E16" w:rsidRDefault="006E6784" w:rsidP="006E6784">
      <w:pPr>
        <w:numPr>
          <w:ilvl w:val="0"/>
          <w:numId w:val="43"/>
        </w:numPr>
        <w:spacing w:before="100" w:beforeAutospacing="1" w:after="100" w:afterAutospacing="1"/>
        <w:jc w:val="both"/>
      </w:pPr>
      <w:r w:rsidRPr="00282E16">
        <w:br/>
        <w:t>обеспечение развития информационных и коммуникационных технологий в сфере культуры, в особенности телевидения и сети «Интернет», обеспечивающих участие российской культуры в процессах глобализации, приобщение населения Российской Федерации к ценностям мировой культуры, а также сохранение и развитие единого культурного пространства на территории Российской Федерации;</w:t>
      </w:r>
    </w:p>
    <w:p w:rsidR="006E6784" w:rsidRPr="00282E16" w:rsidRDefault="006E6784" w:rsidP="006E6784">
      <w:pPr>
        <w:numPr>
          <w:ilvl w:val="0"/>
          <w:numId w:val="43"/>
        </w:numPr>
        <w:spacing w:before="100" w:beforeAutospacing="1" w:after="100" w:afterAutospacing="1"/>
        <w:jc w:val="both"/>
      </w:pPr>
      <w:r w:rsidRPr="00282E16">
        <w:br/>
        <w:t>оптимальное применение имеющихся в распоряжении государства и общества возможностей по сохранению культурных и нравственных ценностей, укреплению духовного единства российского народа;</w:t>
      </w:r>
    </w:p>
    <w:p w:rsidR="006E6784" w:rsidRDefault="006E6784" w:rsidP="006E6784">
      <w:pPr>
        <w:numPr>
          <w:ilvl w:val="0"/>
          <w:numId w:val="43"/>
        </w:numPr>
        <w:spacing w:before="100" w:beforeAutospacing="1" w:after="100" w:afterAutospacing="1"/>
        <w:jc w:val="both"/>
      </w:pPr>
      <w:r w:rsidRPr="00282E16">
        <w:br/>
        <w:t>повышение уровня базовых культурных навыков жизнедеятельности, достижение высокого уровня творческой самореализации, внутренней ответственности и роста профессионализма граждан Российской Федерации.</w:t>
      </w:r>
    </w:p>
    <w:p w:rsidR="00A266EE" w:rsidRDefault="006E6784" w:rsidP="00BC61CC">
      <w:pPr>
        <w:spacing w:before="100" w:beforeAutospacing="1" w:after="100" w:afterAutospacing="1"/>
        <w:ind w:left="360"/>
        <w:jc w:val="both"/>
      </w:pPr>
      <w:r w:rsidRPr="00282E16">
        <w:br/>
        <w:t>В последние годы облик российской культуры значительно изменился под воздействием, как общественных перемен, так и других факторов, среди которых немалую роль играют новые технологии и телекоммуникации, что вызывают новые тенденции ее саморазвития. Открытость культурной политики и расширение ее перспектив позволяют связать ее с глобальными процессами, протекающими в различных сферах человеческого бытия. Для России достижение такого результата потребует активной мобилизации культурного потенциала, ускоренного развития тех областей культуры, которые определяют ее облик как равноправного участника глобальных культурных процессов.</w:t>
      </w:r>
    </w:p>
    <w:p w:rsidR="006E6784" w:rsidRDefault="006E6784" w:rsidP="006E6784">
      <w:pPr>
        <w:spacing w:before="100" w:beforeAutospacing="1" w:after="100" w:afterAutospacing="1"/>
        <w:ind w:left="360"/>
        <w:jc w:val="both"/>
        <w:rPr>
          <w:b/>
          <w:bCs/>
          <w:i/>
          <w:iCs/>
        </w:rPr>
      </w:pPr>
      <w:r w:rsidRPr="006E6784">
        <w:rPr>
          <w:b/>
          <w:bCs/>
          <w:i/>
          <w:iCs/>
        </w:rPr>
        <w:t>Вопросы для  самоконтроля:</w:t>
      </w:r>
    </w:p>
    <w:p w:rsidR="00A266EE" w:rsidRDefault="00A266EE" w:rsidP="00A266EE">
      <w:pPr>
        <w:pStyle w:val="a6"/>
        <w:spacing w:before="100" w:beforeAutospacing="1"/>
        <w:ind w:left="0"/>
        <w:jc w:val="both"/>
        <w:rPr>
          <w:color w:val="000000"/>
          <w:sz w:val="23"/>
          <w:szCs w:val="23"/>
        </w:rPr>
      </w:pPr>
      <w:r>
        <w:rPr>
          <w:color w:val="000000"/>
          <w:sz w:val="23"/>
          <w:szCs w:val="23"/>
        </w:rPr>
        <w:t>1.</w:t>
      </w:r>
      <w:r w:rsidRPr="00A266EE">
        <w:rPr>
          <w:color w:val="000000"/>
          <w:sz w:val="23"/>
          <w:szCs w:val="23"/>
        </w:rPr>
        <w:t xml:space="preserve"> Расскажите о значении территориальной целостности России для её дальнейшего развития. </w:t>
      </w:r>
      <w:r w:rsidRPr="00A266EE">
        <w:rPr>
          <w:color w:val="000000"/>
          <w:sz w:val="23"/>
          <w:szCs w:val="23"/>
        </w:rPr>
        <w:br/>
      </w:r>
      <w:r w:rsidRPr="00A266EE">
        <w:rPr>
          <w:color w:val="000000"/>
          <w:sz w:val="23"/>
          <w:szCs w:val="23"/>
        </w:rPr>
        <w:br/>
        <w:t>2. Какие меры осуществляются правительством России для сохранения целостности государства?</w:t>
      </w:r>
    </w:p>
    <w:p w:rsidR="006E6784" w:rsidRPr="00A266EE" w:rsidRDefault="00A266EE" w:rsidP="00A266EE">
      <w:pPr>
        <w:pStyle w:val="a6"/>
        <w:spacing w:before="100" w:beforeAutospacing="1"/>
        <w:ind w:left="0"/>
        <w:jc w:val="both"/>
      </w:pPr>
      <w:r w:rsidRPr="00A266EE">
        <w:rPr>
          <w:color w:val="000000"/>
          <w:sz w:val="23"/>
          <w:szCs w:val="23"/>
        </w:rPr>
        <w:lastRenderedPageBreak/>
        <w:br/>
      </w:r>
      <w:r>
        <w:t>3.</w:t>
      </w:r>
      <w:r w:rsidR="006E6784" w:rsidRPr="00A266EE">
        <w:t>Какую деятельность необходимо считать инновационной?</w:t>
      </w:r>
    </w:p>
    <w:p w:rsidR="006E6784" w:rsidRPr="00A266EE" w:rsidRDefault="00A266EE" w:rsidP="00A266EE">
      <w:pPr>
        <w:pStyle w:val="a6"/>
        <w:spacing w:before="100" w:beforeAutospacing="1"/>
        <w:ind w:left="0"/>
        <w:jc w:val="both"/>
      </w:pPr>
      <w:r>
        <w:br/>
        <w:t>4</w:t>
      </w:r>
      <w:r w:rsidR="006E6784" w:rsidRPr="00A266EE">
        <w:t>. Расскажите об инновационной деятельности в России.</w:t>
      </w:r>
    </w:p>
    <w:p w:rsidR="006E6784" w:rsidRPr="00A266EE" w:rsidRDefault="006E6784" w:rsidP="00A266EE">
      <w:pPr>
        <w:pStyle w:val="a6"/>
        <w:spacing w:before="100" w:beforeAutospacing="1"/>
        <w:ind w:left="0"/>
        <w:jc w:val="both"/>
      </w:pPr>
      <w:r w:rsidRPr="00A266EE">
        <w:br/>
      </w:r>
      <w:r w:rsidR="00A266EE">
        <w:t>5</w:t>
      </w:r>
      <w:r w:rsidRPr="00A266EE">
        <w:t>. Почему сохранение традиционных нравственных ценностей и индивидуальных свобод человека – основа развития культуры в РФ.</w:t>
      </w:r>
    </w:p>
    <w:p w:rsidR="00E3179A" w:rsidRPr="00F53A33" w:rsidRDefault="006E6784" w:rsidP="006E6784">
      <w:pPr>
        <w:jc w:val="both"/>
        <w:rPr>
          <w:b/>
        </w:rPr>
      </w:pPr>
      <w:r w:rsidRPr="00282E16">
        <w:br/>
      </w:r>
      <w:r w:rsidRPr="00282E16">
        <w:br/>
      </w:r>
    </w:p>
    <w:sectPr w:rsidR="00E3179A" w:rsidRPr="00F53A33" w:rsidSect="00A471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0"/>
    <w:family w:val="auto"/>
    <w:pitch w:val="variable"/>
    <w:sig w:usb0="00000000" w:usb1="00000000" w:usb2="00000000" w:usb3="00000000" w:csb0="00000000" w:csb1="00000000"/>
  </w:font>
  <w:font w:name="Nimbus Roman No9 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2DED"/>
    <w:multiLevelType w:val="multilevel"/>
    <w:tmpl w:val="38B0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42689"/>
    <w:multiLevelType w:val="hybridMultilevel"/>
    <w:tmpl w:val="275EC5C2"/>
    <w:lvl w:ilvl="0" w:tplc="1E10ABBE">
      <w:start w:val="1"/>
      <w:numFmt w:val="decimal"/>
      <w:lvlText w:val="%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806251"/>
    <w:multiLevelType w:val="hybridMultilevel"/>
    <w:tmpl w:val="1EF29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C7B9B"/>
    <w:multiLevelType w:val="hybridMultilevel"/>
    <w:tmpl w:val="89EA437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3B3DD0"/>
    <w:multiLevelType w:val="multilevel"/>
    <w:tmpl w:val="333CF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FF2F32"/>
    <w:multiLevelType w:val="hybridMultilevel"/>
    <w:tmpl w:val="970291D4"/>
    <w:lvl w:ilvl="0" w:tplc="0419000D">
      <w:start w:val="1"/>
      <w:numFmt w:val="bullet"/>
      <w:lvlText w:val=""/>
      <w:lvlJc w:val="left"/>
      <w:pPr>
        <w:ind w:left="1131" w:hanging="360"/>
      </w:pPr>
      <w:rPr>
        <w:rFonts w:ascii="Wingdings" w:hAnsi="Wingdings" w:hint="default"/>
      </w:rPr>
    </w:lvl>
    <w:lvl w:ilvl="1" w:tplc="04190003" w:tentative="1">
      <w:start w:val="1"/>
      <w:numFmt w:val="bullet"/>
      <w:lvlText w:val="o"/>
      <w:lvlJc w:val="left"/>
      <w:pPr>
        <w:ind w:left="1851" w:hanging="360"/>
      </w:pPr>
      <w:rPr>
        <w:rFonts w:ascii="Courier New" w:hAnsi="Courier New" w:cs="Courier New" w:hint="default"/>
      </w:rPr>
    </w:lvl>
    <w:lvl w:ilvl="2" w:tplc="04190005" w:tentative="1">
      <w:start w:val="1"/>
      <w:numFmt w:val="bullet"/>
      <w:lvlText w:val=""/>
      <w:lvlJc w:val="left"/>
      <w:pPr>
        <w:ind w:left="2571" w:hanging="360"/>
      </w:pPr>
      <w:rPr>
        <w:rFonts w:ascii="Wingdings" w:hAnsi="Wingdings" w:hint="default"/>
      </w:rPr>
    </w:lvl>
    <w:lvl w:ilvl="3" w:tplc="04190001" w:tentative="1">
      <w:start w:val="1"/>
      <w:numFmt w:val="bullet"/>
      <w:lvlText w:val=""/>
      <w:lvlJc w:val="left"/>
      <w:pPr>
        <w:ind w:left="3291" w:hanging="360"/>
      </w:pPr>
      <w:rPr>
        <w:rFonts w:ascii="Symbol" w:hAnsi="Symbol" w:hint="default"/>
      </w:rPr>
    </w:lvl>
    <w:lvl w:ilvl="4" w:tplc="04190003" w:tentative="1">
      <w:start w:val="1"/>
      <w:numFmt w:val="bullet"/>
      <w:lvlText w:val="o"/>
      <w:lvlJc w:val="left"/>
      <w:pPr>
        <w:ind w:left="4011" w:hanging="360"/>
      </w:pPr>
      <w:rPr>
        <w:rFonts w:ascii="Courier New" w:hAnsi="Courier New" w:cs="Courier New" w:hint="default"/>
      </w:rPr>
    </w:lvl>
    <w:lvl w:ilvl="5" w:tplc="04190005" w:tentative="1">
      <w:start w:val="1"/>
      <w:numFmt w:val="bullet"/>
      <w:lvlText w:val=""/>
      <w:lvlJc w:val="left"/>
      <w:pPr>
        <w:ind w:left="4731" w:hanging="360"/>
      </w:pPr>
      <w:rPr>
        <w:rFonts w:ascii="Wingdings" w:hAnsi="Wingdings" w:hint="default"/>
      </w:rPr>
    </w:lvl>
    <w:lvl w:ilvl="6" w:tplc="04190001" w:tentative="1">
      <w:start w:val="1"/>
      <w:numFmt w:val="bullet"/>
      <w:lvlText w:val=""/>
      <w:lvlJc w:val="left"/>
      <w:pPr>
        <w:ind w:left="5451" w:hanging="360"/>
      </w:pPr>
      <w:rPr>
        <w:rFonts w:ascii="Symbol" w:hAnsi="Symbol" w:hint="default"/>
      </w:rPr>
    </w:lvl>
    <w:lvl w:ilvl="7" w:tplc="04190003" w:tentative="1">
      <w:start w:val="1"/>
      <w:numFmt w:val="bullet"/>
      <w:lvlText w:val="o"/>
      <w:lvlJc w:val="left"/>
      <w:pPr>
        <w:ind w:left="6171" w:hanging="360"/>
      </w:pPr>
      <w:rPr>
        <w:rFonts w:ascii="Courier New" w:hAnsi="Courier New" w:cs="Courier New" w:hint="default"/>
      </w:rPr>
    </w:lvl>
    <w:lvl w:ilvl="8" w:tplc="04190005" w:tentative="1">
      <w:start w:val="1"/>
      <w:numFmt w:val="bullet"/>
      <w:lvlText w:val=""/>
      <w:lvlJc w:val="left"/>
      <w:pPr>
        <w:ind w:left="6891" w:hanging="360"/>
      </w:pPr>
      <w:rPr>
        <w:rFonts w:ascii="Wingdings" w:hAnsi="Wingdings" w:hint="default"/>
      </w:rPr>
    </w:lvl>
  </w:abstractNum>
  <w:abstractNum w:abstractNumId="6">
    <w:nsid w:val="10F83A48"/>
    <w:multiLevelType w:val="multilevel"/>
    <w:tmpl w:val="49466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1212D8"/>
    <w:multiLevelType w:val="hybridMultilevel"/>
    <w:tmpl w:val="135E3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615998"/>
    <w:multiLevelType w:val="hybridMultilevel"/>
    <w:tmpl w:val="E528B0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1B5463"/>
    <w:multiLevelType w:val="hybridMultilevel"/>
    <w:tmpl w:val="A9D26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7C2DC6"/>
    <w:multiLevelType w:val="multilevel"/>
    <w:tmpl w:val="9AF08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AD046B"/>
    <w:multiLevelType w:val="multilevel"/>
    <w:tmpl w:val="49ACB3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59236EA"/>
    <w:multiLevelType w:val="multilevel"/>
    <w:tmpl w:val="FC76C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F10F88"/>
    <w:multiLevelType w:val="hybridMultilevel"/>
    <w:tmpl w:val="131ED5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AB34AB"/>
    <w:multiLevelType w:val="hybridMultilevel"/>
    <w:tmpl w:val="FA285288"/>
    <w:lvl w:ilvl="0" w:tplc="0419000F">
      <w:start w:val="1"/>
      <w:numFmt w:val="decimal"/>
      <w:lvlText w:val="%1."/>
      <w:lvlJc w:val="left"/>
      <w:pPr>
        <w:ind w:left="720" w:hanging="360"/>
      </w:pPr>
      <w:rPr>
        <w:rFonts w:hint="default"/>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CF5A5E"/>
    <w:multiLevelType w:val="hybridMultilevel"/>
    <w:tmpl w:val="08EEE44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2DE674B"/>
    <w:multiLevelType w:val="multilevel"/>
    <w:tmpl w:val="18802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614190D"/>
    <w:multiLevelType w:val="hybridMultilevel"/>
    <w:tmpl w:val="188026D6"/>
    <w:lvl w:ilvl="0" w:tplc="F38E5144">
      <w:start w:val="5"/>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8">
    <w:nsid w:val="27622692"/>
    <w:multiLevelType w:val="hybridMultilevel"/>
    <w:tmpl w:val="E63C51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FFC09F2"/>
    <w:multiLevelType w:val="hybridMultilevel"/>
    <w:tmpl w:val="7A9ADCCC"/>
    <w:lvl w:ilvl="0" w:tplc="1E10ABBE">
      <w:start w:val="1"/>
      <w:numFmt w:val="decimal"/>
      <w:lvlText w:val="%1."/>
      <w:lvlJc w:val="left"/>
      <w:pPr>
        <w:ind w:left="108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C33A65"/>
    <w:multiLevelType w:val="hybridMultilevel"/>
    <w:tmpl w:val="39A00498"/>
    <w:lvl w:ilvl="0" w:tplc="798A132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934495"/>
    <w:multiLevelType w:val="hybridMultilevel"/>
    <w:tmpl w:val="B1CECD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8F07C5"/>
    <w:multiLevelType w:val="multilevel"/>
    <w:tmpl w:val="A458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FA35DA"/>
    <w:multiLevelType w:val="hybridMultilevel"/>
    <w:tmpl w:val="514AF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ED59EB"/>
    <w:multiLevelType w:val="hybridMultilevel"/>
    <w:tmpl w:val="C8760E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627E38"/>
    <w:multiLevelType w:val="hybridMultilevel"/>
    <w:tmpl w:val="175EAFB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D06C13"/>
    <w:multiLevelType w:val="hybridMultilevel"/>
    <w:tmpl w:val="A84CD8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377504"/>
    <w:multiLevelType w:val="hybridMultilevel"/>
    <w:tmpl w:val="9FF28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4212BB"/>
    <w:multiLevelType w:val="multilevel"/>
    <w:tmpl w:val="9CC22B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9F540A"/>
    <w:multiLevelType w:val="hybridMultilevel"/>
    <w:tmpl w:val="B49C4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3D02E5"/>
    <w:multiLevelType w:val="multilevel"/>
    <w:tmpl w:val="8E5C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D04BED"/>
    <w:multiLevelType w:val="hybridMultilevel"/>
    <w:tmpl w:val="EC88AB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443492"/>
    <w:multiLevelType w:val="hybridMultilevel"/>
    <w:tmpl w:val="89DE9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B47A06"/>
    <w:multiLevelType w:val="hybridMultilevel"/>
    <w:tmpl w:val="B49C4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9045BD"/>
    <w:multiLevelType w:val="hybridMultilevel"/>
    <w:tmpl w:val="4686EB46"/>
    <w:lvl w:ilvl="0" w:tplc="439ADD80">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17F1615"/>
    <w:multiLevelType w:val="multilevel"/>
    <w:tmpl w:val="99B0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4E66DF"/>
    <w:multiLevelType w:val="hybridMultilevel"/>
    <w:tmpl w:val="5AEA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5C4C7F"/>
    <w:multiLevelType w:val="hybridMultilevel"/>
    <w:tmpl w:val="F78A130A"/>
    <w:lvl w:ilvl="0" w:tplc="439ADD80">
      <w:start w:val="2"/>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8B6FBC"/>
    <w:multiLevelType w:val="hybridMultilevel"/>
    <w:tmpl w:val="AC409F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FB48CA"/>
    <w:multiLevelType w:val="hybridMultilevel"/>
    <w:tmpl w:val="D67C0EE4"/>
    <w:lvl w:ilvl="0" w:tplc="636C892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6C640426"/>
    <w:multiLevelType w:val="hybridMultilevel"/>
    <w:tmpl w:val="BD6C6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3F51BF"/>
    <w:multiLevelType w:val="hybridMultilevel"/>
    <w:tmpl w:val="51964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044F6B"/>
    <w:multiLevelType w:val="hybridMultilevel"/>
    <w:tmpl w:val="18A24C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F4E44FA"/>
    <w:multiLevelType w:val="hybridMultilevel"/>
    <w:tmpl w:val="FBB87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0EF603B"/>
    <w:multiLevelType w:val="multilevel"/>
    <w:tmpl w:val="1694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5A20A3"/>
    <w:multiLevelType w:val="hybridMultilevel"/>
    <w:tmpl w:val="234ECA9A"/>
    <w:lvl w:ilvl="0" w:tplc="5E1CE7A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6">
    <w:nsid w:val="7AC36E8D"/>
    <w:multiLevelType w:val="multilevel"/>
    <w:tmpl w:val="D7AA37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CBB75E8"/>
    <w:multiLevelType w:val="hybridMultilevel"/>
    <w:tmpl w:val="BC160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370B37"/>
    <w:multiLevelType w:val="hybridMultilevel"/>
    <w:tmpl w:val="89DE9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A36A78"/>
    <w:multiLevelType w:val="multilevel"/>
    <w:tmpl w:val="AB00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45"/>
  </w:num>
  <w:num w:numId="3">
    <w:abstractNumId w:val="14"/>
  </w:num>
  <w:num w:numId="4">
    <w:abstractNumId w:val="34"/>
  </w:num>
  <w:num w:numId="5">
    <w:abstractNumId w:val="17"/>
  </w:num>
  <w:num w:numId="6">
    <w:abstractNumId w:val="43"/>
  </w:num>
  <w:num w:numId="7">
    <w:abstractNumId w:val="1"/>
  </w:num>
  <w:num w:numId="8">
    <w:abstractNumId w:val="4"/>
  </w:num>
  <w:num w:numId="9">
    <w:abstractNumId w:val="18"/>
  </w:num>
  <w:num w:numId="10">
    <w:abstractNumId w:val="42"/>
  </w:num>
  <w:num w:numId="11">
    <w:abstractNumId w:val="3"/>
  </w:num>
  <w:num w:numId="12">
    <w:abstractNumId w:val="25"/>
  </w:num>
  <w:num w:numId="13">
    <w:abstractNumId w:val="26"/>
  </w:num>
  <w:num w:numId="14">
    <w:abstractNumId w:val="5"/>
  </w:num>
  <w:num w:numId="15">
    <w:abstractNumId w:val="37"/>
  </w:num>
  <w:num w:numId="16">
    <w:abstractNumId w:val="8"/>
  </w:num>
  <w:num w:numId="17">
    <w:abstractNumId w:val="31"/>
  </w:num>
  <w:num w:numId="18">
    <w:abstractNumId w:val="24"/>
  </w:num>
  <w:num w:numId="19">
    <w:abstractNumId w:val="38"/>
  </w:num>
  <w:num w:numId="20">
    <w:abstractNumId w:val="39"/>
  </w:num>
  <w:num w:numId="21">
    <w:abstractNumId w:val="7"/>
  </w:num>
  <w:num w:numId="22">
    <w:abstractNumId w:val="32"/>
  </w:num>
  <w:num w:numId="23">
    <w:abstractNumId w:val="27"/>
  </w:num>
  <w:num w:numId="24">
    <w:abstractNumId w:val="23"/>
  </w:num>
  <w:num w:numId="25">
    <w:abstractNumId w:val="21"/>
  </w:num>
  <w:num w:numId="26">
    <w:abstractNumId w:val="13"/>
  </w:num>
  <w:num w:numId="27">
    <w:abstractNumId w:val="48"/>
  </w:num>
  <w:num w:numId="28">
    <w:abstractNumId w:val="2"/>
  </w:num>
  <w:num w:numId="29">
    <w:abstractNumId w:val="29"/>
  </w:num>
  <w:num w:numId="30">
    <w:abstractNumId w:val="41"/>
  </w:num>
  <w:num w:numId="31">
    <w:abstractNumId w:val="33"/>
  </w:num>
  <w:num w:numId="32">
    <w:abstractNumId w:val="9"/>
  </w:num>
  <w:num w:numId="33">
    <w:abstractNumId w:val="11"/>
  </w:num>
  <w:num w:numId="34">
    <w:abstractNumId w:val="16"/>
  </w:num>
  <w:num w:numId="35">
    <w:abstractNumId w:val="36"/>
  </w:num>
  <w:num w:numId="36">
    <w:abstractNumId w:val="40"/>
  </w:num>
  <w:num w:numId="37">
    <w:abstractNumId w:val="15"/>
  </w:num>
  <w:num w:numId="38">
    <w:abstractNumId w:val="20"/>
  </w:num>
  <w:num w:numId="39">
    <w:abstractNumId w:val="30"/>
  </w:num>
  <w:num w:numId="40">
    <w:abstractNumId w:val="22"/>
  </w:num>
  <w:num w:numId="41">
    <w:abstractNumId w:val="35"/>
  </w:num>
  <w:num w:numId="42">
    <w:abstractNumId w:val="0"/>
  </w:num>
  <w:num w:numId="43">
    <w:abstractNumId w:val="28"/>
  </w:num>
  <w:num w:numId="44">
    <w:abstractNumId w:val="12"/>
  </w:num>
  <w:num w:numId="45">
    <w:abstractNumId w:val="46"/>
  </w:num>
  <w:num w:numId="46">
    <w:abstractNumId w:val="19"/>
  </w:num>
  <w:num w:numId="47">
    <w:abstractNumId w:val="6"/>
  </w:num>
  <w:num w:numId="48">
    <w:abstractNumId w:val="44"/>
  </w:num>
  <w:num w:numId="49">
    <w:abstractNumId w:val="49"/>
  </w:num>
  <w:num w:numId="5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AE201A"/>
    <w:rsid w:val="000273A7"/>
    <w:rsid w:val="00055F73"/>
    <w:rsid w:val="00060A98"/>
    <w:rsid w:val="000A628A"/>
    <w:rsid w:val="0018693E"/>
    <w:rsid w:val="00210C8E"/>
    <w:rsid w:val="002150DB"/>
    <w:rsid w:val="002837E7"/>
    <w:rsid w:val="002F6962"/>
    <w:rsid w:val="00364EC7"/>
    <w:rsid w:val="00365316"/>
    <w:rsid w:val="00367EBE"/>
    <w:rsid w:val="003B4B8B"/>
    <w:rsid w:val="00426640"/>
    <w:rsid w:val="00442D53"/>
    <w:rsid w:val="0045682A"/>
    <w:rsid w:val="00461BDC"/>
    <w:rsid w:val="004F710A"/>
    <w:rsid w:val="00513E6D"/>
    <w:rsid w:val="00564765"/>
    <w:rsid w:val="005A700F"/>
    <w:rsid w:val="00626F96"/>
    <w:rsid w:val="00681230"/>
    <w:rsid w:val="00686D4F"/>
    <w:rsid w:val="00697295"/>
    <w:rsid w:val="006A53DA"/>
    <w:rsid w:val="006E6784"/>
    <w:rsid w:val="00714A92"/>
    <w:rsid w:val="00781C4D"/>
    <w:rsid w:val="007C034C"/>
    <w:rsid w:val="007C08E9"/>
    <w:rsid w:val="00805938"/>
    <w:rsid w:val="00834EBD"/>
    <w:rsid w:val="008505B7"/>
    <w:rsid w:val="00854C80"/>
    <w:rsid w:val="008A2812"/>
    <w:rsid w:val="009028DF"/>
    <w:rsid w:val="00924ADE"/>
    <w:rsid w:val="00940A22"/>
    <w:rsid w:val="009453EB"/>
    <w:rsid w:val="009A04CE"/>
    <w:rsid w:val="009C2A41"/>
    <w:rsid w:val="009D260F"/>
    <w:rsid w:val="00A15F4E"/>
    <w:rsid w:val="00A266EE"/>
    <w:rsid w:val="00A31A49"/>
    <w:rsid w:val="00A43311"/>
    <w:rsid w:val="00A4712B"/>
    <w:rsid w:val="00A610E9"/>
    <w:rsid w:val="00AE201A"/>
    <w:rsid w:val="00B8497F"/>
    <w:rsid w:val="00BC2041"/>
    <w:rsid w:val="00BC61CC"/>
    <w:rsid w:val="00BD10DC"/>
    <w:rsid w:val="00C07E3F"/>
    <w:rsid w:val="00C2047D"/>
    <w:rsid w:val="00C64EB2"/>
    <w:rsid w:val="00CB4793"/>
    <w:rsid w:val="00CE3133"/>
    <w:rsid w:val="00D66BF2"/>
    <w:rsid w:val="00D74BB4"/>
    <w:rsid w:val="00E06496"/>
    <w:rsid w:val="00E07F87"/>
    <w:rsid w:val="00E3179A"/>
    <w:rsid w:val="00E51BD3"/>
    <w:rsid w:val="00F0228D"/>
    <w:rsid w:val="00F53A33"/>
    <w:rsid w:val="00F60B84"/>
    <w:rsid w:val="00F951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BB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F710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Contents">
    <w:name w:val="Table Contents"/>
    <w:basedOn w:val="a"/>
    <w:rsid w:val="00E3179A"/>
    <w:pPr>
      <w:suppressLineNumbers/>
      <w:spacing w:after="200" w:line="276" w:lineRule="auto"/>
    </w:pPr>
    <w:rPr>
      <w:rFonts w:ascii="Calibri" w:hAnsi="Calibri" w:cs="Calibri"/>
      <w:sz w:val="22"/>
      <w:szCs w:val="22"/>
      <w:lang w:val="en-US"/>
    </w:rPr>
  </w:style>
  <w:style w:type="paragraph" w:styleId="a3">
    <w:name w:val="Normal (Web)"/>
    <w:basedOn w:val="a"/>
    <w:uiPriority w:val="99"/>
    <w:unhideWhenUsed/>
    <w:rsid w:val="00367EBE"/>
    <w:pPr>
      <w:spacing w:before="100" w:beforeAutospacing="1" w:after="100" w:afterAutospacing="1"/>
    </w:pPr>
  </w:style>
  <w:style w:type="character" w:styleId="a4">
    <w:name w:val="Strong"/>
    <w:basedOn w:val="a0"/>
    <w:uiPriority w:val="22"/>
    <w:qFormat/>
    <w:rsid w:val="00367EBE"/>
    <w:rPr>
      <w:b/>
      <w:bCs/>
    </w:rPr>
  </w:style>
  <w:style w:type="character" w:styleId="a5">
    <w:name w:val="Emphasis"/>
    <w:basedOn w:val="a0"/>
    <w:uiPriority w:val="20"/>
    <w:qFormat/>
    <w:rsid w:val="00367EBE"/>
    <w:rPr>
      <w:i/>
      <w:iCs/>
    </w:rPr>
  </w:style>
  <w:style w:type="paragraph" w:styleId="a6">
    <w:name w:val="List Paragraph"/>
    <w:basedOn w:val="a"/>
    <w:qFormat/>
    <w:rsid w:val="00367EBE"/>
    <w:pPr>
      <w:ind w:left="720"/>
      <w:contextualSpacing/>
    </w:pPr>
  </w:style>
  <w:style w:type="character" w:customStyle="1" w:styleId="10">
    <w:name w:val="Заголовок 1 Знак"/>
    <w:basedOn w:val="a0"/>
    <w:link w:val="1"/>
    <w:uiPriority w:val="9"/>
    <w:rsid w:val="004F710A"/>
    <w:rPr>
      <w:rFonts w:ascii="Times New Roman" w:eastAsia="Times New Roman" w:hAnsi="Times New Roman" w:cs="Times New Roman"/>
      <w:b/>
      <w:bCs/>
      <w:kern w:val="36"/>
      <w:sz w:val="48"/>
      <w:szCs w:val="48"/>
      <w:lang w:eastAsia="ru-RU"/>
    </w:rPr>
  </w:style>
  <w:style w:type="paragraph" w:styleId="a7">
    <w:name w:val="Balloon Text"/>
    <w:basedOn w:val="a"/>
    <w:link w:val="a8"/>
    <w:uiPriority w:val="99"/>
    <w:semiHidden/>
    <w:unhideWhenUsed/>
    <w:rsid w:val="004F710A"/>
    <w:rPr>
      <w:rFonts w:ascii="Tahoma" w:hAnsi="Tahoma" w:cs="Tahoma"/>
      <w:sz w:val="16"/>
      <w:szCs w:val="16"/>
    </w:rPr>
  </w:style>
  <w:style w:type="character" w:customStyle="1" w:styleId="a8">
    <w:name w:val="Текст выноски Знак"/>
    <w:basedOn w:val="a0"/>
    <w:link w:val="a7"/>
    <w:uiPriority w:val="99"/>
    <w:semiHidden/>
    <w:rsid w:val="004F710A"/>
    <w:rPr>
      <w:rFonts w:ascii="Tahoma" w:eastAsia="DejaVu Sans" w:hAnsi="Tahoma" w:cs="Tahoma"/>
      <w:kern w:val="1"/>
      <w:sz w:val="16"/>
      <w:szCs w:val="16"/>
      <w:lang w:eastAsia="zh-CN"/>
    </w:rPr>
  </w:style>
  <w:style w:type="character" w:styleId="a9">
    <w:name w:val="Hyperlink"/>
    <w:basedOn w:val="a0"/>
    <w:uiPriority w:val="99"/>
    <w:semiHidden/>
    <w:unhideWhenUsed/>
    <w:rsid w:val="00CE3133"/>
    <w:rPr>
      <w:color w:val="0000FF"/>
      <w:u w:val="single"/>
    </w:rPr>
  </w:style>
  <w:style w:type="table" w:styleId="aa">
    <w:name w:val="Table Grid"/>
    <w:basedOn w:val="a1"/>
    <w:uiPriority w:val="59"/>
    <w:rsid w:val="00850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rsid w:val="00D66BF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79A"/>
    <w:pPr>
      <w:widowControl w:val="0"/>
      <w:suppressAutoHyphens/>
      <w:spacing w:after="0" w:line="240" w:lineRule="auto"/>
      <w:textAlignment w:val="baseline"/>
    </w:pPr>
    <w:rPr>
      <w:rFonts w:ascii="Liberation Serif" w:eastAsia="DejaVu Sans" w:hAnsi="Liberation Serif" w:cs="DejaVu Sans"/>
      <w:kern w:val="1"/>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Contents">
    <w:name w:val="Table Contents"/>
    <w:basedOn w:val="a"/>
    <w:rsid w:val="00E3179A"/>
    <w:pPr>
      <w:widowControl/>
      <w:suppressLineNumbers/>
      <w:spacing w:after="200" w:line="276" w:lineRule="auto"/>
      <w:textAlignment w:val="auto"/>
    </w:pPr>
    <w:rPr>
      <w:rFonts w:ascii="Calibri" w:eastAsia="Times New Roman" w:hAnsi="Calibri" w:cs="Calibri"/>
      <w:sz w:val="22"/>
      <w:szCs w:val="22"/>
      <w:lang w:val="en-US"/>
    </w:rPr>
  </w:style>
</w:styles>
</file>

<file path=word/webSettings.xml><?xml version="1.0" encoding="utf-8"?>
<w:webSettings xmlns:r="http://schemas.openxmlformats.org/officeDocument/2006/relationships" xmlns:w="http://schemas.openxmlformats.org/wordprocessingml/2006/main">
  <w:divs>
    <w:div w:id="6561550">
      <w:bodyDiv w:val="1"/>
      <w:marLeft w:val="0"/>
      <w:marRight w:val="0"/>
      <w:marTop w:val="0"/>
      <w:marBottom w:val="0"/>
      <w:divBdr>
        <w:top w:val="none" w:sz="0" w:space="0" w:color="auto"/>
        <w:left w:val="none" w:sz="0" w:space="0" w:color="auto"/>
        <w:bottom w:val="none" w:sz="0" w:space="0" w:color="auto"/>
        <w:right w:val="none" w:sz="0" w:space="0" w:color="auto"/>
      </w:divBdr>
    </w:div>
    <w:div w:id="709498975">
      <w:bodyDiv w:val="1"/>
      <w:marLeft w:val="0"/>
      <w:marRight w:val="0"/>
      <w:marTop w:val="0"/>
      <w:marBottom w:val="0"/>
      <w:divBdr>
        <w:top w:val="none" w:sz="0" w:space="0" w:color="auto"/>
        <w:left w:val="none" w:sz="0" w:space="0" w:color="auto"/>
        <w:bottom w:val="none" w:sz="0" w:space="0" w:color="auto"/>
        <w:right w:val="none" w:sz="0" w:space="0" w:color="auto"/>
      </w:divBdr>
      <w:divsChild>
        <w:div w:id="1328441579">
          <w:marLeft w:val="0"/>
          <w:marRight w:val="0"/>
          <w:marTop w:val="0"/>
          <w:marBottom w:val="0"/>
          <w:divBdr>
            <w:top w:val="none" w:sz="0" w:space="0" w:color="auto"/>
            <w:left w:val="none" w:sz="0" w:space="0" w:color="auto"/>
            <w:bottom w:val="none" w:sz="0" w:space="0" w:color="auto"/>
            <w:right w:val="none" w:sz="0" w:space="0" w:color="auto"/>
          </w:divBdr>
        </w:div>
      </w:divsChild>
    </w:div>
    <w:div w:id="962879116">
      <w:bodyDiv w:val="1"/>
      <w:marLeft w:val="0"/>
      <w:marRight w:val="0"/>
      <w:marTop w:val="0"/>
      <w:marBottom w:val="0"/>
      <w:divBdr>
        <w:top w:val="none" w:sz="0" w:space="0" w:color="auto"/>
        <w:left w:val="none" w:sz="0" w:space="0" w:color="auto"/>
        <w:bottom w:val="none" w:sz="0" w:space="0" w:color="auto"/>
        <w:right w:val="none" w:sz="0" w:space="0" w:color="auto"/>
      </w:divBdr>
      <w:divsChild>
        <w:div w:id="1077678049">
          <w:marLeft w:val="0"/>
          <w:marRight w:val="0"/>
          <w:marTop w:val="0"/>
          <w:marBottom w:val="0"/>
          <w:divBdr>
            <w:top w:val="none" w:sz="0" w:space="0" w:color="auto"/>
            <w:left w:val="none" w:sz="0" w:space="0" w:color="auto"/>
            <w:bottom w:val="none" w:sz="0" w:space="0" w:color="auto"/>
            <w:right w:val="none" w:sz="0" w:space="0" w:color="auto"/>
          </w:divBdr>
          <w:divsChild>
            <w:div w:id="2070490191">
              <w:marLeft w:val="0"/>
              <w:marRight w:val="0"/>
              <w:marTop w:val="0"/>
              <w:marBottom w:val="0"/>
              <w:divBdr>
                <w:top w:val="none" w:sz="0" w:space="0" w:color="auto"/>
                <w:left w:val="none" w:sz="0" w:space="0" w:color="auto"/>
                <w:bottom w:val="none" w:sz="0" w:space="0" w:color="auto"/>
                <w:right w:val="none" w:sz="0" w:space="0" w:color="auto"/>
              </w:divBdr>
            </w:div>
            <w:div w:id="15984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7386">
      <w:bodyDiv w:val="1"/>
      <w:marLeft w:val="0"/>
      <w:marRight w:val="0"/>
      <w:marTop w:val="0"/>
      <w:marBottom w:val="0"/>
      <w:divBdr>
        <w:top w:val="none" w:sz="0" w:space="0" w:color="auto"/>
        <w:left w:val="none" w:sz="0" w:space="0" w:color="auto"/>
        <w:bottom w:val="none" w:sz="0" w:space="0" w:color="auto"/>
        <w:right w:val="none" w:sz="0" w:space="0" w:color="auto"/>
      </w:divBdr>
    </w:div>
    <w:div w:id="1028599147">
      <w:bodyDiv w:val="1"/>
      <w:marLeft w:val="0"/>
      <w:marRight w:val="0"/>
      <w:marTop w:val="0"/>
      <w:marBottom w:val="0"/>
      <w:divBdr>
        <w:top w:val="none" w:sz="0" w:space="0" w:color="auto"/>
        <w:left w:val="none" w:sz="0" w:space="0" w:color="auto"/>
        <w:bottom w:val="none" w:sz="0" w:space="0" w:color="auto"/>
        <w:right w:val="none" w:sz="0" w:space="0" w:color="auto"/>
      </w:divBdr>
    </w:div>
    <w:div w:id="1139689004">
      <w:bodyDiv w:val="1"/>
      <w:marLeft w:val="0"/>
      <w:marRight w:val="0"/>
      <w:marTop w:val="0"/>
      <w:marBottom w:val="0"/>
      <w:divBdr>
        <w:top w:val="none" w:sz="0" w:space="0" w:color="auto"/>
        <w:left w:val="none" w:sz="0" w:space="0" w:color="auto"/>
        <w:bottom w:val="none" w:sz="0" w:space="0" w:color="auto"/>
        <w:right w:val="none" w:sz="0" w:space="0" w:color="auto"/>
      </w:divBdr>
    </w:div>
    <w:div w:id="1166677260">
      <w:bodyDiv w:val="1"/>
      <w:marLeft w:val="0"/>
      <w:marRight w:val="0"/>
      <w:marTop w:val="0"/>
      <w:marBottom w:val="0"/>
      <w:divBdr>
        <w:top w:val="none" w:sz="0" w:space="0" w:color="auto"/>
        <w:left w:val="none" w:sz="0" w:space="0" w:color="auto"/>
        <w:bottom w:val="none" w:sz="0" w:space="0" w:color="auto"/>
        <w:right w:val="none" w:sz="0" w:space="0" w:color="auto"/>
      </w:divBdr>
    </w:div>
    <w:div w:id="1271624239">
      <w:bodyDiv w:val="1"/>
      <w:marLeft w:val="0"/>
      <w:marRight w:val="0"/>
      <w:marTop w:val="0"/>
      <w:marBottom w:val="0"/>
      <w:divBdr>
        <w:top w:val="none" w:sz="0" w:space="0" w:color="auto"/>
        <w:left w:val="none" w:sz="0" w:space="0" w:color="auto"/>
        <w:bottom w:val="none" w:sz="0" w:space="0" w:color="auto"/>
        <w:right w:val="none" w:sz="0" w:space="0" w:color="auto"/>
      </w:divBdr>
      <w:divsChild>
        <w:div w:id="301929074">
          <w:marLeft w:val="0"/>
          <w:marRight w:val="0"/>
          <w:marTop w:val="0"/>
          <w:marBottom w:val="0"/>
          <w:divBdr>
            <w:top w:val="none" w:sz="0" w:space="0" w:color="auto"/>
            <w:left w:val="none" w:sz="0" w:space="0" w:color="auto"/>
            <w:bottom w:val="none" w:sz="0" w:space="0" w:color="auto"/>
            <w:right w:val="none" w:sz="0" w:space="0" w:color="auto"/>
          </w:divBdr>
        </w:div>
        <w:div w:id="509176891">
          <w:marLeft w:val="0"/>
          <w:marRight w:val="0"/>
          <w:marTop w:val="0"/>
          <w:marBottom w:val="0"/>
          <w:divBdr>
            <w:top w:val="none" w:sz="0" w:space="0" w:color="auto"/>
            <w:left w:val="none" w:sz="0" w:space="0" w:color="auto"/>
            <w:bottom w:val="none" w:sz="0" w:space="0" w:color="auto"/>
            <w:right w:val="none" w:sz="0" w:space="0" w:color="auto"/>
          </w:divBdr>
        </w:div>
      </w:divsChild>
    </w:div>
    <w:div w:id="201499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fourok.ru/go.html?href=http%3A%2F%2Fru.wikipedia.org%2Fw%2Findex.php%3Ftitle%3D%D0%90%D1%80%D0%B3%D1%83%D0%BD%D1%81%D0%BA%D0%BE%D0%B5_%D1%83%D1%89%D0%B5%D0%BB%D1%8C%D0%B5%26action%3Dedit%26redlink%3D1" TargetMode="External"/><Relationship Id="rId117" Type="http://schemas.openxmlformats.org/officeDocument/2006/relationships/hyperlink" Target="http://ru.wikipedia.org/wiki/&#1072;&#1088;_&#1082;&#1088;&#1099;&#1084;" TargetMode="External"/><Relationship Id="rId21" Type="http://schemas.openxmlformats.org/officeDocument/2006/relationships/hyperlink" Target="https://infourok.ru/go.html?href=http%3A%2F%2Fru.wikipedia.org%2Fwiki%2F22_%D1%84%D0%B5%D0%B2%D1%80%D0%B0%D0%BB%D1%8F" TargetMode="External"/><Relationship Id="rId42" Type="http://schemas.openxmlformats.org/officeDocument/2006/relationships/hyperlink" Target="https://infourok.ru/go.html?href=http%3A%2F%2Fru.wikipedia.org%2Fwiki%2F%D0%A2%D0%B5%D1%80%D1%80%D0%BE%D1%80%D0%B8%D1%81%D1%82%D0%B8%D1%87%D0%B5%D1%81%D0%BA%D0%B8%D0%B9_%D0%B0%D0%BA%D1%82" TargetMode="External"/><Relationship Id="rId47" Type="http://schemas.openxmlformats.org/officeDocument/2006/relationships/image" Target="media/image2.png"/><Relationship Id="rId63" Type="http://schemas.openxmlformats.org/officeDocument/2006/relationships/hyperlink" Target="http://ru.wikipedia.org/wiki/&#1092;&#1077;&#1076;&#1077;&#1088;&#1072;&#1090;&#1080;&#1074;&#1085;&#1099;&#1081;_&#1076;&#1086;&#1075;&#1086;&#1074;&#1086;&#1088;" TargetMode="External"/><Relationship Id="rId68" Type="http://schemas.openxmlformats.org/officeDocument/2006/relationships/hyperlink" Target="http://ru.wikipedia.org/wiki/&#1088;&#1077;&#1089;&#1087;&#1091;&#1073;&#1083;&#1080;&#1082;&#1072;_&#1082;&#1088;&#1099;&#1084;_(&#1085;&#1077;&#1079;&#1072;&#1074;&#1080;&#1089;&#1080;&#1084;&#1086;&#1077;_&#1075;&#1086;&#1089;&#1091;&#1076;&#1072;&#1088;&#1089;&#1090;&#1074;&#1086;)" TargetMode="External"/><Relationship Id="rId84" Type="http://schemas.openxmlformats.org/officeDocument/2006/relationships/hyperlink" Target="http://ru.wikipedia.org/wiki/&#1088;&#1086;&#1089;&#1089;&#1080;&#1081;&#1089;&#1082;&#1072;&#1103;_&#1092;&#1077;&#1076;&#1077;&#1088;&#1072;&#1094;&#1080;&#1103;" TargetMode="External"/><Relationship Id="rId89" Type="http://schemas.openxmlformats.org/officeDocument/2006/relationships/hyperlink" Target="http://ru.wikipedia.org/wiki/&#1087;&#1086;&#1083;&#1080;&#1090;&#1080;&#1095;&#1077;&#1089;&#1082;&#1080;&#1081;_&#1082;&#1088;&#1080;&#1079;&#1080;&#1089;_&#1085;&#1072;_&#1091;&#1082;&#1088;&#1072;&#1080;&#1085;&#1077;_(2013&#8212;2014)" TargetMode="External"/><Relationship Id="rId112" Type="http://schemas.openxmlformats.org/officeDocument/2006/relationships/hyperlink" Target="http://ru.wikipedia.org/wiki/&#1074;&#1077;&#1088;&#1093;&#1086;&#1074;&#1085;&#1099;&#1081;_&#1089;&#1086;&#1074;&#1077;&#1090;_&#1072;&#1074;&#1090;&#1086;&#1085;&#1086;&#1084;&#1085;&#1086;&#1081;_&#1088;&#1077;&#1089;&#1087;&#1091;&#1073;&#1083;&#1080;&#1082;&#1080;_&#1082;&#1088;&#1099;&#1084;" TargetMode="External"/><Relationship Id="rId133" Type="http://schemas.openxmlformats.org/officeDocument/2006/relationships/hyperlink" Target="http://ru.wikipedia.org/wiki/&#1101;&#1082;&#1089;&#1090;&#1088;&#1077;&#1084;&#1080;&#1079;&#1084;" TargetMode="External"/><Relationship Id="rId138" Type="http://schemas.openxmlformats.org/officeDocument/2006/relationships/image" Target="media/image12.png"/><Relationship Id="rId154" Type="http://schemas.openxmlformats.org/officeDocument/2006/relationships/hyperlink" Target="http://ru.wikipedia.org/wiki/&#1089;&#1090;&#1088;&#1072;&#1085;&#1072;" TargetMode="External"/><Relationship Id="rId159" Type="http://schemas.openxmlformats.org/officeDocument/2006/relationships/hyperlink" Target="http://www.rbc.ru/persons/golodets.shtml" TargetMode="External"/><Relationship Id="rId16" Type="http://schemas.openxmlformats.org/officeDocument/2006/relationships/hyperlink" Target="https://infourok.ru/go.html?href=http%3A%2F%2Fru.wikipedia.org%2Fwiki%2F1995" TargetMode="External"/><Relationship Id="rId107" Type="http://schemas.openxmlformats.org/officeDocument/2006/relationships/hyperlink" Target="http://ru.wikipedia.org/wiki/&#1072;&#1074;&#1090;&#1086;&#1085;&#1086;&#1084;&#1085;&#1072;&#1103;_&#1088;&#1077;&#1089;&#1087;&#1091;&#1073;&#1083;&#1080;&#1082;&#1072;_&#1082;&#1088;&#1099;&#1084;" TargetMode="External"/><Relationship Id="rId11" Type="http://schemas.openxmlformats.org/officeDocument/2006/relationships/hyperlink" Target="https://infourok.ru/go.html?href=http%3A%2F%2Fru.wikipedia.org%2Fwiki%2F%D0%93%D0%BE%D1%81%D1%83%D0%B4%D0%B0%D1%80%D1%81%D1%82%D0%B2%D0%B5%D0%BD%D0%BD%D0%B0%D1%8F_%D0%B3%D1%80%D0%B0%D0%BD%D0%B8%D1%86%D0%B0_%D0%A0%D0%BE%D1%81%D1%81%D0%B8%D0%B8" TargetMode="External"/><Relationship Id="rId32" Type="http://schemas.openxmlformats.org/officeDocument/2006/relationships/hyperlink" Target="https://infourok.ru/go.html?href=http%3A%2F%2Fru.wikipedia.org%2Fwiki%2F%D0%9F%D0%B0%D0%BD%D0%BA%D0%B8%D1%81%D1%81%D0%BA%D0%BE%D0%B5_%D1%83%D1%89%D0%B5%D0%BB%D1%8C%D0%B5" TargetMode="External"/><Relationship Id="rId37" Type="http://schemas.openxmlformats.org/officeDocument/2006/relationships/hyperlink" Target="https://infourok.ru/go.html?href=http%3A%2F%2Fru.wikipedia.org%2Fwiki%2F2003_%D0%B3%D0%BE%D0%B4" TargetMode="External"/><Relationship Id="rId53" Type="http://schemas.openxmlformats.org/officeDocument/2006/relationships/hyperlink" Target="http://ru.wikipedia.org/wiki/1993_&#1075;&#1086;&#1076;" TargetMode="External"/><Relationship Id="rId58" Type="http://schemas.openxmlformats.org/officeDocument/2006/relationships/hyperlink" Target="http://ru.wikipedia.org/wiki/&#1082;&#1072;&#1090;&#1077;&#1075;&#1086;&#1088;&#1080;&#1103;:&#1082;&#1086;&#1085;&#1089;&#1090;&#1080;&#1090;&#1091;&#1094;&#1080;&#1080;_&#1089;&#1091;&#1073;&#1098;&#1077;&#1082;&#1090;&#1086;&#1074;_&#1088;&#1086;&#1089;&#1089;&#1080;&#1081;&#1089;&#1082;&#1086;&#1081;_&#1092;&#1077;&#1076;&#1077;&#1088;&#1072;&#1094;&#1080;&#1080;" TargetMode="External"/><Relationship Id="rId74" Type="http://schemas.openxmlformats.org/officeDocument/2006/relationships/hyperlink" Target="http://ru.wikipedia.org/wiki/&#1082;&#1086;&#1085;&#1089;&#1090;&#1080;&#1090;&#1091;&#1094;&#1080;&#1103;" TargetMode="External"/><Relationship Id="rId79" Type="http://schemas.openxmlformats.org/officeDocument/2006/relationships/hyperlink" Target="http://ru.wikipedia.org/wiki/&#1091;&#1089;&#1090;&#1072;&#1074;" TargetMode="External"/><Relationship Id="rId102" Type="http://schemas.openxmlformats.org/officeDocument/2006/relationships/hyperlink" Target="http://ru.wikipedia.org/wiki/1_&#1076;&#1077;&#1082;&#1072;&#1073;&#1088;&#1103;" TargetMode="External"/><Relationship Id="rId123" Type="http://schemas.openxmlformats.org/officeDocument/2006/relationships/hyperlink" Target="http://ru.wikipedia.org/wiki/&#1074;&#1077;&#1088;&#1093;&#1086;&#1074;&#1085;&#1099;&#1081;_&#1089;&#1086;&#1074;&#1077;&#1090;_&#1072;&#1074;&#1090;&#1086;&#1085;&#1086;&#1084;&#1085;&#1086;&#1081;_&#1088;&#1077;&#1089;&#1087;&#1091;&#1073;&#1083;&#1080;&#1082;&#1080;_&#1082;&#1088;&#1099;&#1084;" TargetMode="External"/><Relationship Id="rId128" Type="http://schemas.openxmlformats.org/officeDocument/2006/relationships/image" Target="media/image10.jpeg"/><Relationship Id="rId144" Type="http://schemas.openxmlformats.org/officeDocument/2006/relationships/hyperlink" Target="http://ru.wikipedia.org/wiki/&#1087;&#1088;&#1072;&#1074;&#1080;&#1090;&#1077;&#1083;&#1100;&#1089;&#1090;&#1074;&#1086;_&#1103;&#1094;&#1077;&#1085;&#1102;&#1082;&#1072;" TargetMode="External"/><Relationship Id="rId149" Type="http://schemas.openxmlformats.org/officeDocument/2006/relationships/image" Target="media/image15.jpeg"/><Relationship Id="rId5" Type="http://schemas.openxmlformats.org/officeDocument/2006/relationships/webSettings" Target="webSettings.xml"/><Relationship Id="rId90" Type="http://schemas.openxmlformats.org/officeDocument/2006/relationships/hyperlink" Target="http://ru.wikipedia.org/wiki/&#1082;&#1088;&#1099;&#1084;&#1089;&#1082;&#1072;&#1103;_&#1072;&#1089;&#1089;&#1088;" TargetMode="External"/><Relationship Id="rId95" Type="http://schemas.openxmlformats.org/officeDocument/2006/relationships/hyperlink" Target="http://ru.wikipedia.org/wiki/&#1085;&#1077;&#1084;&#1094;&#1099;" TargetMode="External"/><Relationship Id="rId160" Type="http://schemas.openxmlformats.org/officeDocument/2006/relationships/image" Target="media/image17.jpeg"/><Relationship Id="rId22" Type="http://schemas.openxmlformats.org/officeDocument/2006/relationships/hyperlink" Target="https://infourok.ru/go.html?href=http%3A%2F%2Fru.wikipedia.org%2Fwiki%2F29_%D1%84%D0%B5%D0%B2%D1%80%D0%B0%D0%BB%D1%8F" TargetMode="External"/><Relationship Id="rId27" Type="http://schemas.openxmlformats.org/officeDocument/2006/relationships/hyperlink" Target="https://infourok.ru/go.html?href=http%3A%2F%2Fru.wikipedia.org%2Fwiki%2F%D0%91%D0%BE%D0%B9_%D1%83_%D0%B2%D1%8B%D1%81%D0%BE%D1%82%D1%8B_776" TargetMode="External"/><Relationship Id="rId43" Type="http://schemas.openxmlformats.org/officeDocument/2006/relationships/hyperlink" Target="https://infourok.ru/go.html?href=http%3A%2F%2Fru.wikipedia.org%2Fwiki%2F%D0%90%D0%BB%D1%85%D0%B0%D0%BD%D0%BE%D0%B2%2C_%D0%90%D0%BB%D1%83_%D0%94%D0%B0%D0%B4%D0%B0%D1%88%D0%B5%D0%B2%D0%B8%D1%87" TargetMode="External"/><Relationship Id="rId48" Type="http://schemas.openxmlformats.org/officeDocument/2006/relationships/image" Target="media/image3.jpeg"/><Relationship Id="rId64" Type="http://schemas.openxmlformats.org/officeDocument/2006/relationships/hyperlink" Target="http://ru.wikipedia.org/wiki/&#1082;&#1086;&#1085;&#1089;&#1090;&#1080;&#1090;&#1091;&#1094;&#1080;&#1103;_&#1088;&#1089;&#1092;&#1089;&#1088;_1978_&#1075;&#1086;&#1076;&#1072;" TargetMode="External"/><Relationship Id="rId69" Type="http://schemas.openxmlformats.org/officeDocument/2006/relationships/hyperlink" Target="http://ru.wikipedia.org/wiki/&#1088;&#1077;&#1089;&#1087;&#1091;&#1073;&#1083;&#1080;&#1082;&#1072;_&#1082;&#1088;&#1099;&#1084;" TargetMode="External"/><Relationship Id="rId113" Type="http://schemas.openxmlformats.org/officeDocument/2006/relationships/image" Target="media/image7.jpeg"/><Relationship Id="rId118" Type="http://schemas.openxmlformats.org/officeDocument/2006/relationships/hyperlink" Target="http://ru.wikipedia.org/wiki/&#1087;&#1077;&#1088;&#1077;&#1082;&#1086;&#1087;&#1089;&#1082;&#1080;&#1081;_&#1087;&#1077;&#1088;&#1077;&#1096;&#1077;&#1077;&#1082;" TargetMode="External"/><Relationship Id="rId134" Type="http://schemas.openxmlformats.org/officeDocument/2006/relationships/hyperlink" Target="http://ru.wikipedia.org/wiki/&#1074;&#1077;&#1088;&#1093;&#1086;&#1074;&#1085;&#1099;&#1081;_&#1089;&#1086;&#1074;&#1077;&#1090;_&#1072;&#1074;&#1090;&#1086;&#1085;&#1086;&#1084;&#1085;&#1086;&#1081;_&#1088;&#1077;&#1089;&#1087;&#1091;&#1073;&#1083;&#1080;&#1082;&#1080;_&#1082;&#1088;&#1099;&#1084;" TargetMode="External"/><Relationship Id="rId139" Type="http://schemas.openxmlformats.org/officeDocument/2006/relationships/hyperlink" Target="http://ru.wikipedia.org/wiki/&#1087;&#1091;&#1090;&#1080;&#1085;,_&#1074;&#1083;&#1072;&#1076;&#1080;&#1084;&#1080;&#1088;_&#1074;&#1083;&#1072;&#1076;&#1080;&#1084;&#1080;&#1088;&#1086;&#1074;&#1080;&#1095;" TargetMode="External"/><Relationship Id="rId80" Type="http://schemas.openxmlformats.org/officeDocument/2006/relationships/hyperlink" Target="http://ru.wikipedia.org/wiki/&#1072;&#1074;&#1090;&#1086;&#1085;&#1086;&#1084;&#1085;&#1072;&#1103;_&#1086;&#1073;&#1083;&#1072;&#1089;&#1090;&#1100;_(&#1088;&#1086;&#1089;&#1089;&#1080;&#1103;)" TargetMode="External"/><Relationship Id="rId85" Type="http://schemas.openxmlformats.org/officeDocument/2006/relationships/hyperlink" Target="http://ru.wikipedia.org/wiki/&#1082;&#1088;&#1099;&#1084;" TargetMode="External"/><Relationship Id="rId150" Type="http://schemas.openxmlformats.org/officeDocument/2006/relationships/hyperlink" Target="http://www.consultant.ru/document/cons_doc_law_2875/?dst=100165" TargetMode="External"/><Relationship Id="rId155" Type="http://schemas.openxmlformats.org/officeDocument/2006/relationships/hyperlink" Target="http://ru.wikipedia.org/wiki/&#1072;&#1082;&#1090;&#1080;&#1074;_%28&#1073;&#1091;&#1093;&#1075;&#1072;&#1083;&#1090;&#1077;&#1088;&#1080;&#1103;%29" TargetMode="External"/><Relationship Id="rId12" Type="http://schemas.openxmlformats.org/officeDocument/2006/relationships/hyperlink" Target="https://infourok.ru/go.html?href=http%3A%2F%2Fru.wikipedia.org%2Fwiki%2F%D0%93%D1%80%D1%83%D0%B7%D0%B8%D1%8F" TargetMode="External"/><Relationship Id="rId17" Type="http://schemas.openxmlformats.org/officeDocument/2006/relationships/hyperlink" Target="https://infourok.ru/go.html?href=http%3A%2F%2Fru.wikipedia.org%2Fwiki%2F%D0%91%D1%80%D0%BE%D0%BD%D0%B5%D1%82%D0%B5%D1%85%D0%BD%D0%B8%D0%BA%D0%B0" TargetMode="External"/><Relationship Id="rId33" Type="http://schemas.openxmlformats.org/officeDocument/2006/relationships/hyperlink" Target="https://infourok.ru/go.html?href=http%3A%2F%2Fru.wikipedia.org%2Fwiki%2F%D0%93%D1%80%D1%83%D0%B7%D0%B8%D1%8F" TargetMode="External"/><Relationship Id="rId38" Type="http://schemas.openxmlformats.org/officeDocument/2006/relationships/hyperlink" Target="https://infourok.ru/go.html?href=http%3A%2F%2Fru.wikipedia.org%2Fwiki%2F%D0%9A%D0%BE%D0%BD%D1%81%D1%82%D0%B8%D1%82%D1%83%D1%86%D0%B8%D1%8F_%D0%A7%D0%B5%D1%87%D0%BD%D0%B8" TargetMode="External"/><Relationship Id="rId59" Type="http://schemas.openxmlformats.org/officeDocument/2006/relationships/hyperlink" Target="http://ru.wikipedia.org/wiki/&#1082;&#1072;&#1090;&#1077;&#1075;&#1086;&#1088;&#1080;&#1103;:&#1091;&#1089;&#1090;&#1072;&#1074;&#1099;_&#1089;&#1091;&#1073;&#1098;&#1077;&#1082;&#1090;&#1086;&#1074;_&#1088;&#1086;&#1089;&#1089;&#1080;&#1081;&#1089;&#1082;&#1086;&#1081;_&#1092;&#1077;&#1076;&#1077;&#1088;&#1072;&#1094;&#1080;&#1080;" TargetMode="External"/><Relationship Id="rId103" Type="http://schemas.openxmlformats.org/officeDocument/2006/relationships/hyperlink" Target="http://ru.wikipedia.org/wiki/&#1074;&#1089;&#1077;&#1091;&#1082;&#1088;&#1072;&#1080;&#1085;&#1089;&#1082;&#1080;&#1081;_&#1088;&#1077;&#1092;&#1077;&#1088;&#1077;&#1085;&#1076;&#1091;&#1084;_(1991)" TargetMode="External"/><Relationship Id="rId108" Type="http://schemas.openxmlformats.org/officeDocument/2006/relationships/hyperlink" Target="http://ru.wikipedia.org/wiki/&#1079;&#1072;&#1087;&#1072;&#1076;&#1085;&#1099;&#1081;_&#1084;&#1080;&#1088;" TargetMode="External"/><Relationship Id="rId124" Type="http://schemas.openxmlformats.org/officeDocument/2006/relationships/hyperlink" Target="http://ru.wikipedia.org/wiki/&#1088;&#1091;&#1089;&#1089;&#1082;&#1086;&#1077;_&#1077;&#1076;&#1080;&#1085;&#1089;&#1090;&#1074;&#1086;" TargetMode="External"/><Relationship Id="rId129" Type="http://schemas.openxmlformats.org/officeDocument/2006/relationships/image" Target="media/image11.jpeg"/><Relationship Id="rId54" Type="http://schemas.openxmlformats.org/officeDocument/2006/relationships/hyperlink" Target="http://ru.wikipedia.org/wiki/&#1092;&#1077;&#1076;&#1077;&#1088;&#1072;&#1090;&#1080;&#1074;&#1085;&#1086;&#1077;_&#1091;&#1089;&#1090;&#1088;&#1086;&#1081;&#1089;&#1090;&#1074;&#1086;_&#1088;&#1086;&#1089;&#1089;&#1080;&#1080;" TargetMode="External"/><Relationship Id="rId70" Type="http://schemas.openxmlformats.org/officeDocument/2006/relationships/hyperlink" Target="http://ru.wikipedia.org/wiki/&#1090;&#1077;&#1088;&#1088;&#1080;&#1090;&#1086;&#1088;&#1080;&#1103;,_&#1087;&#1086;&#1076;&#1095;&#1080;&#1085;&#1105;&#1085;&#1085;&#1072;&#1103;_&#1089;&#1077;&#1074;&#1072;&#1089;&#1090;&#1086;&#1087;&#1086;&#1083;&#1100;&#1089;&#1082;&#1086;&#1084;&#1091;_&#1075;&#1086;&#1088;&#1086;&#1076;&#1089;&#1082;&#1086;&#1084;&#1091;_&#1089;&#1086;&#1074;&#1077;&#1090;&#1091;" TargetMode="External"/><Relationship Id="rId75" Type="http://schemas.openxmlformats.org/officeDocument/2006/relationships/hyperlink" Target="http://ru.wikipedia.org/wiki/&#1075;&#1086;&#1089;&#1091;&#1076;&#1072;&#1088;&#1089;&#1090;&#1074;&#1077;&#1085;&#1085;&#1099;&#1081;_&#1103;&#1079;&#1099;&#1082;" TargetMode="External"/><Relationship Id="rId91" Type="http://schemas.openxmlformats.org/officeDocument/2006/relationships/hyperlink" Target="http://ru.wikipedia.org/wiki/&#1088;&#1091;&#1089;&#1089;&#1082;&#1080;&#1077;" TargetMode="External"/><Relationship Id="rId96" Type="http://schemas.openxmlformats.org/officeDocument/2006/relationships/hyperlink" Target="http://ru.wikipedia.org/wiki/&#1076;&#1077;&#1087;&#1086;&#1088;&#1090;&#1072;&#1094;&#1080;&#1103;_&#1082;&#1088;&#1099;&#1084;&#1089;&#1082;&#1080;&#1093;_&#1090;&#1072;&#1090;&#1072;&#1088;" TargetMode="External"/><Relationship Id="rId140" Type="http://schemas.openxmlformats.org/officeDocument/2006/relationships/image" Target="media/image13.jpeg"/><Relationship Id="rId145" Type="http://schemas.openxmlformats.org/officeDocument/2006/relationships/hyperlink" Target="http://ru.wikipedia.org/wiki/&#1088;&#1077;&#1089;&#1087;&#1091;&#1073;&#1083;&#1080;&#1082;&#1072;_&#1082;&#1088;&#1099;&#1084;_(&#1085;&#1077;&#1079;&#1072;&#1074;&#1080;&#1089;&#1080;&#1084;&#1086;&#1077;_&#1075;&#1086;&#1089;&#1091;&#1076;&#1072;&#1088;&#1089;&#1090;&#1074;&#1086;)"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infourok.ru/go.html?href=http%3A%2F%2Fru.wikipedia.org%2Fwiki%2F%D0%A0%D0%BE%D1%81%D1%81%D0%B8%D0%B9%D1%81%D0%BA%D0%B0%D1%8F_%D0%B0%D1%80%D0%BC%D0%B8%D1%8F" TargetMode="External"/><Relationship Id="rId15" Type="http://schemas.openxmlformats.org/officeDocument/2006/relationships/hyperlink" Target="https://infourok.ru/go.html?href=http%3A%2F%2Fru.wikipedia.org%2Fwiki%2F1994" TargetMode="External"/><Relationship Id="rId23" Type="http://schemas.openxmlformats.org/officeDocument/2006/relationships/hyperlink" Target="https://infourok.ru/go.html?href=http%3A%2F%2Fru.wikipedia.org%2Fwiki%2F%D0%A1%D1%80%D0%B0%D0%B6%D0%B5%D0%BD%D0%B8%D0%B5_%D0%B7%D0%B0_%D0%A8%D0%B0%D1%82%D0%BE%D0%B9" TargetMode="External"/><Relationship Id="rId28" Type="http://schemas.openxmlformats.org/officeDocument/2006/relationships/hyperlink" Target="https://infourok.ru/go.html?href=http%3A%2F%2Fru.wikipedia.org%2Fwiki%2F7_%D0%BC%D0%B0%D1%80%D1%82%D0%B0" TargetMode="External"/><Relationship Id="rId36" Type="http://schemas.openxmlformats.org/officeDocument/2006/relationships/hyperlink" Target="https://infourok.ru/go.html?href=http%3A%2F%2Fru.wikipedia.org%2Fwiki%2F%D0%9A%D0%B0%D0%B4%D1%8B%D1%80%D0%BE%D0%B2%2C_%D0%90%D1%85%D0%BC%D0%B0%D1%82_%D0%90%D0%B1%D0%B4%D1%83%D0%BB%D1%85%D0%B0%D0%BC%D0%B8%D0%B4%D0%BE%D0%B2%D0%B8%D1%87" TargetMode="External"/><Relationship Id="rId49" Type="http://schemas.openxmlformats.org/officeDocument/2006/relationships/image" Target="media/image4.png"/><Relationship Id="rId57" Type="http://schemas.openxmlformats.org/officeDocument/2006/relationships/hyperlink" Target="http://ru.wikipedia.org/wiki/&#1082;&#1086;&#1085;&#1089;&#1090;&#1080;&#1090;&#1091;&#1094;&#1080;&#1086;&#1085;&#1085;&#1099;&#1081;_(&#1091;&#1089;&#1090;&#1072;&#1074;&#1085;&#1099;&#1081;)_&#1089;&#1091;&#1076;_&#1089;&#1091;&#1073;&#1098;&#1077;&#1082;&#1090;&#1072;_&#1088;&#1092;" TargetMode="External"/><Relationship Id="rId106" Type="http://schemas.openxmlformats.org/officeDocument/2006/relationships/hyperlink" Target="http://ru.wikipedia.org/wiki/&#1082;&#1086;&#1085;&#1089;&#1090;&#1080;&#1090;&#1091;&#1094;&#1080;&#1103;_&#1088;&#1089;&#1092;&#1089;&#1088;_1937_&#1075;&#1086;&#1076;&#1072;" TargetMode="External"/><Relationship Id="rId114" Type="http://schemas.openxmlformats.org/officeDocument/2006/relationships/hyperlink" Target="http://ru.wikipedia.org/wiki/&#1089;&#1084;&#1077;&#1085;&#1072;_&#1074;&#1083;&#1072;&#1089;&#1090;&#1080;_&#1085;&#1072;_&#1091;&#1082;&#1088;&#1072;&#1080;&#1085;&#1077;_&#1074;_2014_&#1075;&#1086;&#1076;&#1091;" TargetMode="External"/><Relationship Id="rId119" Type="http://schemas.openxmlformats.org/officeDocument/2006/relationships/hyperlink" Target="http://ru.wikipedia.org/wiki/&#1095;&#1086;&#1085;&#1075;&#1072;&#1088;&#1089;&#1082;&#1080;&#1081;_&#1087;&#1086;&#1083;&#1091;&#1086;&#1089;&#1090;&#1088;&#1086;&#1074;" TargetMode="External"/><Relationship Id="rId127" Type="http://schemas.openxmlformats.org/officeDocument/2006/relationships/hyperlink" Target="http://ru.wikipedia.org/wiki/&#1082;&#1086;&#1085;&#1089;&#1090;&#1072;&#1085;&#1090;&#1080;&#1085;&#1086;&#1074;,_&#1074;&#1083;&#1072;&#1076;&#1080;&#1084;&#1080;&#1088;_&#1072;&#1085;&#1076;&#1088;&#1077;&#1077;&#1074;&#1080;&#1095;" TargetMode="External"/><Relationship Id="rId10" Type="http://schemas.openxmlformats.org/officeDocument/2006/relationships/hyperlink" Target="https://infourok.ru/go.html?href=http%3A%2F%2Fru.wikipedia.org%2Fwiki%2F%D0%92%D0%94%D0%92_%D0%A0%D0%BE%D1%81%D1%81%D0%B8%D0%B8" TargetMode="External"/><Relationship Id="rId31" Type="http://schemas.openxmlformats.org/officeDocument/2006/relationships/hyperlink" Target="https://infourok.ru/go.html?href=http%3A%2F%2Fru.wikipedia.org%2Fwiki%2F%D0%91%D0%B8%D1%82%D0%B2%D0%B0_%D0%B7%D0%B0_%D1%81%D0%B5%D0%BB%D0%BE_%D0%9A%D0%BE%D0%BC%D1%81%D0%BE%D0%BC%D0%BE%D0%BB%D1%8C%D1%81%D0%BA%D0%BE%D0%B5_%282000%29" TargetMode="External"/><Relationship Id="rId44" Type="http://schemas.openxmlformats.org/officeDocument/2006/relationships/hyperlink" Target="https://infourok.ru/go.html?href=http%3A%2F%2Fru.wikipedia.org%2Fwiki%2F2007" TargetMode="External"/><Relationship Id="rId52" Type="http://schemas.openxmlformats.org/officeDocument/2006/relationships/hyperlink" Target="http://ru.wikipedia.org/wiki/&#1082;&#1086;&#1085;&#1089;&#1090;&#1080;&#1090;&#1091;&#1094;&#1080;&#1103;_&#1088;&#1086;&#1089;&#1089;&#1080;&#1081;&#1089;&#1082;&#1086;&#1081;_&#1092;&#1077;&#1076;&#1077;&#1088;&#1072;&#1094;&#1080;&#1080;" TargetMode="External"/><Relationship Id="rId60" Type="http://schemas.openxmlformats.org/officeDocument/2006/relationships/hyperlink" Target="http://ru.wikipedia.org/wiki/&#1092;&#1077;&#1076;&#1077;&#1088;&#1072;&#1083;&#1100;&#1085;&#1086;&#1077;_&#1089;&#1086;&#1073;&#1088;&#1072;&#1085;&#1080;&#1077;_&#1088;&#1086;&#1089;&#1089;&#1080;&#1081;&#1089;&#1082;&#1086;&#1081;_&#1092;&#1077;&#1076;&#1077;&#1088;&#1072;&#1094;&#1080;&#1080;" TargetMode="External"/><Relationship Id="rId65" Type="http://schemas.openxmlformats.org/officeDocument/2006/relationships/hyperlink" Target="http://ru.wikipedia.org/wiki/&#1082;&#1086;&#1085;&#1089;&#1090;&#1080;&#1090;&#1091;&#1094;&#1080;&#1103;_&#1088;&#1086;&#1089;&#1089;&#1080;&#1080;" TargetMode="External"/><Relationship Id="rId73" Type="http://schemas.openxmlformats.org/officeDocument/2006/relationships/hyperlink" Target="http://ru.wikipedia.org/wiki/&#1075;&#1086;&#1089;&#1091;&#1076;&#1072;&#1088;&#1089;&#1090;&#1074;&#1086;" TargetMode="External"/><Relationship Id="rId78" Type="http://schemas.openxmlformats.org/officeDocument/2006/relationships/hyperlink" Target="http://ru.wikipedia.org/wiki/&#1075;&#1086;&#1088;&#1086;&#1076;_&#1092;&#1077;&#1076;&#1077;&#1088;&#1072;&#1083;&#1100;&#1085;&#1086;&#1075;&#1086;_&#1079;&#1085;&#1072;&#1095;&#1077;&#1085;&#1080;&#1103;_(&#1088;&#1086;&#1089;&#1089;&#1080;&#1103;)" TargetMode="External"/><Relationship Id="rId81" Type="http://schemas.openxmlformats.org/officeDocument/2006/relationships/hyperlink" Target="http://ru.wikipedia.org/wiki/&#1092;&#1077;&#1076;&#1077;&#1088;&#1072;&#1083;&#1100;&#1085;&#1099;&#1081;_&#1079;&#1072;&#1082;&#1086;&#1085;_&#1088;&#1086;&#1089;&#1089;&#1080;&#1081;&#1089;&#1082;&#1086;&#1081;_&#1092;&#1077;&#1076;&#1077;&#1088;&#1072;&#1094;&#1080;&#1080;" TargetMode="External"/><Relationship Id="rId86" Type="http://schemas.openxmlformats.org/officeDocument/2006/relationships/hyperlink" Target="http://ru.wikipedia.org/wiki/&#1072;&#1074;&#1090;&#1086;&#1085;&#1086;&#1084;&#1085;&#1072;&#1103;_&#1088;&#1077;&#1089;&#1087;&#1091;&#1073;&#1083;&#1080;&#1082;&#1072;_&#1082;&#1088;&#1099;&#1084;" TargetMode="External"/><Relationship Id="rId94" Type="http://schemas.openxmlformats.org/officeDocument/2006/relationships/hyperlink" Target="http://ru.wikipedia.org/wiki/&#1077;&#1074;&#1088;&#1077;&#1080;" TargetMode="External"/><Relationship Id="rId99" Type="http://schemas.openxmlformats.org/officeDocument/2006/relationships/hyperlink" Target="http://ru.wikisource.org/wiki/&#1087;&#1086;&#1089;&#1090;&#1072;&#1085;&#1086;&#1074;&#1083;&#1077;&#1085;&#1080;&#1077;_&#1074;&#1089;_&#1088;&#1092;_&#1086;&#1090;_09.07.1993_&#8470;_5359-1" TargetMode="External"/><Relationship Id="rId101" Type="http://schemas.openxmlformats.org/officeDocument/2006/relationships/hyperlink" Target="http://ru.wikipedia.org/wiki/12_&#1092;&#1077;&#1074;&#1088;&#1072;&#1083;&#1103;" TargetMode="External"/><Relationship Id="rId122" Type="http://schemas.openxmlformats.org/officeDocument/2006/relationships/hyperlink" Target="http://ru.wikipedia.org/wiki/27_&#1092;&#1077;&#1074;&#1088;&#1072;&#1083;&#1103;" TargetMode="External"/><Relationship Id="rId130" Type="http://schemas.openxmlformats.org/officeDocument/2006/relationships/hyperlink" Target="http://ru.wikipedia.org/wiki/&#1089;&#1086;&#1074;&#1077;&#1090;_&#1092;&#1077;&#1076;&#1077;&#1088;&#1072;&#1094;&#1080;&#1080;" TargetMode="External"/><Relationship Id="rId135" Type="http://schemas.openxmlformats.org/officeDocument/2006/relationships/hyperlink" Target="http://ru.wikipedia.org/wiki/&#1089;&#1077;&#1074;&#1072;&#1089;&#1090;&#1086;&#1087;&#1086;&#1083;&#1100;&#1089;&#1082;&#1080;&#1081;_&#1075;&#1086;&#1088;&#1086;&#1076;&#1089;&#1082;&#1086;&#1081;_&#1089;&#1086;&#1074;&#1077;&#1090;" TargetMode="External"/><Relationship Id="rId143" Type="http://schemas.openxmlformats.org/officeDocument/2006/relationships/hyperlink" Target="http://ru.wikipedia.org/wiki/&#1089;&#1077;&#1074;&#1072;&#1089;&#1090;&#1086;&#1087;&#1086;&#1083;&#1100;&#1089;&#1082;&#1080;&#1081;_&#1075;&#1086;&#1088;&#1086;&#1076;&#1089;&#1082;&#1086;&#1081;_&#1089;&#1086;&#1074;&#1077;&#1090;" TargetMode="External"/><Relationship Id="rId148" Type="http://schemas.openxmlformats.org/officeDocument/2006/relationships/image" Target="media/image14.jpeg"/><Relationship Id="rId151" Type="http://schemas.openxmlformats.org/officeDocument/2006/relationships/hyperlink" Target="http://www.consultant.ru/document/cons_doc_law_99661/?dst=100004" TargetMode="External"/><Relationship Id="rId156" Type="http://schemas.openxmlformats.org/officeDocument/2006/relationships/hyperlink" Target="http://ru.wikipedia.org/wiki/&#1090;&#1088;&#1072;&#1085;&#1089;&#1092;&#1077;&#1088;&#1090;&#1085;&#1086;&#1077;_&#1094;&#1077;&#1085;&#1086;&#1086;&#1073;&#1088;&#1072;&#1079;&#1086;&#1074;&#1072;&#1085;&#1080;&#1077;" TargetMode="External"/><Relationship Id="rId4" Type="http://schemas.openxmlformats.org/officeDocument/2006/relationships/settings" Target="settings.xml"/><Relationship Id="rId9" Type="http://schemas.openxmlformats.org/officeDocument/2006/relationships/hyperlink" Target="https://infourok.ru/go.html?href=http%3A%2F%2Fru.wikipedia.org%2Fwiki%2F17_%D0%B4%D0%B5%D0%BA%D0%B0%D0%B1%D1%80%D1%8F" TargetMode="External"/><Relationship Id="rId13" Type="http://schemas.openxmlformats.org/officeDocument/2006/relationships/hyperlink" Target="https://infourok.ru/go.html?href=http%3A%2F%2Fru.wikipedia.org%2Fwiki%2F26_%D0%B4%D0%B5%D0%BA%D0%B0%D0%B1%D1%80%D1%8F" TargetMode="External"/><Relationship Id="rId18" Type="http://schemas.openxmlformats.org/officeDocument/2006/relationships/hyperlink" Target="https://infourok.ru/go.html?href=http%3A%2F%2Fru.wikipedia.org%2Fwiki%2F30_%D1%8F%D0%BD%D0%B2%D0%B0%D1%80%D1%8F" TargetMode="External"/><Relationship Id="rId39" Type="http://schemas.openxmlformats.org/officeDocument/2006/relationships/hyperlink" Target="https://infourok.ru/go.html?href=http%3A%2F%2Fru.wikipedia.org%2Fwiki%2F9_%D0%BC%D0%B0%D1%8F" TargetMode="External"/><Relationship Id="rId109" Type="http://schemas.openxmlformats.org/officeDocument/2006/relationships/hyperlink" Target="http://ru.wikipedia.org/wiki/&#1087;&#1086;&#1083;&#1080;&#1090;&#1080;&#1095;&#1077;&#1089;&#1082;&#1080;&#1081;_&#1082;&#1088;&#1080;&#1079;&#1080;&#1089;_&#1085;&#1072;_&#1091;&#1082;&#1088;&#1072;&#1080;&#1085;&#1077;_(2013&#8212;2014)" TargetMode="External"/><Relationship Id="rId34" Type="http://schemas.openxmlformats.org/officeDocument/2006/relationships/hyperlink" Target="https://infourok.ru/go.html?href=http%3A%2F%2Fru.wikipedia.org%2Fwiki%2F2000_%D0%B3%D0%BE%D0%B4" TargetMode="External"/><Relationship Id="rId50" Type="http://schemas.openxmlformats.org/officeDocument/2006/relationships/image" Target="media/image5.png"/><Relationship Id="rId55" Type="http://schemas.openxmlformats.org/officeDocument/2006/relationships/hyperlink" Target="http://ru.wikipedia.org/wiki/&#1076;&#1077;&#1081;&#1089;&#1090;&#1074;&#1091;&#1102;&#1097;&#1080;&#1077;_&#1075;&#1083;&#1072;&#1074;&#1099;_&#1089;&#1091;&#1073;&#1098;&#1077;&#1082;&#1090;&#1086;&#1074;_&#1088;&#1086;&#1089;&#1089;&#1080;&#1081;&#1089;&#1082;&#1086;&#1081;_&#1092;&#1077;&#1076;&#1077;&#1088;&#1072;&#1094;&#1080;&#1080;" TargetMode="External"/><Relationship Id="rId76" Type="http://schemas.openxmlformats.org/officeDocument/2006/relationships/hyperlink" Target="http://ru.wikipedia.org/wiki/&#1082;&#1088;&#1072;&#1081;_(&#1088;&#1086;&#1089;&#1089;&#1080;&#1103;)" TargetMode="External"/><Relationship Id="rId97" Type="http://schemas.openxmlformats.org/officeDocument/2006/relationships/hyperlink" Target="http://ru.wikipedia.org/wiki/&#1082;&#1088;&#1099;&#1084;&#1089;&#1082;&#1072;&#1103;_&#1086;&#1073;&#1083;&#1072;&#1089;&#1090;&#1100;" TargetMode="External"/><Relationship Id="rId104" Type="http://schemas.openxmlformats.org/officeDocument/2006/relationships/hyperlink" Target="http://ru.wikipedia.org/wiki/&#1074;&#1077;&#1088;&#1093;&#1086;&#1074;&#1085;&#1099;&#1081;_&#1089;&#1086;&#1074;&#1077;&#1090;_&#1088;&#1086;&#1089;&#1089;&#1080;&#1080;" TargetMode="External"/><Relationship Id="rId120" Type="http://schemas.openxmlformats.org/officeDocument/2006/relationships/image" Target="media/image8.jpeg"/><Relationship Id="rId125" Type="http://schemas.openxmlformats.org/officeDocument/2006/relationships/hyperlink" Target="http://ru.wikipedia.org/wiki/&#1072;&#1082;&#1089;&#1105;&#1085;&#1086;&#1074;,_&#1089;&#1077;&#1088;&#1075;&#1077;&#1081;_&#1074;&#1072;&#1083;&#1077;&#1088;&#1100;&#1077;&#1074;&#1080;&#1095;" TargetMode="External"/><Relationship Id="rId141" Type="http://schemas.openxmlformats.org/officeDocument/2006/relationships/hyperlink" Target="http://ru.wikipedia.org/wiki/&#1082;&#1086;&#1085;&#1089;&#1090;&#1080;&#1090;&#1091;&#1094;&#1080;&#1086;&#1085;&#1085;&#1099;&#1081;_&#1089;&#1091;&#1076;_&#1091;&#1082;&#1088;&#1072;&#1080;&#1085;&#1099;" TargetMode="External"/><Relationship Id="rId146" Type="http://schemas.openxmlformats.org/officeDocument/2006/relationships/hyperlink" Target="http://ru.wikipedia.org/wiki/&#1075;&#1086;&#1089;&#1091;&#1076;&#1072;&#1088;&#1089;&#1090;&#1074;&#1077;&#1085;&#1085;&#1099;&#1081;_&#1089;&#1086;&#1074;&#1077;&#1090;_&#1088;&#1077;&#1089;&#1087;&#1091;&#1073;&#1083;&#1080;&#1082;&#1080;_&#1082;&#1088;&#1099;&#1084;" TargetMode="External"/><Relationship Id="rId7" Type="http://schemas.openxmlformats.org/officeDocument/2006/relationships/hyperlink" Target="https://infourok.ru/go.html?href=http%3A%2F%2Fru.wikipedia.org%2Fwiki%2F18_%D0%BE%D0%BA%D1%82%D1%8F%D0%B1%D1%80%D1%8F" TargetMode="External"/><Relationship Id="rId71" Type="http://schemas.openxmlformats.org/officeDocument/2006/relationships/hyperlink" Target="http://ru.wikipedia.org/wiki/&#1082;&#1086;&#1085;&#1089;&#1090;&#1080;&#1090;&#1091;&#1094;&#1080;&#1103;_&#1088;&#1086;&#1089;&#1089;&#1080;&#1081;&#1089;&#1082;&#1086;&#1081;_&#1092;&#1077;&#1076;&#1077;&#1088;&#1072;&#1094;&#1080;&#1080;" TargetMode="External"/><Relationship Id="rId92" Type="http://schemas.openxmlformats.org/officeDocument/2006/relationships/hyperlink" Target="http://ru.wikipedia.org/wiki/&#1082;&#1088;&#1099;&#1084;&#1089;&#1082;&#1080;&#1077;_&#1090;&#1072;&#1090;&#1072;&#1088;&#1099;"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infourok.ru/go.html?href=http%3A%2F%2Fru.wikipedia.org%2Fwiki%2F2000_%D0%B3%D0%BE%D0%B4" TargetMode="External"/><Relationship Id="rId24" Type="http://schemas.openxmlformats.org/officeDocument/2006/relationships/hyperlink" Target="https://infourok.ru/go.html?href=http%3A%2F%2Fru.wikipedia.org%2Fwiki%2F28_%D1%84%D0%B5%D0%B2%D1%80%D0%B0%D0%BB%D1%8F" TargetMode="External"/><Relationship Id="rId40" Type="http://schemas.openxmlformats.org/officeDocument/2006/relationships/hyperlink" Target="https://infourok.ru/go.html?href=http%3A%2F%2Fru.wikipedia.org%2Fwiki%2F2004_%D0%B3%D0%BE%D0%B4" TargetMode="External"/><Relationship Id="rId45" Type="http://schemas.openxmlformats.org/officeDocument/2006/relationships/hyperlink" Target="https://infourok.ru/go.html?href=http%3A%2F%2Fru.wikipedia.org%2Fwiki%2F%D0%9A%D0%B0%D0%B4%D1%8B%D1%80%D0%BE%D0%B2%2C_%D0%A0%D0%B0%D0%BC%D0%B7%D0%B0%D0%BD_%D0%90%D1%85%D0%BC%D0%B0%D1%82%D0%BE%D0%B2%D0%B8%D1%87" TargetMode="External"/><Relationship Id="rId66" Type="http://schemas.openxmlformats.org/officeDocument/2006/relationships/hyperlink" Target="http://ru.wikipedia.org/wiki/1_&#1084;&#1072;&#1088;&#1090;&#1072;" TargetMode="External"/><Relationship Id="rId87" Type="http://schemas.openxmlformats.org/officeDocument/2006/relationships/hyperlink" Target="http://ru.wikipedia.org/wiki/&#1088;&#1077;&#1089;&#1087;&#1091;&#1073;&#1083;&#1080;&#1082;&#1072;_&#1082;&#1088;&#1099;&#1084;_(&#1085;&#1077;&#1079;&#1072;&#1074;&#1080;&#1089;&#1080;&#1084;&#1086;&#1077;_&#1075;&#1086;&#1089;&#1091;&#1076;&#1072;&#1088;&#1089;&#1090;&#1074;&#1086;)" TargetMode="External"/><Relationship Id="rId110" Type="http://schemas.openxmlformats.org/officeDocument/2006/relationships/hyperlink" Target="http://ru.wikipedia.org/wiki/&#1103;&#1085;&#1091;&#1082;&#1086;&#1074;&#1080;&#1095;,_&#1074;&#1080;&#1082;&#1090;&#1086;&#1088;_&#1092;&#1105;&#1076;&#1086;&#1088;&#1086;&#1074;&#1080;&#1095;" TargetMode="External"/><Relationship Id="rId115" Type="http://schemas.openxmlformats.org/officeDocument/2006/relationships/hyperlink" Target="http://ru.wikipedia.org/wiki/&#1075;&#1086;&#1089;&#1091;&#1076;&#1072;&#1088;&#1089;&#1090;&#1074;&#1077;&#1085;&#1085;&#1099;&#1081;_&#1087;&#1077;&#1088;&#1077;&#1074;&#1086;&#1088;&#1086;&#1090;" TargetMode="External"/><Relationship Id="rId131" Type="http://schemas.openxmlformats.org/officeDocument/2006/relationships/hyperlink" Target="http://ru.wikipedia.org/wiki/&#1096;&#1086;&#1081;&#1075;&#1091;,_&#1089;&#1077;&#1088;&#1075;&#1077;&#1081;_&#1082;&#1091;&#1078;&#1091;&#1075;&#1077;&#1090;&#1086;&#1074;&#1080;&#1095;" TargetMode="External"/><Relationship Id="rId136" Type="http://schemas.openxmlformats.org/officeDocument/2006/relationships/hyperlink" Target="http://ru.wikipedia.org/wiki/&#1076;&#1077;&#1082;&#1083;&#1072;&#1088;&#1072;&#1094;&#1080;&#1103;_&#1086;_&#1085;&#1077;&#1079;&#1072;&#1074;&#1080;&#1089;&#1080;&#1084;&#1086;&#1089;&#1090;&#1080;_&#1072;&#1074;&#1090;&#1086;&#1085;&#1086;&#1084;&#1085;&#1086;&#1081;_&#1088;&#1077;&#1089;&#1087;&#1091;&#1073;&#1083;&#1080;&#1082;&#1080;_&#1082;&#1088;&#1099;&#1084;_&#1080;_&#1075;&#1086;&#1088;&#1086;&#1076;&#1072;_&#1089;&#1077;&#1074;&#1072;&#1089;&#1090;&#1086;&#1087;&#1086;&#1083;&#1103;" TargetMode="External"/><Relationship Id="rId157" Type="http://schemas.openxmlformats.org/officeDocument/2006/relationships/hyperlink" Target="http://ru.wikipedia.org/wiki/&#1075;&#1083;&#1086;&#1073;&#1072;&#1083;&#1080;&#1079;&#1072;&#1094;&#1080;&#1103;" TargetMode="External"/><Relationship Id="rId61" Type="http://schemas.openxmlformats.org/officeDocument/2006/relationships/hyperlink" Target="http://ru.wikipedia.org/wiki/&#1089;&#1086;&#1074;&#1077;&#1090;_&#1092;&#1077;&#1076;&#1077;&#1088;&#1072;&#1094;&#1080;&#1080;" TargetMode="External"/><Relationship Id="rId82" Type="http://schemas.openxmlformats.org/officeDocument/2006/relationships/hyperlink" Target="http://ru.wikipedia.org/wiki/&#1072;&#1074;&#1090;&#1086;&#1085;&#1086;&#1084;&#1085;&#1099;&#1081;_&#1086;&#1082;&#1088;&#1091;&#1075;_(&#1088;&#1086;&#1089;&#1089;&#1080;&#1103;)" TargetMode="External"/><Relationship Id="rId152" Type="http://schemas.openxmlformats.org/officeDocument/2006/relationships/hyperlink" Target="http://ru.wikipedia.org/wiki/&#1082;&#1086;&#1084;&#1084;&#1077;&#1088;&#1095;&#1077;&#1089;&#1082;&#1072;&#1103;_&#1086;&#1088;&#1075;&#1072;&#1085;&#1080;&#1079;&#1072;&#1094;&#1080;&#1103;" TargetMode="External"/><Relationship Id="rId19" Type="http://schemas.openxmlformats.org/officeDocument/2006/relationships/hyperlink" Target="https://infourok.ru/go.html?href=http%3A%2F%2Fru.wikipedia.org%2Fwiki%2F2000_%D0%B3%D0%BE%D0%B4" TargetMode="External"/><Relationship Id="rId14" Type="http://schemas.openxmlformats.org/officeDocument/2006/relationships/hyperlink" Target="https://infourok.ru/go.html?href=http%3A%2F%2Fru.wikipedia.org%2Fwiki%2F%D0%93%D1%80%D0%BE%D0%B7%D0%BD%D1%8B%D0%B9" TargetMode="External"/><Relationship Id="rId30" Type="http://schemas.openxmlformats.org/officeDocument/2006/relationships/hyperlink" Target="https://infourok.ru/go.html?href=http%3A%2F%2Fru.wikipedia.org%2Fwiki%2F%D0%93%D0%B5%D0%BB%D0%B0%D0%B5%D0%B2%2C_%D0%A0%D1%83%D1%81%D0%BB%D0%B0%D0%BD_%D0%93%D0%B5%D1%80%D0%BC%D0%B0%D0%BD%D0%BE%D0%B2%D0%B8%D1%87" TargetMode="External"/><Relationship Id="rId35" Type="http://schemas.openxmlformats.org/officeDocument/2006/relationships/hyperlink" Target="https://infourok.ru/go.html?href=http%3A%2F%2Fru.wikipedia.org%2Fwiki%2F%D0%9F%D0%B0%D1%80%D1%82%D0%B8%D0%B7%D0%B0%D0%BD" TargetMode="External"/><Relationship Id="rId56" Type="http://schemas.openxmlformats.org/officeDocument/2006/relationships/hyperlink" Target="http://ru.wikipedia.org/wiki/&#1087;&#1072;&#1088;&#1083;&#1072;&#1084;&#1077;&#1085;&#1090;&#1099;_&#1089;&#1091;&#1073;&#1098;&#1077;&#1082;&#1090;&#1086;&#1074;_&#1088;&#1086;&#1089;&#1089;&#1080;&#1081;&#1089;&#1082;&#1086;&#1081;_&#1092;&#1077;&#1076;&#1077;&#1088;&#1072;&#1094;&#1080;&#1080;" TargetMode="External"/><Relationship Id="rId77" Type="http://schemas.openxmlformats.org/officeDocument/2006/relationships/hyperlink" Target="http://ru.wikipedia.org/wiki/&#1086;&#1073;&#1083;&#1072;&#1089;&#1090;&#1100;_(&#1088;&#1086;&#1089;&#1089;&#1080;&#1103;)" TargetMode="External"/><Relationship Id="rId100" Type="http://schemas.openxmlformats.org/officeDocument/2006/relationships/hyperlink" Target="http://ru.wikipedia.org/wiki/&#1087;&#1088;&#1072;&#1074;&#1086;&#1074;&#1086;&#1081;_&#1089;&#1090;&#1072;&#1090;&#1091;&#1089;_&#1089;&#1077;&#1074;&#1072;&#1089;&#1090;&#1086;&#1087;&#1086;&#1083;&#1103;" TargetMode="External"/><Relationship Id="rId105" Type="http://schemas.openxmlformats.org/officeDocument/2006/relationships/hyperlink" Target="http://ru.wikisource.org/wiki/&#1087;&#1086;&#1089;&#1090;&#1072;&#1085;&#1086;&#1074;&#1083;&#1077;&#1085;&#1080;&#1077;_&#1087;&#1088;&#1077;&#1079;&#1080;&#1076;&#1080;&#1091;&#1084;&#1072;_&#1074;&#1089;_&#1088;&#1089;&#1092;&#1089;&#1088;_&#1086;&#1090;_05.02.1954" TargetMode="External"/><Relationship Id="rId126" Type="http://schemas.openxmlformats.org/officeDocument/2006/relationships/hyperlink" Target="http://ru.wikipedia.org/wiki/&#1087;&#1088;&#1077;&#1084;&#1100;&#1077;&#1088;-&#1084;&#1080;&#1085;&#1080;&#1089;&#1090;&#1088;&#1099;_&#1082;&#1088;&#1099;&#1084;&#1072;" TargetMode="External"/><Relationship Id="rId147" Type="http://schemas.openxmlformats.org/officeDocument/2006/relationships/hyperlink" Target="http://ru.wikipedia.org/wiki/&#1088;&#1077;&#1089;&#1087;&#1091;&#1073;&#1083;&#1080;&#1082;&#1072;_&#1082;&#1088;&#1099;&#1084;_(&#1085;&#1077;&#1079;&#1072;&#1074;&#1080;&#1089;&#1080;&#1084;&#1086;&#1077;_&#1075;&#1086;&#1089;&#1091;&#1076;&#1072;&#1088;&#1089;&#1090;&#1074;&#1086;)" TargetMode="External"/><Relationship Id="rId8" Type="http://schemas.openxmlformats.org/officeDocument/2006/relationships/hyperlink" Target="https://infourok.ru/go.html?href=http%3A%2F%2Fru.wikipedia.org%2Fwiki%2F%D0%A2%D0%B5%D1%80%D0%B5%D0%BA" TargetMode="External"/><Relationship Id="rId51" Type="http://schemas.openxmlformats.org/officeDocument/2006/relationships/hyperlink" Target="http://ru.wikipedia.org/wiki/&#1089;&#1086;&#1089;&#1090;&#1072;&#1074;&#1085;&#1072;&#1103;_&#1095;&#1072;&#1089;&#1090;&#1100;_&#1089;&#1091;&#1074;&#1077;&#1088;&#1077;&#1085;&#1085;&#1086;&#1075;&#1086;_&#1075;&#1086;&#1089;&#1091;&#1076;&#1072;&#1088;&#1089;&#1090;&#1074;&#1072;" TargetMode="External"/><Relationship Id="rId72" Type="http://schemas.openxmlformats.org/officeDocument/2006/relationships/hyperlink" Target="http://ru.wikipedia.org/wiki/&#1088;&#1077;&#1089;&#1087;&#1091;&#1073;&#1083;&#1080;&#1082;&#1072;_(&#1088;&#1086;&#1089;&#1089;&#1080;&#1103;)" TargetMode="External"/><Relationship Id="rId93" Type="http://schemas.openxmlformats.org/officeDocument/2006/relationships/hyperlink" Target="http://ru.wikipedia.org/wiki/&#1091;&#1082;&#1088;&#1072;&#1080;&#1085;&#1094;&#1099;" TargetMode="External"/><Relationship Id="rId98" Type="http://schemas.openxmlformats.org/officeDocument/2006/relationships/hyperlink" Target="http://ru.wikipedia.org/wiki/&#1091;&#1082;&#1088;&#1072;&#1080;&#1085;&#1089;&#1082;&#1072;&#1103;_&#1089;&#1089;&#1088;" TargetMode="External"/><Relationship Id="rId121" Type="http://schemas.openxmlformats.org/officeDocument/2006/relationships/image" Target="media/image9.jpeg"/><Relationship Id="rId142" Type="http://schemas.openxmlformats.org/officeDocument/2006/relationships/hyperlink" Target="http://ru.wikipedia.org/wiki/&#1074;&#1077;&#1088;&#1093;&#1086;&#1074;&#1085;&#1099;&#1081;_&#1089;&#1086;&#1074;&#1077;&#1090;_&#1072;&#1074;&#1090;&#1086;&#1085;&#1086;&#1084;&#1085;&#1086;&#1081;_&#1088;&#1077;&#1089;&#1087;&#1091;&#1073;&#1083;&#1080;&#1082;&#1080;_&#1082;&#1088;&#1099;&#1084;" TargetMode="External"/><Relationship Id="rId163" Type="http://schemas.microsoft.com/office/2007/relationships/stylesWithEffects" Target="stylesWithEffects.xml"/><Relationship Id="rId3" Type="http://schemas.openxmlformats.org/officeDocument/2006/relationships/styles" Target="styles.xml"/><Relationship Id="rId25" Type="http://schemas.openxmlformats.org/officeDocument/2006/relationships/hyperlink" Target="https://infourok.ru/go.html?href=http%3A%2F%2Fru.wikipedia.org%2Fwiki%2F%D0%A5%D0%B0%D1%82%D1%82%D0%B0%D0%B1" TargetMode="External"/><Relationship Id="rId46" Type="http://schemas.openxmlformats.org/officeDocument/2006/relationships/image" Target="media/image1.png"/><Relationship Id="rId67" Type="http://schemas.openxmlformats.org/officeDocument/2006/relationships/hyperlink" Target="http://ru.wikipedia.org/wiki/&#1086;&#1073;&#1098;&#1077;&#1076;&#1080;&#1085;&#1077;&#1085;&#1080;&#1077;_&#1088;&#1077;&#1075;&#1080;&#1086;&#1085;&#1086;&#1074;_&#1088;&#1086;&#1089;&#1089;&#1080;&#1080;" TargetMode="External"/><Relationship Id="rId116" Type="http://schemas.openxmlformats.org/officeDocument/2006/relationships/hyperlink" Target="http://ru.wikipedia.org/wiki/&#1074;&#1077;&#1088;&#1093;&#1086;&#1074;&#1085;&#1099;&#1081;_&#1089;&#1086;&#1074;&#1077;&#1090;_&#1082;&#1088;&#1099;&#1084;&#1072;" TargetMode="External"/><Relationship Id="rId137" Type="http://schemas.openxmlformats.org/officeDocument/2006/relationships/hyperlink" Target="http://ru.wikipedia.org/wiki/&#1086;&#1073;&#1086;&#1089;&#1090;&#1088;&#1077;&#1085;&#1080;&#1077;_&#1087;&#1088;&#1086;&#1090;&#1080;&#1074;&#1086;&#1089;&#1090;&#1086;&#1103;&#1085;&#1080;&#1103;_&#1085;&#1072;_&#1091;&#1082;&#1088;&#1072;&#1080;&#1085;&#1077;_(&#1092;&#1077;&#1074;&#1088;&#1072;&#1083;&#1100;_2014_&#1075;&#1086;&#1076;&#1072;)" TargetMode="External"/><Relationship Id="rId158" Type="http://schemas.openxmlformats.org/officeDocument/2006/relationships/image" Target="media/image16.jpeg"/><Relationship Id="rId20" Type="http://schemas.openxmlformats.org/officeDocument/2006/relationships/hyperlink" Target="https://infourok.ru/go.html?href=http%3A%2F%2Fru.wikipedia.org%2Fwiki%2F6_%D1%84%D0%B5%D0%B2%D1%80%D0%B0%D0%BB%D1%8F" TargetMode="External"/><Relationship Id="rId41" Type="http://schemas.openxmlformats.org/officeDocument/2006/relationships/hyperlink" Target="https://infourok.ru/go.html?href=http%3A%2F%2Fru.wikipedia.org%2Fwiki%2F%D0%93%D1%80%D0%BE%D0%B7%D0%BD%D1%8B%D0%B9" TargetMode="External"/><Relationship Id="rId62" Type="http://schemas.openxmlformats.org/officeDocument/2006/relationships/hyperlink" Target="http://ru.wikipedia.org/wiki/&#1088;&#1086;&#1089;&#1089;&#1080;&#1081;&#1089;&#1082;&#1072;&#1103;_&#1089;&#1086;&#1074;&#1077;&#1090;&#1089;&#1082;&#1072;&#1103;_&#1092;&#1077;&#1076;&#1077;&#1088;&#1072;&#1090;&#1080;&#1074;&#1085;&#1072;&#1103;_&#1089;&#1086;&#1094;&#1080;&#1072;&#1083;&#1080;&#1089;&#1090;&#1080;&#1095;&#1077;&#1089;&#1082;&#1072;&#1103;_&#1088;&#1077;&#1089;&#1087;&#1091;&#1073;&#1083;&#1080;&#1082;&#1072;" TargetMode="External"/><Relationship Id="rId83" Type="http://schemas.openxmlformats.org/officeDocument/2006/relationships/image" Target="media/image6.jpeg"/><Relationship Id="rId88" Type="http://schemas.openxmlformats.org/officeDocument/2006/relationships/hyperlink" Target="http://ru.wikipedia.org/wiki/&#1089;&#1077;&#1074;&#1072;&#1089;&#1090;&#1086;&#1087;&#1086;&#1083;&#1100;" TargetMode="External"/><Relationship Id="rId111" Type="http://schemas.openxmlformats.org/officeDocument/2006/relationships/hyperlink" Target="http://ru.wikipedia.org/wiki/&#1072;&#1079;&#1072;&#1088;&#1086;&#1074;,_&#1085;&#1080;&#1082;&#1086;&#1083;&#1072;&#1081;_&#1103;&#1085;&#1086;&#1074;&#1080;&#1095;" TargetMode="External"/><Relationship Id="rId132" Type="http://schemas.openxmlformats.org/officeDocument/2006/relationships/hyperlink" Target="http://ru.wikipedia.org/wiki/&#1095;&#1077;&#1088;&#1085;&#1086;&#1084;&#1086;&#1088;&#1089;&#1082;&#1080;&#1081;_&#1092;&#1083;&#1086;&#1090;_&#1074;&#1084;&#1092;_&#1088;&#1086;&#1089;&#1089;&#1080;&#1080;" TargetMode="External"/><Relationship Id="rId153" Type="http://schemas.openxmlformats.org/officeDocument/2006/relationships/hyperlink" Target="http://ru.wikipedia.org/wiki/&#1082;&#1086;&#1088;&#1087;&#1086;&#1088;&#1072;&#1094;&#1080;&#1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6DF94-B184-43B9-8B76-8F844DA7F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154</Pages>
  <Words>66064</Words>
  <Characters>376571</Characters>
  <Application>Microsoft Office Word</Application>
  <DocSecurity>0</DocSecurity>
  <Lines>3138</Lines>
  <Paragraphs>883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2019-04-12T15:13:00Z</dcterms:created>
  <dcterms:modified xsi:type="dcterms:W3CDTF">2019-04-20T01:12:00Z</dcterms:modified>
</cp:coreProperties>
</file>