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DD" w:rsidRPr="007D76DF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7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E002DD" w:rsidRPr="007D76DF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рекомендации для студентов </w:t>
      </w: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выполнению самостоятельной работы</w:t>
      </w: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F9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r w:rsidRPr="00F834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УД Технология построения бизнеса и профессиональной карьеры </w:t>
      </w: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Default="00E002DD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410" w:rsidRPr="00F97410" w:rsidRDefault="00F97410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F9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Дзержинск – 2015-2018</w:t>
      </w: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7"/>
        <w:tblW w:w="9345" w:type="dxa"/>
        <w:tblCellMar>
          <w:left w:w="193" w:type="dxa"/>
        </w:tblCellMar>
        <w:tblLook w:val="04A0"/>
      </w:tblPr>
      <w:tblGrid>
        <w:gridCol w:w="5041"/>
        <w:gridCol w:w="4304"/>
      </w:tblGrid>
      <w:tr w:rsidR="00E002DD" w:rsidRPr="00F97410" w:rsidTr="00ED3951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Одобрено на заседании ПЦК преподавателей специальности </w:t>
            </w:r>
            <w:r w:rsidR="00F8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44.02.01. Дошкольное образование.</w:t>
            </w: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E002DD" w:rsidRPr="00F97410" w:rsidRDefault="00E002DD" w:rsidP="00ED3951">
            <w:pPr>
              <w:spacing w:after="0" w:line="240" w:lineRule="auto"/>
              <w:rPr>
                <w:sz w:val="24"/>
                <w:szCs w:val="24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E002DD" w:rsidRPr="00F97410" w:rsidRDefault="00E002DD" w:rsidP="00ED3951">
            <w:pPr>
              <w:spacing w:after="0" w:line="240" w:lineRule="auto"/>
              <w:rPr>
                <w:sz w:val="24"/>
                <w:szCs w:val="24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E002DD" w:rsidRPr="00F97410" w:rsidRDefault="00E002DD" w:rsidP="00ED3951">
            <w:pPr>
              <w:spacing w:after="0" w:line="240" w:lineRule="auto"/>
              <w:rPr>
                <w:sz w:val="24"/>
                <w:szCs w:val="24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sz w:val="24"/>
                <w:szCs w:val="24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 №</w:t>
            </w: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02DD" w:rsidRPr="00F97410" w:rsidRDefault="00E002DD" w:rsidP="00E00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Составители:</w:t>
            </w:r>
          </w:p>
          <w:p w:rsidR="00E002DD" w:rsidRPr="00F97410" w:rsidRDefault="00E002DD" w:rsidP="00E00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Е.В.Уланова</w:t>
            </w:r>
          </w:p>
          <w:p w:rsidR="00E002DD" w:rsidRPr="00F97410" w:rsidRDefault="00E002DD" w:rsidP="00E002DD">
            <w:pPr>
              <w:spacing w:after="0" w:line="240" w:lineRule="auto"/>
              <w:rPr>
                <w:sz w:val="24"/>
                <w:szCs w:val="24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Е.В. Никифорова</w:t>
            </w:r>
          </w:p>
          <w:p w:rsidR="00E002DD" w:rsidRPr="00F97410" w:rsidRDefault="00E002DD" w:rsidP="00ED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2DD" w:rsidRPr="00F97410" w:rsidRDefault="00E002DD" w:rsidP="00E002DD">
            <w:pPr>
              <w:pStyle w:val="a3"/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F97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="00F8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44.02.01. </w:t>
            </w:r>
            <w:r w:rsidRPr="00F97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  <w:r w:rsidR="00F83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7410" w:rsidRPr="00F97410" w:rsidRDefault="00E002DD" w:rsidP="00E00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_DdeLink__1457_638647875"/>
      <w:bookmarkEnd w:id="0"/>
      <w:r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УД Технология </w:t>
      </w:r>
      <w:r w:rsidR="00F97410"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построения </w:t>
      </w:r>
      <w:r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бизнеса и профессиональной карьеры: 44</w:t>
      </w:r>
      <w:r w:rsidR="00682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.02.01. Дошкольное образование</w:t>
      </w:r>
      <w:r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 план самостоятельной работы с указанием  вида самостоятельной работы в соответствии с рабочей программой УД. </w:t>
      </w:r>
    </w:p>
    <w:p w:rsidR="00E002DD" w:rsidRPr="00F97410" w:rsidRDefault="0068218E" w:rsidP="00E002D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задания по</w:t>
      </w:r>
      <w:r w:rsidR="00E002DD"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выполнению каждо</w:t>
      </w:r>
      <w:r w:rsidR="00F97410"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вида самостоятельной работы,</w:t>
      </w:r>
      <w:r w:rsidR="00E002DD"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 указания по  выполнению разных видов самостоятельных работ, критерии оценки выполнения самостоятельной работы.</w:t>
      </w: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Pr="00F97410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02DD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02DD" w:rsidRDefault="00E002DD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Default="00F97410" w:rsidP="00E002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3D97" w:rsidRDefault="001A3D97" w:rsidP="001A3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Пояснительная записка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учебной дисциплине Технология построения бизнеса 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специальности </w:t>
      </w:r>
      <w:r w:rsidR="007111A8" w:rsidRPr="0022675B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44.02.01 Дошкольное образование</w:t>
      </w:r>
      <w:r w:rsidR="007111A8"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разработаны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рабочей программой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учебной дисциплины Технология построения бизнеса</w:t>
      </w:r>
      <w:r w:rsidR="00E71369" w:rsidRPr="00E71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1369" w:rsidRPr="00F97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      Содержание методических рекомендаций по выполнению самостоятель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F97410" w:rsidRPr="00854760" w:rsidRDefault="00F97410" w:rsidP="00F97410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      По учебному плану рекомендуемое количество часов на освоение программы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следующее: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максимальная учебная нагрузка обучающегося  54 часов, в том числе:</w:t>
      </w:r>
    </w:p>
    <w:p w:rsidR="00F97410" w:rsidRPr="00854760" w:rsidRDefault="00F97410" w:rsidP="00F97410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-обязательная аудиторная учебная нагрузка обучающегося 36 часов;</w:t>
      </w:r>
    </w:p>
    <w:p w:rsidR="00F97410" w:rsidRPr="00854760" w:rsidRDefault="00F97410" w:rsidP="00F97410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-самостоятельная работа обучающегося 18 часов.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 Целью</w:t>
      </w:r>
      <w:r w:rsidRPr="0085476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учебной дисциплине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 и профессиональной карьеры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ind w:firstLine="426"/>
        <w:jc w:val="both"/>
      </w:pPr>
      <w:r w:rsidRPr="00854760">
        <w:t>Настоящие методические рекомендации содержат работы, которые позволят студе</w:t>
      </w:r>
      <w:r w:rsidRPr="00854760">
        <w:t>н</w:t>
      </w:r>
      <w:r w:rsidRPr="00854760">
        <w:t>там самостоятельно овладеть фундаментальными знаниями, профессиональными умени</w:t>
      </w:r>
      <w:r w:rsidRPr="00854760">
        <w:t>я</w:t>
      </w:r>
      <w:r w:rsidRPr="00854760">
        <w:t>ми и навыками деятельности по профилю подготовки, опытом творческой и исследов</w:t>
      </w:r>
      <w:r w:rsidRPr="00854760">
        <w:t>а</w:t>
      </w:r>
      <w:r w:rsidRPr="00854760">
        <w:t>тельской деятельности.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Целью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F97410" w:rsidRPr="00854760" w:rsidRDefault="00F97410" w:rsidP="00F974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</w:t>
      </w:r>
      <w:r w:rsidRPr="00854760">
        <w:rPr>
          <w:rFonts w:ascii="Times New Roman" w:hAnsi="Times New Roman" w:cs="Times New Roman"/>
          <w:b/>
          <w:iCs/>
          <w:color w:val="auto"/>
          <w:sz w:val="24"/>
          <w:szCs w:val="24"/>
        </w:rPr>
        <w:t>Задачами</w:t>
      </w:r>
      <w:r w:rsidRPr="0085476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методических рекомендаций по самостоятельной работе явля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ются:</w:t>
      </w:r>
    </w:p>
    <w:p w:rsidR="00F97410" w:rsidRPr="00854760" w:rsidRDefault="00F97410" w:rsidP="00F974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развитие комплексного подхода к изучению учебной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активизация самостоятельной работы обучающихся;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 содействие развитию творческого отношения к данной дисциплине;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-    управление познавательной деятельностью обучающихся. 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      </w:t>
      </w:r>
      <w:r w:rsidRPr="00854760">
        <w:rPr>
          <w:rFonts w:ascii="Times New Roman" w:hAnsi="Times New Roman" w:cs="Times New Roman"/>
          <w:b/>
          <w:iCs/>
          <w:color w:val="auto"/>
          <w:sz w:val="24"/>
          <w:szCs w:val="24"/>
        </w:rPr>
        <w:t>Функциями</w:t>
      </w:r>
      <w:r w:rsidRPr="00854760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методических рекомендаций по самостоятельной работе яв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ляются: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определение содержания работы обучающихся по овладению программ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ным материалом;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  установление требований к результатам изучения учебной дисциплины.</w:t>
      </w:r>
    </w:p>
    <w:p w:rsidR="00F97410" w:rsidRPr="00854760" w:rsidRDefault="00F97410" w:rsidP="00F974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Сроки выполнения и виды отчётности самостоятельной работы определя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softHyphen/>
        <w:t>ются преподавателем и доводятся до сведения обучающихся.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7"/>
          <w:rFonts w:eastAsia="Times New Roman"/>
          <w:cap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         В результате выполнения самостоятельных работ по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учебной дисциплине </w:t>
      </w:r>
      <w:r w:rsidRPr="002267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2267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675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студенты должны</w:t>
      </w:r>
      <w:r w:rsidRPr="00854760">
        <w:rPr>
          <w:rStyle w:val="FontStyle57"/>
          <w:b/>
          <w:color w:val="auto"/>
          <w:sz w:val="24"/>
          <w:szCs w:val="24"/>
        </w:rPr>
        <w:t xml:space="preserve"> уметь:</w:t>
      </w:r>
    </w:p>
    <w:p w:rsidR="00F97410" w:rsidRPr="00854760" w:rsidRDefault="00F97410" w:rsidP="00F97410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составлять бизнес-план проекта;</w:t>
      </w:r>
    </w:p>
    <w:p w:rsidR="00F97410" w:rsidRPr="00854760" w:rsidRDefault="00F97410" w:rsidP="00F97410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просчитывать риски бизнеса;</w:t>
      </w:r>
    </w:p>
    <w:p w:rsidR="00F97410" w:rsidRPr="00854760" w:rsidRDefault="00F97410" w:rsidP="00F97410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формулировать бизнес-идею;</w:t>
      </w:r>
    </w:p>
    <w:p w:rsidR="00F97410" w:rsidRPr="00854760" w:rsidRDefault="00F97410" w:rsidP="00F97410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модифицировать бизнес-идею;</w:t>
      </w:r>
    </w:p>
    <w:p w:rsidR="00F97410" w:rsidRDefault="00F97410" w:rsidP="00F97410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презентовать свой проект инвестору.</w:t>
      </w:r>
    </w:p>
    <w:p w:rsidR="001A3D97" w:rsidRDefault="001A3D97" w:rsidP="001A3D97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эффективно организовывать время;</w:t>
      </w:r>
    </w:p>
    <w:p w:rsidR="001A3D97" w:rsidRDefault="001A3D97" w:rsidP="001A3D97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- проектировать профессиональный жизненный путь.</w:t>
      </w:r>
    </w:p>
    <w:p w:rsidR="00F97410" w:rsidRPr="00854760" w:rsidRDefault="00F97410" w:rsidP="00F9741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 результате освоения учебной дисциплины обучающийся должен 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знать:</w:t>
      </w:r>
    </w:p>
    <w:p w:rsidR="00F97410" w:rsidRPr="00854760" w:rsidRDefault="00F97410" w:rsidP="00F97410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основные понятия, инструменты и логику бизнес-планирования деятельности предприятия;</w:t>
      </w:r>
    </w:p>
    <w:p w:rsidR="00F97410" w:rsidRPr="00854760" w:rsidRDefault="00F97410" w:rsidP="00F97410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этапы развития бизнеса;</w:t>
      </w:r>
    </w:p>
    <w:p w:rsidR="00F97410" w:rsidRPr="00854760" w:rsidRDefault="00F97410" w:rsidP="00F97410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методы генерации бизнес-идей;</w:t>
      </w:r>
    </w:p>
    <w:p w:rsidR="00F97410" w:rsidRPr="00854760" w:rsidRDefault="00F97410" w:rsidP="00F97410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структуру бизнес-плана;</w:t>
      </w:r>
    </w:p>
    <w:p w:rsidR="00F97410" w:rsidRDefault="00F97410" w:rsidP="00F97410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1A3D97" w:rsidRPr="001A3D97" w:rsidRDefault="001A3D97" w:rsidP="001A3D97">
      <w:pPr>
        <w:pStyle w:val="a5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A3D97">
        <w:rPr>
          <w:rFonts w:ascii="Liberation Serif" w:hAnsi="Liberation Serif"/>
          <w:sz w:val="24"/>
          <w:szCs w:val="24"/>
        </w:rPr>
        <w:t>- правила составления резюме;</w:t>
      </w:r>
    </w:p>
    <w:p w:rsidR="001A3D97" w:rsidRPr="001A3D97" w:rsidRDefault="001A3D97" w:rsidP="001A3D97">
      <w:pPr>
        <w:pStyle w:val="a5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1A3D97">
        <w:rPr>
          <w:rFonts w:ascii="Liberation Serif" w:hAnsi="Liberation Serif"/>
          <w:sz w:val="24"/>
          <w:szCs w:val="24"/>
        </w:rPr>
        <w:t>- условия успешного прохождения собеседования;</w:t>
      </w:r>
    </w:p>
    <w:p w:rsidR="001A3D97" w:rsidRPr="001A3D97" w:rsidRDefault="001A3D97" w:rsidP="001A3D97">
      <w:pPr>
        <w:pStyle w:val="a5"/>
        <w:numPr>
          <w:ilvl w:val="0"/>
          <w:numId w:val="6"/>
        </w:numPr>
        <w:tabs>
          <w:tab w:val="left" w:pos="252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1A3D97">
        <w:rPr>
          <w:rFonts w:ascii="Liberation Serif" w:hAnsi="Liberation Serif" w:cs="Times New Roman"/>
          <w:color w:val="000000"/>
          <w:sz w:val="24"/>
          <w:szCs w:val="24"/>
        </w:rPr>
        <w:t xml:space="preserve">- способы эффективной организации времени. </w:t>
      </w:r>
    </w:p>
    <w:p w:rsidR="00F97410" w:rsidRPr="00854760" w:rsidRDefault="00F97410" w:rsidP="00DD2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Учебная дисциплина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принадлежит к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профессионального циклу ППССЗ.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Учебная дисциплина входит в цикл профессиональных дисциплин (ОП. 07. - </w:t>
      </w:r>
      <w:r w:rsidR="00F834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44.02.01. </w:t>
      </w:r>
      <w:r w:rsidR="00E71369" w:rsidRPr="00E71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Дошкольное образование</w:t>
      </w:r>
      <w:r w:rsidRPr="00E7136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F97410" w:rsidRPr="00854760" w:rsidRDefault="00F97410" w:rsidP="00F97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Calibri" w:hAnsi="Times New Roman" w:cs="Times New Roman"/>
          <w:color w:val="auto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на формирование которых направлено выполнение самостоятельных работ:</w:t>
      </w:r>
    </w:p>
    <w:p w:rsidR="0068218E" w:rsidRDefault="0068218E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682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Учебная дисциплина направлена на формирование </w:t>
      </w:r>
      <w:r w:rsidRPr="0068218E">
        <w:rPr>
          <w:rFonts w:ascii="Times New Roman" w:hAnsi="Times New Roman" w:cs="Times New Roman"/>
          <w:b/>
          <w:color w:val="auto"/>
          <w:sz w:val="24"/>
          <w:szCs w:val="24"/>
        </w:rPr>
        <w:t>общих компетенций</w:t>
      </w:r>
      <w:r w:rsidR="0068218E">
        <w:rPr>
          <w:rFonts w:ascii="Times New Roman" w:hAnsi="Times New Roman" w:cs="Times New Roman"/>
          <w:color w:val="auto"/>
          <w:sz w:val="24"/>
          <w:szCs w:val="24"/>
        </w:rPr>
        <w:t xml:space="preserve"> (ОК)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3. Оценивать риски и принимать решения в нестандартных ситуациях.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F97410" w:rsidRPr="00854760" w:rsidRDefault="00F97410" w:rsidP="00F97410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F97410" w:rsidRPr="00854760" w:rsidRDefault="00F97410" w:rsidP="00F97410">
      <w:pPr>
        <w:pStyle w:val="Style28"/>
        <w:spacing w:line="240" w:lineRule="auto"/>
        <w:ind w:firstLine="0"/>
      </w:pPr>
    </w:p>
    <w:p w:rsidR="00F97410" w:rsidRPr="00854760" w:rsidRDefault="00F97410" w:rsidP="00F97410">
      <w:pPr>
        <w:spacing w:after="0" w:line="240" w:lineRule="auto"/>
        <w:ind w:firstLine="567"/>
        <w:jc w:val="both"/>
        <w:rPr>
          <w:rStyle w:val="FontStyle55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специальности </w:t>
      </w:r>
      <w:r w:rsidR="00E71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44.02.01. </w:t>
      </w:r>
      <w:r w:rsidR="00E71369" w:rsidRPr="00E71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Дошкольное образование</w:t>
      </w:r>
      <w:r w:rsidR="00E71369" w:rsidRPr="00F9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и овладению </w:t>
      </w:r>
      <w:r w:rsidRPr="0068218E">
        <w:rPr>
          <w:rFonts w:ascii="Times New Roman" w:hAnsi="Times New Roman" w:cs="Times New Roman"/>
          <w:b/>
          <w:color w:val="auto"/>
          <w:sz w:val="24"/>
          <w:szCs w:val="24"/>
        </w:rPr>
        <w:t>профессиональными компетенциями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(ПК):</w:t>
      </w:r>
    </w:p>
    <w:p w:rsidR="001A3D97" w:rsidRDefault="001A3D97" w:rsidP="001A3D97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</w:rPr>
        <w:t>ПК 1.1. Планировать мероприятия, направленные на укрепление здоровья ребенка и его физическое развития</w:t>
      </w:r>
      <w:r>
        <w:rPr>
          <w:rFonts w:ascii="Liberation Serif" w:eastAsia="Times New Roman" w:hAnsi="Liberation Serif" w:cs="Times New Roman"/>
          <w:sz w:val="24"/>
        </w:rPr>
        <w:t>.</w:t>
      </w:r>
    </w:p>
    <w:p w:rsidR="001A3D97" w:rsidRDefault="001A3D97" w:rsidP="001A3D97">
      <w:pPr>
        <w:spacing w:after="0"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4"/>
        </w:rPr>
        <w:t>ПК 1.2. Проводить режимные моменты в соответствии с возрастом</w:t>
      </w:r>
      <w:r>
        <w:rPr>
          <w:rFonts w:ascii="Liberation Serif" w:eastAsia="Times New Roman" w:hAnsi="Liberation Serif" w:cs="Times New Roman"/>
          <w:sz w:val="24"/>
        </w:rPr>
        <w:t>.</w:t>
      </w:r>
    </w:p>
    <w:p w:rsidR="00F97410" w:rsidRPr="0068218E" w:rsidRDefault="001A3D97" w:rsidP="00682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ar-SA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ar-SA"/>
        </w:rPr>
        <w:t>ПК 5.5. Участвовать в исследовательской и проектной деятельности в области дошкольного образования.</w:t>
      </w:r>
    </w:p>
    <w:p w:rsidR="00F97410" w:rsidRPr="00A26EB6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26EB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Краткое описание содержания самостоятельных работ: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-подготовка и написание сообщения;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 подготовка и оформление таблицы;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</w:t>
      </w:r>
      <w:r>
        <w:t xml:space="preserve"> </w:t>
      </w:r>
      <w:r w:rsidRPr="00854760">
        <w:t>подготовка и создание электронной презентации;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rPr>
          <w:bCs/>
        </w:rPr>
        <w:t>- подготовка защитного слова по бизнес-проекту;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jc w:val="both"/>
      </w:pPr>
      <w:r w:rsidRPr="00854760">
        <w:t>- подготовка к дифференцированному зачету.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jc w:val="both"/>
      </w:pP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854760">
        <w:t xml:space="preserve">В качестве форм и методов контроля внеаудиторной самостоятельной работы используется проверка </w:t>
      </w:r>
      <w:r>
        <w:t>сообщений и их</w:t>
      </w:r>
      <w:r w:rsidRPr="00854760">
        <w:t xml:space="preserve"> </w:t>
      </w:r>
      <w:r>
        <w:t>защита</w:t>
      </w:r>
      <w:r w:rsidRPr="00854760">
        <w:t xml:space="preserve">, </w:t>
      </w:r>
      <w:r>
        <w:t xml:space="preserve">оформление таблицы, </w:t>
      </w:r>
      <w:r w:rsidRPr="00854760">
        <w:t>подготовка презент</w:t>
      </w:r>
      <w:r w:rsidRPr="00854760">
        <w:t>а</w:t>
      </w:r>
      <w:r w:rsidRPr="00854760">
        <w:t>ций</w:t>
      </w:r>
      <w:r>
        <w:t xml:space="preserve"> и защитного слова по бизнес-проекту</w:t>
      </w:r>
      <w:r w:rsidRPr="00854760">
        <w:t>, выступление на занятиях.</w:t>
      </w: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rPr>
          <w:color w:val="auto"/>
          <w:sz w:val="24"/>
          <w:szCs w:val="24"/>
          <w:lang w:eastAsia="zh-CN"/>
        </w:rPr>
      </w:pPr>
    </w:p>
    <w:p w:rsidR="00F97410" w:rsidRDefault="00F97410" w:rsidP="00F97410">
      <w:pPr>
        <w:rPr>
          <w:color w:val="auto"/>
          <w:sz w:val="24"/>
          <w:szCs w:val="24"/>
          <w:lang w:eastAsia="zh-CN"/>
        </w:rPr>
      </w:pPr>
    </w:p>
    <w:p w:rsidR="0068218E" w:rsidRDefault="0068218E" w:rsidP="00F97410">
      <w:pPr>
        <w:rPr>
          <w:color w:val="auto"/>
          <w:sz w:val="24"/>
          <w:szCs w:val="24"/>
          <w:lang w:eastAsia="zh-CN"/>
        </w:rPr>
      </w:pPr>
    </w:p>
    <w:p w:rsidR="0068218E" w:rsidRPr="00854760" w:rsidRDefault="0068218E" w:rsidP="00F97410">
      <w:pPr>
        <w:rPr>
          <w:color w:val="auto"/>
          <w:sz w:val="24"/>
          <w:szCs w:val="24"/>
          <w:lang w:eastAsia="zh-CN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План самостоятельной работы по учебной дисциплине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</w:rPr>
      </w:pPr>
    </w:p>
    <w:tbl>
      <w:tblPr>
        <w:tblStyle w:val="a7"/>
        <w:tblW w:w="10349" w:type="dxa"/>
        <w:tblInd w:w="-828" w:type="dxa"/>
        <w:tblLayout w:type="fixed"/>
        <w:tblCellMar>
          <w:left w:w="23" w:type="dxa"/>
        </w:tblCellMar>
        <w:tblLook w:val="04A0"/>
      </w:tblPr>
      <w:tblGrid>
        <w:gridCol w:w="425"/>
        <w:gridCol w:w="1135"/>
        <w:gridCol w:w="1418"/>
        <w:gridCol w:w="1276"/>
        <w:gridCol w:w="3969"/>
        <w:gridCol w:w="743"/>
        <w:gridCol w:w="1383"/>
      </w:tblGrid>
      <w:tr w:rsidR="00F97410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N</w:t>
            </w:r>
          </w:p>
          <w:p w:rsidR="00F97410" w:rsidRPr="00854760" w:rsidRDefault="00F97410" w:rsidP="005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Название темы</w:t>
            </w:r>
          </w:p>
          <w:p w:rsidR="00F97410" w:rsidRPr="00854760" w:rsidRDefault="00F97410" w:rsidP="005B1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Содержание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Знания и умения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Формируемые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 и ПК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Кол-во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часов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Форма контроля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F97410" w:rsidRPr="00854760" w:rsidTr="005B1F91">
        <w:tc>
          <w:tcPr>
            <w:tcW w:w="8223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F97410" w:rsidRPr="00A26EB6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Учебная дисциплина </w:t>
            </w:r>
            <w:r w:rsidRPr="00A26E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Технология построения бизнеса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  <w:vAlign w:val="center"/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F97410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1. Введение в курс «Технология построения бизнеса»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формулировать бизнес-идею;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модифицировать бизнес-идею;</w:t>
            </w: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        </w:t>
            </w:r>
            <w:r w:rsidR="0068218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ПК 5.5. Участвовать в исследовательской и проектной деятельности в области дошкольного образования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таблица</w:t>
            </w:r>
          </w:p>
        </w:tc>
      </w:tr>
      <w:tr w:rsidR="00F97410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2. Разработка бизнес-модели</w:t>
            </w:r>
          </w:p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Подготовка сообщение на темы: «Ключевые виды деятельности. Ключевые </w:t>
            </w: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партнёры», «Разработка бизнес-модели».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должен уметь:  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-формулировать бизнес-идею;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модифицировать бизнес-идею;</w:t>
            </w: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 </w:t>
            </w:r>
            <w:r w:rsidR="0068218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ПК 5.5. Участвовать в исследовательской и проектной деятельности в области дошкольного образования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сообщение</w:t>
            </w:r>
          </w:p>
        </w:tc>
      </w:tr>
      <w:tr w:rsidR="00F97410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3. Бизнес-план проекта</w:t>
            </w:r>
          </w:p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Составление резюме проекта.</w:t>
            </w:r>
          </w:p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Составление плана маркетинга.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Составление финансового плана.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-составлять бизнес-план проекта;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-просчитывать риски бизнеса;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-формулировать -бизнес-идею;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-модифицировать бизнес-идею;</w:t>
            </w: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основные понятия, инструменты и логику бизнес-планирования деятельности предприятия;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развития бизнеса;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структуру бизнес-плана;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экономическую структуру компании, 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классифицировать статьи доходов и расходов, </w:t>
            </w:r>
          </w:p>
          <w:p w:rsidR="00F97410" w:rsidRPr="00854760" w:rsidRDefault="00F97410" w:rsidP="005B1F91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9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рассчитывать прибыль, рентабельность, окупаемость проекта.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 </w:t>
            </w:r>
            <w:r w:rsidR="0068218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ПК 5.5. Участвовать в исследовательской и проектной деятельности в области дошкольного образования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5. Использовать информационно-коммуникационные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технологии для совершенствования профессиональной деятельности.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11. Строить профессиональную деятельность с соблюдением правовых норм, ее регулирующих.  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резюме проекта;</w:t>
            </w:r>
          </w:p>
          <w:p w:rsidR="00F97410" w:rsidRPr="00A26EB6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план маркетинга;</w:t>
            </w:r>
          </w:p>
          <w:p w:rsidR="00F97410" w:rsidRPr="00A26EB6" w:rsidRDefault="00F97410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финансовый план.</w:t>
            </w:r>
          </w:p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7410" w:rsidRPr="00854760" w:rsidTr="005B1F91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F97410" w:rsidRPr="00A26EB6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26E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4. Презентация проекта инвестору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Составление электронной презентации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Составление защитного слова бизнес-</w:t>
            </w: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проекта.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должен уметь:  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бизнес-план проекта;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просчитывать риски бизнеса;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формулировать бизнес-идею;</w:t>
            </w:r>
          </w:p>
          <w:p w:rsidR="00F97410" w:rsidRPr="00854760" w:rsidRDefault="00F97410" w:rsidP="005B1F91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модифицировать бизнес-идею;</w:t>
            </w:r>
          </w:p>
          <w:p w:rsidR="00F97410" w:rsidRPr="00854760" w:rsidRDefault="00F97410" w:rsidP="005B1F91">
            <w:pPr>
              <w:pStyle w:val="a6"/>
              <w:widowControl w:val="0"/>
              <w:numPr>
                <w:ilvl w:val="0"/>
                <w:numId w:val="2"/>
              </w:numPr>
              <w:suppressLineNumbers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презентовать свой проект инвестору;</w:t>
            </w: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понятия, инструменты и логику бизнес-планирования деятельности предприятия;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развития бизнеса;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структуру бизнес-плана;</w:t>
            </w:r>
          </w:p>
          <w:p w:rsidR="00F97410" w:rsidRPr="00854760" w:rsidRDefault="00F97410" w:rsidP="005B1F91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экономическую структуру компании, классифицировать статьи доходов и расходов, рассчитывать прибыль,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рентабельность, окупаемость проекта.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</w:t>
            </w:r>
            <w:r w:rsidR="0068218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ПК 5.5. Участвовать в исследовательской и проектной деятельности в области дошкольного образования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2. Организовывать </w:t>
            </w: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F97410" w:rsidRPr="00854760" w:rsidRDefault="00F97410" w:rsidP="005B1F91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11. Строить профессиональную деятельность с соблюдением правовых норм, ее регулирующих.  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электронная презентация</w:t>
            </w:r>
          </w:p>
          <w:p w:rsidR="00F97410" w:rsidRPr="00854760" w:rsidRDefault="00F97410" w:rsidP="005B1F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 защитное  слово по бизнес-проекту</w:t>
            </w:r>
          </w:p>
        </w:tc>
      </w:tr>
      <w:tr w:rsidR="00F97410" w:rsidRPr="00854760" w:rsidTr="005B1F91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5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Психологические аспекты проектирования профессиональной карьеры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Составление психограммы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Знать:</w:t>
            </w:r>
          </w:p>
          <w:p w:rsidR="00F97410" w:rsidRPr="00854760" w:rsidRDefault="00F97410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способы эффективной организации времени.</w:t>
            </w:r>
          </w:p>
          <w:p w:rsidR="00F97410" w:rsidRPr="00854760" w:rsidRDefault="00F97410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Уметь:</w:t>
            </w:r>
          </w:p>
          <w:p w:rsidR="00F97410" w:rsidRPr="00854760" w:rsidRDefault="00F97410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/>
                <w:color w:val="auto"/>
                <w:sz w:val="24"/>
                <w:szCs w:val="24"/>
              </w:rPr>
              <w:t>- эффективно организовывать время;</w:t>
            </w:r>
          </w:p>
          <w:p w:rsidR="00F97410" w:rsidRPr="00854760" w:rsidRDefault="00F97410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Liberation Serif" w:hAnsi="Liberation Serif" w:cs="Times New Roman"/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- проектировать профессиональный жизненный путь.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ПК 1.1. Определять цели и задачи, планировать уроки. </w:t>
            </w:r>
          </w:p>
          <w:p w:rsidR="00F97410" w:rsidRPr="00854760" w:rsidRDefault="00F97410" w:rsidP="005B1F91">
            <w:pPr>
              <w:overflowPunct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Определять цели и задачи, планировать планировать учебные занятия.</w:t>
            </w: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3.5. Определять цели и задачи, планировать работу  с родителями.</w:t>
            </w:r>
          </w:p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4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Комплексная оценка выполнения практического задания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97410" w:rsidRPr="00854760" w:rsidTr="005B1F91">
        <w:trPr>
          <w:trHeight w:val="2228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6.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Способы проектирования профессиональной карьеры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napToGri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Составление личного профессионального плана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Знать:</w:t>
            </w:r>
          </w:p>
          <w:p w:rsidR="00F97410" w:rsidRPr="00854760" w:rsidRDefault="00F97410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способы эффективной организации времени.</w:t>
            </w:r>
          </w:p>
          <w:p w:rsidR="00F97410" w:rsidRPr="00854760" w:rsidRDefault="00F97410" w:rsidP="005B1F91">
            <w:pPr>
              <w:tabs>
                <w:tab w:val="left" w:pos="252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Уметь:</w:t>
            </w:r>
          </w:p>
          <w:p w:rsidR="00F97410" w:rsidRPr="00854760" w:rsidRDefault="00F97410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/>
                <w:color w:val="auto"/>
                <w:sz w:val="24"/>
                <w:szCs w:val="24"/>
              </w:rPr>
              <w:t>- эффективно организовывать время;</w:t>
            </w:r>
          </w:p>
          <w:p w:rsidR="00F97410" w:rsidRPr="00854760" w:rsidRDefault="00F97410" w:rsidP="005B1F91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Liberation Serif" w:eastAsia="DejaVu Sans" w:hAnsi="Liberation Serif" w:cs="Times New Roman"/>
                <w:color w:val="auto"/>
                <w:sz w:val="24"/>
                <w:szCs w:val="24"/>
                <w:lang w:eastAsia="ru-RU"/>
              </w:rPr>
            </w:pPr>
            <w:r w:rsidRPr="00854760">
              <w:rPr>
                <w:rFonts w:ascii="Liberation Serif" w:eastAsia="DejaVu Sans" w:hAnsi="Liberation Serif" w:cs="Times New Roman"/>
                <w:color w:val="auto"/>
                <w:sz w:val="24"/>
                <w:szCs w:val="24"/>
                <w:lang w:eastAsia="ru-RU"/>
              </w:rPr>
              <w:t>- проектировать профессиональный жизненный путь.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 xml:space="preserve">ПК 1.1. Определять цели и задачи, планировать уроки. </w:t>
            </w:r>
          </w:p>
          <w:p w:rsidR="00F97410" w:rsidRPr="00854760" w:rsidRDefault="00F97410" w:rsidP="005B1F91">
            <w:pPr>
              <w:overflowPunct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Определять цели и задачи, планировать планировать учебные занятия.</w:t>
            </w:r>
          </w:p>
          <w:p w:rsidR="00F97410" w:rsidRPr="00854760" w:rsidRDefault="00F97410" w:rsidP="005B1F91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3.5. Определять цели и задачи, планировать работу  с родителями.</w:t>
            </w:r>
          </w:p>
          <w:p w:rsidR="00F97410" w:rsidRPr="00854760" w:rsidRDefault="00F97410" w:rsidP="005B1F9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97410" w:rsidRPr="00854760" w:rsidRDefault="00F97410" w:rsidP="005B1F91">
            <w:pPr>
              <w:pStyle w:val="ConsPlusDocList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4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Комплексная оценка выполнения практического задания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5476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F97410" w:rsidRPr="00854760" w:rsidRDefault="00F97410" w:rsidP="005B1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Самостоятельная работа по учебной дисциплине «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Технология построения бизнеса».</w:t>
      </w: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854760">
        <w:rPr>
          <w:rFonts w:ascii="Times New Roman" w:hAnsi="Times New Roman" w:cs="Times New Roman"/>
          <w:b/>
          <w:bCs/>
          <w:color w:val="auto"/>
        </w:rPr>
        <w:t>Тема 1. Введение в курс «Технология построения бизнеса».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1: </w:t>
      </w: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</w:rPr>
      </w:pPr>
      <w:r w:rsidRPr="00854760">
        <w:rPr>
          <w:rFonts w:ascii="Times New Roman" w:hAnsi="Times New Roman" w:cs="Times New Roman"/>
          <w:b/>
          <w:bCs/>
          <w:color w:val="auto"/>
        </w:rPr>
        <w:t>Составить таблицу: «На что сегодня есть спрос? Что я могу предложить?»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Цель самостоятельной работы: на основе мониторинга рынка и спроса оформить таблицу.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Список литературы: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опорные конспекты в рабочей тетради, https://kakzarabativat.ru/marketing/vyyavlenie-potrebnostej-klienta/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F97410" w:rsidRPr="00854760" w:rsidRDefault="00F97410" w:rsidP="00F9741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Составить таблицу: «На что сегодня есть спрос? Что я могу предложить?»</w:t>
      </w: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auto"/>
        </w:rPr>
      </w:pP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таблице: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 xml:space="preserve">Таблица 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это своеобразная форма оформления материала. Благодаря лаконичн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 и выразительности табличной формы читателю облегчается восприятие и сопо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тавление данных.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с абзацного отст</w:t>
      </w: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у</w:t>
      </w:r>
      <w:r w:rsidRPr="00854760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па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Таблицу необходимо располагать в работе непосредственно после текста, в кот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ние табл.5».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ком, и с прописных, если они самостоятельные.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F97410" w:rsidRPr="00854760" w:rsidRDefault="00F97410" w:rsidP="00F97410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F97410" w:rsidRPr="00854760" w:rsidRDefault="00F97410" w:rsidP="00F97410">
      <w:pPr>
        <w:pStyle w:val="a8"/>
        <w:spacing w:before="0" w:beforeAutospacing="0" w:after="0" w:afterAutospacing="0"/>
        <w:ind w:firstLine="567"/>
      </w:pPr>
      <w:r w:rsidRPr="00854760"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854760">
        <w:t>в</w:t>
      </w:r>
      <w:r w:rsidRPr="00854760">
        <w:t xml:space="preserve">ляют числа с интервалами величин. </w:t>
      </w:r>
    </w:p>
    <w:p w:rsidR="00F97410" w:rsidRPr="00854760" w:rsidRDefault="00F97410" w:rsidP="00F97410">
      <w:pPr>
        <w:pStyle w:val="a8"/>
        <w:spacing w:before="0" w:beforeAutospacing="0" w:after="0" w:afterAutospacing="0"/>
        <w:ind w:firstLine="567"/>
      </w:pPr>
      <w:r w:rsidRPr="00854760">
        <w:lastRenderedPageBreak/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F97410" w:rsidRPr="00854760" w:rsidRDefault="00F97410" w:rsidP="00F97410">
      <w:pPr>
        <w:pStyle w:val="a8"/>
        <w:spacing w:before="0" w:beforeAutospacing="0" w:after="0" w:afterAutospacing="0"/>
        <w:ind w:firstLine="567"/>
      </w:pPr>
      <w:r w:rsidRPr="00854760">
        <w:t xml:space="preserve">Делить ячейки в заглавии таблицы по диагонали не допускается. </w:t>
      </w:r>
    </w:p>
    <w:p w:rsidR="00F97410" w:rsidRPr="00854760" w:rsidRDefault="00F97410" w:rsidP="00F97410">
      <w:pPr>
        <w:pStyle w:val="a8"/>
        <w:spacing w:before="0" w:beforeAutospacing="0" w:after="0" w:afterAutospacing="0"/>
        <w:ind w:firstLine="567"/>
      </w:pPr>
      <w:r w:rsidRPr="00854760">
        <w:t>Если в работе одна таблица, то она должна быть обозначена «Таблица 1».</w:t>
      </w:r>
    </w:p>
    <w:p w:rsidR="00F97410" w:rsidRPr="00854760" w:rsidRDefault="00F97410" w:rsidP="00F97410">
      <w:pPr>
        <w:pStyle w:val="a8"/>
        <w:spacing w:before="0" w:beforeAutospacing="0" w:after="0" w:afterAutospacing="0"/>
        <w:ind w:firstLine="567"/>
      </w:pPr>
      <w:r w:rsidRPr="00854760"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854760">
        <w:t>о</w:t>
      </w:r>
      <w:r w:rsidRPr="00854760">
        <w:t>писной буквы и не подчеркивать.</w:t>
      </w:r>
    </w:p>
    <w:p w:rsidR="00F97410" w:rsidRPr="00854760" w:rsidRDefault="00F97410" w:rsidP="00F97410">
      <w:pPr>
        <w:pStyle w:val="a8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7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F97410" w:rsidRPr="00854760" w:rsidTr="005B1F91">
        <w:tc>
          <w:tcPr>
            <w:tcW w:w="883" w:type="dxa"/>
            <w:vAlign w:val="center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854760">
              <w:rPr>
                <w:lang w:val="en-US"/>
              </w:rPr>
              <w:t>N</w:t>
            </w:r>
          </w:p>
        </w:tc>
        <w:tc>
          <w:tcPr>
            <w:tcW w:w="2486" w:type="dxa"/>
            <w:vAlign w:val="center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854760">
              <w:t>Объект выяснения</w:t>
            </w:r>
          </w:p>
        </w:tc>
        <w:tc>
          <w:tcPr>
            <w:tcW w:w="3260" w:type="dxa"/>
            <w:vAlign w:val="center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33"/>
              <w:jc w:val="center"/>
              <w:textAlignment w:val="baseline"/>
            </w:pPr>
            <w:r w:rsidRPr="00854760">
              <w:t xml:space="preserve">Вопрос для </w:t>
            </w:r>
          </w:p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center"/>
              <w:textAlignment w:val="baseline"/>
            </w:pPr>
            <w:r w:rsidRPr="00854760">
              <w:t>выяснения проблемы</w:t>
            </w:r>
          </w:p>
        </w:tc>
        <w:tc>
          <w:tcPr>
            <w:tcW w:w="2801" w:type="dxa"/>
            <w:vAlign w:val="center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854760">
              <w:t>Варианты ответов</w:t>
            </w:r>
          </w:p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854760">
              <w:t>(продумать самосто</w:t>
            </w:r>
            <w:r w:rsidRPr="00854760">
              <w:t>я</w:t>
            </w:r>
            <w:r w:rsidRPr="00854760">
              <w:t>тельно)</w:t>
            </w: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</w:tr>
      <w:tr w:rsidR="00F97410" w:rsidRPr="00854760" w:rsidTr="005B1F91">
        <w:tc>
          <w:tcPr>
            <w:tcW w:w="883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F97410" w:rsidRPr="00854760" w:rsidRDefault="00F97410" w:rsidP="005B1F91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F97410" w:rsidRPr="00854760" w:rsidRDefault="00F97410" w:rsidP="00F9741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Критерии оценки составления таблицы: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</w:pPr>
      <w:r w:rsidRPr="00854760">
        <w:t xml:space="preserve"> «5» – содержание соответствует теме, в таблице заполнены все столбцы и строки, соде</w:t>
      </w:r>
      <w:r w:rsidRPr="00854760">
        <w:t>р</w:t>
      </w:r>
      <w:r w:rsidRPr="00854760">
        <w:t>жание столбцов и строк соответствует их названию, материал излагается кратко, последовательно, с наличием специальных терминов; таблица оформлена аккуратно к</w:t>
      </w:r>
      <w:r w:rsidRPr="00854760">
        <w:t>а</w:t>
      </w:r>
      <w:r w:rsidRPr="00854760">
        <w:t>рандашом и заполнена без помарок.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</w:pPr>
      <w:r w:rsidRPr="00854760">
        <w:t>«4» – содержание соответствует теме, в таблице заполнены все столбцы и строки, содержание столбцов и строк соответствует их названию, материал излагается не до</w:t>
      </w:r>
      <w:r w:rsidRPr="00854760">
        <w:t>с</w:t>
      </w:r>
      <w:r w:rsidRPr="00854760">
        <w:t>таточно кратко и последовательно, с наличием не большого числа специальных терминов. В оформлении таблицы имеются помарки.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</w:pPr>
      <w:r w:rsidRPr="00854760">
        <w:t>«3» – в таблице заполнены не все столбцы и строки, содержание столбцов и строк им</w:t>
      </w:r>
      <w:r w:rsidRPr="00854760">
        <w:t>е</w:t>
      </w:r>
      <w:r w:rsidRPr="00854760">
        <w:t>ет некоторые отклонения от их названия, материал излагается не последовательно, спец</w:t>
      </w:r>
      <w:r w:rsidRPr="00854760">
        <w:t>и</w:t>
      </w:r>
      <w:r w:rsidRPr="00854760">
        <w:t>альные термины отсутствуют. Таблица оформлена ручкой.</w:t>
      </w:r>
    </w:p>
    <w:p w:rsidR="00F97410" w:rsidRPr="00854760" w:rsidRDefault="00F97410" w:rsidP="00F97410">
      <w:pPr>
        <w:pStyle w:val="a8"/>
        <w:shd w:val="clear" w:color="auto" w:fill="FFFFFF"/>
        <w:spacing w:before="0" w:beforeAutospacing="0" w:after="0" w:afterAutospacing="0"/>
      </w:pPr>
      <w:r w:rsidRPr="00854760">
        <w:t>«2» – таблица не заполнена или в таблице заполнены не все столбцы и строки, содерж</w:t>
      </w:r>
      <w:r w:rsidRPr="00854760">
        <w:t>а</w:t>
      </w:r>
      <w:r w:rsidRPr="00854760">
        <w:t>ние столбцов и строк имеет существенные отклонения от их названия, материал излаг</w:t>
      </w:r>
      <w:r w:rsidRPr="00854760">
        <w:t>а</w:t>
      </w:r>
      <w:r w:rsidRPr="00854760">
        <w:t>ется не последовательно, специальные термины отсутствуют. Таблица оформлена н</w:t>
      </w:r>
      <w:r w:rsidRPr="00854760">
        <w:t>е</w:t>
      </w:r>
      <w:r w:rsidRPr="00854760">
        <w:t>брежно.</w:t>
      </w: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 Разработка бизнес-модели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2: 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Ключевые виды деятельности. Ключевые партнёры. Разработка бизнес-модели.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Цель самостоятельной работы:  </w:t>
      </w:r>
      <w:r w:rsidRPr="0085476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изучить и проанализировать сущность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ключевых видов деятельности предприятия,  ее ключевых партнёров, разработки бизнес-модели.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оформление сообщения на заданную тему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Список литературы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: опорный конспект в рабочей тетради, </w:t>
      </w:r>
      <w:hyperlink r:id="rId7" w:history="1">
        <w:r w:rsidRPr="0085476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http://alexeypokrovskiy.blogspot.com/2014/04/blog-post_10.html</w:t>
        </w:r>
      </w:hyperlink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сообщению:</w:t>
      </w:r>
    </w:p>
    <w:p w:rsidR="00F97410" w:rsidRPr="00854760" w:rsidRDefault="00F97410" w:rsidP="00F974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Сообщение должно быть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кратким, содержать главное по теме, наглядно отражать причинно-следственные связи с сохранением логики материала, аккуратно оформленным в рабочей тетради, грамотно написанным, возможно наличие опорных сигналов - слов, условных знаков, рисунков.</w:t>
      </w:r>
    </w:p>
    <w:p w:rsidR="00F97410" w:rsidRPr="00854760" w:rsidRDefault="00F97410" w:rsidP="00F9741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21550415"/>
      <w:bookmarkEnd w:id="1"/>
      <w:r w:rsidRPr="00854760">
        <w:rPr>
          <w:rFonts w:ascii="Times New Roman" w:hAnsi="Times New Roman" w:cs="Times New Roman"/>
          <w:color w:val="auto"/>
          <w:sz w:val="24"/>
          <w:szCs w:val="24"/>
        </w:rPr>
        <w:t>Этапы работы:</w:t>
      </w:r>
    </w:p>
    <w:p w:rsidR="00F97410" w:rsidRPr="00854760" w:rsidRDefault="00F97410" w:rsidP="00F97410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Прочитать внимательно текст.</w:t>
      </w:r>
    </w:p>
    <w:p w:rsidR="00F97410" w:rsidRPr="00854760" w:rsidRDefault="00F97410" w:rsidP="00F97410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Разделить его на смысловые части - блоки.</w:t>
      </w:r>
    </w:p>
    <w:p w:rsidR="00F97410" w:rsidRPr="00854760" w:rsidRDefault="00F97410" w:rsidP="00F97410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Поставить к каждой части вопрос.</w:t>
      </w:r>
    </w:p>
    <w:p w:rsidR="00F97410" w:rsidRPr="00854760" w:rsidRDefault="00F97410" w:rsidP="00F97410">
      <w:pPr>
        <w:widowControl w:val="0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Формы контроля (самоконтроля)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Показатели оценки сообщения: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системность;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краткость;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сохранение логики материала;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убедительность;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выделять главное;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аккуратность;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моделировать ситуацию;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грамотность.</w:t>
      </w:r>
    </w:p>
    <w:p w:rsidR="00F97410" w:rsidRPr="00854760" w:rsidRDefault="00F97410" w:rsidP="00F9741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Критерии оценки сообщения: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«Отлично» - объем сообщения до 2-х страниц, полностью раскрыта тема, информация взята из нескольких источников, написано грамотно, без ошибок, текст оформлен аккуратно в соответствии с требованиями.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 защите сообщения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«Хорошо» -  объём сообщения – до 1,5 страниц, полностью раскрыта тема сообщения, информация взята из нескольких источников, написано грамотно,  текст оформлен аккуратно в соответствии с требованиями, встречаются небольшие ошибки. При защите сообщения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«Удовлетворительно» - объём сообщения менее 1 страницы, тема раскрыта не полностью, информация взята из одного источника, текст написан с ошибками, оформлен неаккуратно, много ошибок. При защите сообщения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«Неудовлетворительно» - объем сообщения  менее 1/2 страницы, тема нераскрыта, информация взята из 1 источника, много ошибок в построении предложений,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текст оформлен неаккуратно, много ошибок. При защите сообщения студент продемонстрировал слабое знание материала.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 Бизнес-план проекта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3: 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Резюме проекта.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rPr>
          <w:bCs/>
          <w:color w:val="auto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Цель самостоятельной работы: разработать разделы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бизнес-плана:</w:t>
      </w:r>
      <w:r w:rsidRPr="00854760">
        <w:rPr>
          <w:bCs/>
          <w:color w:val="auto"/>
        </w:rPr>
        <w:t xml:space="preserve"> резюме проекта, план маркетинга, финансовый план.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1. Составление резюме проекта.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2. Составление плана маркетинга.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3. Составление финансового плана.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https://studfiles.net/preview/4520337/page:8/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составлению разделов бизнес-плана: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системность;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краткость;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сохранение логики материала;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убедительность;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выделять главное;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аккуратность;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моделировать ситуацию;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грамотность;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правильность экономических расчетов;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аргументированность выводов по каждому разделу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i w:val="0"/>
          <w:color w:val="auto"/>
          <w:sz w:val="24"/>
          <w:szCs w:val="24"/>
        </w:rPr>
        <w:t>Задания:</w:t>
      </w: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1. Составить резюме проекта, оформив недостающие показатели в предложенном шаблоне.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1. Название проекта и организации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Указывается: 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название проекта:____________________________ </w:t>
      </w: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название предприятия: 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предприятия: 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организационно-правовая форма бизнеса (ИП</w:t>
      </w:r>
      <w:r w:rsidR="0068218E">
        <w:rPr>
          <w:rFonts w:ascii="Times New Roman" w:eastAsia="Times New Roman" w:hAnsi="Times New Roman" w:cs="Times New Roman"/>
          <w:color w:val="auto"/>
          <w:sz w:val="24"/>
          <w:szCs w:val="24"/>
        </w:rPr>
        <w:t>, ООО, ЗАО и т.д.):________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ФИО директора: __________________________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Телефон:________________________________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ФИО учредителей:________________________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адреса учредителей:</w:t>
      </w:r>
    </w:p>
    <w:p w:rsidR="00F97410" w:rsidRPr="00854760" w:rsidRDefault="00F97410" w:rsidP="00F9741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-</w:t>
      </w:r>
    </w:p>
    <w:p w:rsidR="00F97410" w:rsidRPr="00854760" w:rsidRDefault="00F97410" w:rsidP="00F9741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суть проекта (не более 5 строк):___________________________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стоимость проекта (указывается после всех расчетов):________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источники средства: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 собственные средства:___________________________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- кредит:_______________________________________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numPr>
          <w:ilvl w:val="0"/>
          <w:numId w:val="11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 о коммерческой тайне:___________________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12. Указать отрасль: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Следует оставить только одну из перечисленных: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Машиностроение. 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Химия, нефтехимия и новые материалы. 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Радиотехника и радиоэлектроника, приборостроение.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Энергетика.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  <w:lang w:val="en-US"/>
        </w:rPr>
        <w:t>IT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-технологии. Робототехника. 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Медицина и здравоохранение.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Агробиотехнологии, экология и природопользование.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Социальная инноватика, образование.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Строительство и архитектура.</w:t>
      </w:r>
    </w:p>
    <w:p w:rsidR="00F97410" w:rsidRPr="00854760" w:rsidRDefault="00F97410" w:rsidP="00F97410">
      <w:pPr>
        <w:numPr>
          <w:ilvl w:val="0"/>
          <w:numId w:val="10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Сфера услуг.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2. Маркетинг и возможности для продажи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-их пол: ______________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возраст:  _____________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географическое место проживания/работы:_______________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средний доход:_________________________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 хобби и увлечения: ________________________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- места проведения досуга: _______________________ 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Опишите, с помощью чего предполагается:</w:t>
      </w:r>
    </w:p>
    <w:p w:rsidR="00F97410" w:rsidRPr="00854760" w:rsidRDefault="00F97410" w:rsidP="00F97410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Информирование клиентов о товаре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например,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реклама на радио, размещение постов в социальных сетях и т.д.):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Оценивание клиентом вашего товара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с помощью голосования или отзывов на сайте организации и т.д.):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lastRenderedPageBreak/>
        <w:t>-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Продажа вашего товара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открытие розничного магазина, создание дистрибь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торской сети и т.д.):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Доставка вашего товара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самовывоз, бесплатная доставка до дома и т.д.):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numPr>
          <w:ilvl w:val="0"/>
          <w:numId w:val="9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Обслуживание после продажи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система скидок для постоянных покупателей, система бонусов и т.д.):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F97410" w:rsidRPr="00854760" w:rsidRDefault="00F97410" w:rsidP="00F97410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6. Предполагаемая себестоимость: ____________</w:t>
      </w:r>
    </w:p>
    <w:p w:rsidR="00F97410" w:rsidRPr="00854760" w:rsidRDefault="00F97410" w:rsidP="00F97410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7. Возможная рыночная цена товара (услуги):_______________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3. Финансовый план</w:t>
      </w:r>
    </w:p>
    <w:p w:rsidR="00F97410" w:rsidRPr="00854760" w:rsidRDefault="00F97410" w:rsidP="00F97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F97410" w:rsidRPr="00854760" w:rsidRDefault="00F97410" w:rsidP="00F974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Расчет чистой прибыли производится путем составления таблицы 4: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№ 4 – Расчет прибыли (убытка), в тыс. руб.</w:t>
      </w:r>
    </w:p>
    <w:p w:rsidR="00F97410" w:rsidRPr="00854760" w:rsidRDefault="00F97410" w:rsidP="00F9741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2"/>
        <w:gridCol w:w="1258"/>
        <w:gridCol w:w="1243"/>
        <w:gridCol w:w="1190"/>
      </w:tblGrid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410" w:rsidRPr="00854760" w:rsidRDefault="00F97410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476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 год</w:t>
            </w: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1.Выручка от продаж (количество проданного тов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а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ра умноженное на цену единицы товара -  табл.2 – стр. «ВСЕГО» в кол.5)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8547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коммунальные платежи:</w:t>
            </w:r>
          </w:p>
          <w:p w:rsidR="00F97410" w:rsidRPr="00854760" w:rsidRDefault="00F97410" w:rsidP="00F97410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Электроэнергия (расход в кВт х цену за 1 кВт)</w:t>
            </w:r>
          </w:p>
          <w:p w:rsidR="00F97410" w:rsidRPr="00854760" w:rsidRDefault="00F97410" w:rsidP="00F97410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Вода  (расход в куб.м х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- реклама:</w:t>
            </w:r>
          </w:p>
          <w:p w:rsidR="00F97410" w:rsidRPr="00854760" w:rsidRDefault="00F97410" w:rsidP="00F97410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410" w:rsidRPr="00854760" w:rsidRDefault="00F97410" w:rsidP="00F97410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7410" w:rsidRPr="00854760" w:rsidRDefault="00F97410" w:rsidP="00F97410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 xml:space="preserve">- износ фондов (20% от стоимости основных фондов </w:t>
            </w:r>
            <w:r w:rsidRPr="00854760">
              <w:rPr>
                <w:rFonts w:ascii="Times New Roman" w:hAnsi="Times New Roman"/>
                <w:sz w:val="24"/>
                <w:szCs w:val="24"/>
              </w:rPr>
              <w:lastRenderedPageBreak/>
              <w:t>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lastRenderedPageBreak/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3. Валовая прибыль (разница между выручкой и ра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с</w:t>
            </w:r>
            <w:r w:rsidRPr="00854760">
              <w:rPr>
                <w:rFonts w:ascii="Times New Roman" w:hAnsi="Times New Roman"/>
                <w:sz w:val="24"/>
                <w:szCs w:val="24"/>
              </w:rPr>
              <w:t>ходами: стр.1-стр.2)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7410" w:rsidRPr="00854760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60">
              <w:rPr>
                <w:rFonts w:ascii="Times New Roman" w:hAnsi="Times New Roman"/>
                <w:sz w:val="24"/>
                <w:szCs w:val="24"/>
              </w:rPr>
              <w:t>5.Чистая прибыль (прибыль после выплаты налогов: стр.3-стр.4)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10" w:rsidRPr="00854760" w:rsidRDefault="00F97410" w:rsidP="005B1F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Критерии оценки составленных разделов бизнес-плана: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«Отлично» - объем разделов бизнес-проекта до 5-х страниц, полностью раскрыта тема, информация взята из нескольких источников, текст написан грамотно, без ошибок, оформлен аккуратно в соответствии с требованиями.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«Хорошо» -  объём разделов бизнес-плана – до 4-х страниц, полностью раскрыта тема проекта, информация взята из нескольких источников, текст написан грамотно, оформлен аккуратно в соответствии с требованиями, встречаются единичные ошибки. 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«Удовлетворительно» - объём разделов проекта менее 3-х страниц, тема раскрыта не полностью, информация взята из одного источника, текст написан с ошибками, оформлен неаккуратно, много ошибок. 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«Неудовлетворительно» - объем разделов проекта менее 2-х страниц, тема нераскрыта, информация взята из 1 источника, много ошибок в построении предложений, текст оформлен неаккуратно, много ошибок. 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 Презентация проекта инвестору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4: 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электронной презентации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защитного слова бизнес-проекта.</w:t>
      </w:r>
    </w:p>
    <w:p w:rsidR="00F97410" w:rsidRPr="00854760" w:rsidRDefault="00F97410" w:rsidP="00F9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Цель самостоятельной работы: 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сформировать умение разработки электронной презентации проекта и составления защитного слова при ее демонстрации потенциальному инвестору.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электронной презентации</w:t>
      </w: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защитного слова проекта.</w:t>
      </w: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 xml:space="preserve"> https://www.kakprosto.ru/kak-118260-kak-napisat-zashchitnoe-slovo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защитному слову:</w:t>
      </w:r>
    </w:p>
    <w:p w:rsidR="00F97410" w:rsidRPr="00854760" w:rsidRDefault="00F97410" w:rsidP="00F97410">
      <w:pPr>
        <w:pStyle w:val="a5"/>
        <w:numPr>
          <w:ilvl w:val="0"/>
          <w:numId w:val="14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Внимательно прочитайте материал для исследования - инструкцию.</w:t>
      </w:r>
    </w:p>
    <w:p w:rsidR="00F97410" w:rsidRPr="00854760" w:rsidRDefault="00F97410" w:rsidP="00F97410">
      <w:pPr>
        <w:pStyle w:val="a5"/>
        <w:numPr>
          <w:ilvl w:val="0"/>
          <w:numId w:val="14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Обсудите его в миникоманде.</w:t>
      </w:r>
    </w:p>
    <w:p w:rsidR="00F97410" w:rsidRPr="00854760" w:rsidRDefault="00F97410" w:rsidP="00F97410">
      <w:pPr>
        <w:pStyle w:val="a5"/>
        <w:numPr>
          <w:ilvl w:val="0"/>
          <w:numId w:val="14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На его основе разработайте защитное слово для презентации своего бизнес-плана.</w:t>
      </w:r>
    </w:p>
    <w:p w:rsidR="00F97410" w:rsidRPr="00854760" w:rsidRDefault="00F97410" w:rsidP="00F97410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Инструкция: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lastRenderedPageBreak/>
        <w:t>1.Начните выступление с приветствия. Обычно используется стандартная формулировка: «Здравствуйте или Добрый день». Затем сообщите тему вашего проекта. Ее также можно вписать в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" w:tgtFrame="_blank" w:history="1">
        <w:r w:rsidRPr="00854760">
          <w:rPr>
            <w:rStyle w:val="a9"/>
            <w:color w:val="auto"/>
            <w:sz w:val="24"/>
            <w:szCs w:val="24"/>
          </w:rPr>
          <w:t>шаблон</w:t>
        </w:r>
      </w:hyperlink>
      <w:r w:rsidRPr="00854760">
        <w:rPr>
          <w:rFonts w:ascii="Times New Roman" w:hAnsi="Times New Roman" w:cs="Times New Roman"/>
          <w:color w:val="auto"/>
          <w:sz w:val="24"/>
          <w:szCs w:val="24"/>
        </w:rPr>
        <w:t>: «Вашему вниманию представляется бизнес-проект на тему…».2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2.Переходя к содержанию работы, начните с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" w:tgtFrame="_blank" w:history="1">
        <w:r w:rsidRPr="00854760">
          <w:rPr>
            <w:rStyle w:val="a9"/>
            <w:color w:val="auto"/>
            <w:sz w:val="24"/>
            <w:szCs w:val="24"/>
          </w:rPr>
          <w:t>рассказа</w:t>
        </w:r>
      </w:hyperlink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об его актуальности. Вам нужно сообщить, насколько проработана проблема, какова ситуация в сфере, которую вы изучаете. Затем на основе такого анализа объясните необходимость научного исследования именно данной темы и именно в данный момент.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3.После этого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" w:tgtFrame="_blank" w:history="1">
        <w:r w:rsidRPr="00854760">
          <w:rPr>
            <w:rStyle w:val="a9"/>
            <w:color w:val="auto"/>
            <w:sz w:val="24"/>
            <w:szCs w:val="24"/>
          </w:rPr>
          <w:t>кратко</w:t>
        </w:r>
      </w:hyperlink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перечислите объект, предмет и цель вашего исследования. Все формулировки можно взять из резюме проекта.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4.Переходите к описанию теоретической части работы. Скажите, какому вопросу она посвящена. Перечислите основные</w:t>
      </w:r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" w:tgtFrame="_blank" w:history="1">
        <w:r w:rsidRPr="00854760">
          <w:rPr>
            <w:rStyle w:val="a9"/>
            <w:color w:val="auto"/>
            <w:sz w:val="24"/>
            <w:szCs w:val="24"/>
          </w:rPr>
          <w:t>тезисы</w:t>
        </w:r>
      </w:hyperlink>
      <w:r w:rsidRPr="00854760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глав.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5.Расскажите, как вы использовали результаты теоретического исследования на практике. Подробно опишите методику работы с эмпирической базой и, если необходимо, обоснуйте выбор именно такого способа работы. Подробно расскажите о выводах, которые вы сделали в последней главе – Финансовый план.</w:t>
      </w:r>
    </w:p>
    <w:p w:rsidR="00F97410" w:rsidRPr="00854760" w:rsidRDefault="00F97410" w:rsidP="00F974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color w:val="auto"/>
          <w:sz w:val="24"/>
          <w:szCs w:val="24"/>
        </w:rPr>
        <w:t>6.Завершите выступление, поблагодарив присутствующих за внимание. Скажите, что готовы ответить на вопросы.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-</w:t>
      </w:r>
      <w:r w:rsidRPr="008547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по оформлению и представлению на экране материалов различного вида.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Текстовая информация:</w:t>
      </w:r>
    </w:p>
    <w:p w:rsidR="00F97410" w:rsidRPr="00854760" w:rsidRDefault="00F97410" w:rsidP="00F9741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F97410" w:rsidRPr="00854760" w:rsidRDefault="00F97410" w:rsidP="00F9741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F97410" w:rsidRPr="00854760" w:rsidRDefault="00F97410" w:rsidP="00F9741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F97410" w:rsidRPr="00854760" w:rsidRDefault="00F97410" w:rsidP="00F97410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Графическая информация:</w:t>
      </w:r>
    </w:p>
    <w:p w:rsidR="00F97410" w:rsidRPr="00854760" w:rsidRDefault="00F97410" w:rsidP="00F9741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F97410" w:rsidRPr="00854760" w:rsidRDefault="00F97410" w:rsidP="00F9741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F97410" w:rsidRPr="00854760" w:rsidRDefault="00F97410" w:rsidP="00F9741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F97410" w:rsidRPr="00854760" w:rsidRDefault="00F97410" w:rsidP="00F9741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F97410" w:rsidRPr="00854760" w:rsidRDefault="00F97410" w:rsidP="00F97410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Анимация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Звук</w:t>
      </w:r>
    </w:p>
    <w:p w:rsidR="00F97410" w:rsidRPr="00854760" w:rsidRDefault="00F97410" w:rsidP="00F9741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F97410" w:rsidRPr="00854760" w:rsidRDefault="00F97410" w:rsidP="00F97410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lastRenderedPageBreak/>
        <w:t>Единое стилевое оформление</w:t>
      </w:r>
    </w:p>
    <w:p w:rsidR="00F97410" w:rsidRPr="00854760" w:rsidRDefault="00F97410" w:rsidP="00F9741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F97410" w:rsidRPr="00854760" w:rsidRDefault="00F97410" w:rsidP="00F9741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F97410" w:rsidRPr="00854760" w:rsidRDefault="00F97410" w:rsidP="00F9741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F97410" w:rsidRPr="00854760" w:rsidRDefault="00F97410" w:rsidP="00F97410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F97410" w:rsidRPr="00854760" w:rsidRDefault="00F97410" w:rsidP="00F97410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Рекомендации к содержанию презентации.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По содержанию: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По оформлению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 в которых указываются: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- название фильма (репортажа),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год и место выпуска,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авторы идеи и сценария,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руководитель проекта.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Общие правила оформления презентации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Титульный лист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Название презентации.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Автор: ФИО, студента, место учебы, год.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Логотип филиала.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Второй слайд «</w:t>
      </w: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Заголовки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В конце точка не ставится.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Анимация, как правило, не применяется.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Текст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 Форматируется по ширине.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Пример 1.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5.  На схемах текст лучше форматировать по центру.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6.  В таблицах – по усмотрению автора.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Графика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854760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Анимация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7410" w:rsidRPr="00854760" w:rsidRDefault="00F97410" w:rsidP="00F9741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54760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Выступление на занятии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Формы и критерии оценки презентации и защитного слова:</w:t>
      </w:r>
    </w:p>
    <w:p w:rsidR="00F97410" w:rsidRPr="00854760" w:rsidRDefault="00F97410" w:rsidP="00F97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5476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Критерии оценки «</w:t>
      </w:r>
      <w:r w:rsidRPr="00854760">
        <w:rPr>
          <w:rFonts w:ascii="Times New Roman" w:hAnsi="Times New Roman" w:cs="Times New Roman"/>
          <w:color w:val="auto"/>
          <w:sz w:val="24"/>
          <w:szCs w:val="24"/>
        </w:rPr>
        <w:t>Оценочный лист компьютерной презентации» - см. приложение № 1.</w:t>
      </w:r>
    </w:p>
    <w:p w:rsidR="00F97410" w:rsidRPr="00854760" w:rsidRDefault="00F97410" w:rsidP="00F9741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002DD" w:rsidRDefault="00E002DD" w:rsidP="00E002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8218E" w:rsidRDefault="0068218E" w:rsidP="00E0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02DD" w:rsidRDefault="00E002DD" w:rsidP="00E002DD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СОДЕРЖАНИЕ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sz w:val="24"/>
          <w:szCs w:val="24"/>
        </w:rPr>
        <w:t>Психологические аспекты проектирования профессиональной карьеры.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самостоятельной работы № 1 —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психограммы.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Цель самостоятельной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умения составлять психограмму.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к самостоятельной работе: п</w:t>
      </w:r>
      <w:r>
        <w:rPr>
          <w:rFonts w:ascii="Times New Roman" w:hAnsi="Times New Roman" w:cs="Times New Roman"/>
          <w:sz w:val="24"/>
          <w:szCs w:val="24"/>
        </w:rPr>
        <w:t>еречислите человеческие качества, которые требуются для выполнения обязанностей, детализированных в описании работы. Требования к опыту и образованию, связанные с работой специалиста по материальной помощи перечислены в образце психограммы.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Образец психограммы</w:t>
      </w:r>
    </w:p>
    <w:p w:rsidR="00E002DD" w:rsidRDefault="00E002DD" w:rsidP="00E002DD">
      <w:pPr>
        <w:pStyle w:val="a5"/>
        <w:ind w:left="0" w:firstLine="680"/>
        <w:jc w:val="both"/>
        <w:rPr>
          <w:rFonts w:ascii="Nimbus Roman No9 L;Times New Ro" w:hAnsi="Nimbus Roman No9 L;Times New Ro" w:cs="Nimbus Roman No9 L;Times New Ro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b/>
          <w:sz w:val="24"/>
          <w:szCs w:val="24"/>
        </w:rPr>
        <w:t>Знание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правил, распоряжений и их толкований, касающихся определения обоснованности просьбы студента о материальной помощи, выделяемой государством или местными органами власти;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учебного заведения, местных организаций, услуг и ресурсов, доступных студентам;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эффективных приемов ведения телефонных разговоров;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эффективных коммуникативных приемов, включая умение выступать перед большой аудиторией;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методов, приемов и процедур работы в офисе, включая работу с информационными системами и обработку электронной базы данных.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b/>
          <w:sz w:val="24"/>
          <w:szCs w:val="24"/>
        </w:rPr>
        <w:t>Опыт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проведения интервью.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b/>
          <w:sz w:val="24"/>
          <w:szCs w:val="24"/>
        </w:rPr>
        <w:t>Образование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>· по меньшей мере два года обучения в высшем учебном заведении или эквивалентное образование; предпочтительно наличие диплома;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Nimbus Roman No9 L;Times New Ro" w:hAnsi="Nimbus Roman No9 L;Times New Ro" w:cs="Nimbus Roman No9 L;Times New Ro"/>
          <w:sz w:val="24"/>
          <w:szCs w:val="24"/>
        </w:rPr>
        <w:t xml:space="preserve">· практический опыт, имеющий непосредственное отношение к данной работе, может заменять формальное образование. </w:t>
      </w:r>
    </w:p>
    <w:p w:rsidR="00E002DD" w:rsidRDefault="00E002DD" w:rsidP="00E002DD">
      <w:pPr>
        <w:pStyle w:val="a5"/>
        <w:ind w:left="0" w:firstLine="680"/>
        <w:jc w:val="both"/>
        <w:rPr>
          <w:rFonts w:ascii="Nimbus Roman No9 L;Times New Ro" w:hAnsi="Nimbus Roman No9 L;Times New Ro" w:cs="Nimbus Roman No9 L;Times New Ro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</w:t>
      </w:r>
    </w:p>
    <w:p w:rsidR="00E002DD" w:rsidRDefault="00E002DD" w:rsidP="00E002DD">
      <w:pPr>
        <w:pStyle w:val="a5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eastAsia="DejaVu Sans" w:hAnsi="Times New Roman" w:cs="Times New Roman"/>
          <w:color w:val="000000"/>
          <w:sz w:val="24"/>
          <w:szCs w:val="24"/>
        </w:rPr>
        <w:t>Психограмма</w:t>
      </w:r>
      <w:r>
        <w:rPr>
          <w:rFonts w:ascii="Nimbus Roman No9 L;Times New Ro" w:eastAsia="DejaVu Sans" w:hAnsi="Nimbus Roman No9 L;Times New Ro" w:cs="Nimbus Roman No9 L;Times New Ro"/>
          <w:color w:val="000000"/>
          <w:sz w:val="24"/>
          <w:szCs w:val="24"/>
        </w:rPr>
        <w:t xml:space="preserve"> — </w:t>
      </w:r>
      <w:r>
        <w:rPr>
          <w:rFonts w:ascii="Times New Roman" w:eastAsia="DejaVu Sans" w:hAnsi="Times New Roman" w:cs="Times New Roman"/>
          <w:color w:val="000000"/>
          <w:sz w:val="24"/>
          <w:szCs w:val="24"/>
        </w:rPr>
        <w:t>важнейшая часть профессиограммы — характеристика требований, предъявляемых профессией (специальностью) к психологическим качествам человека. Ее содержание и объем определяются целями профотбора, профобучения, профориентации, перемещения и других элементов кадровой политики.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контроля</w:t>
      </w:r>
      <w:r>
        <w:rPr>
          <w:rFonts w:ascii="Times New Roman" w:hAnsi="Times New Roman" w:cs="Times New Roman"/>
          <w:sz w:val="24"/>
          <w:szCs w:val="24"/>
        </w:rPr>
        <w:t>: проверка правильности составления психограммы.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УКАЗАНИЙ ПО ВЫПОЛНЕНИЮ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Должны быть отражены все пункты схемы.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Критерии оценки выполнения самостоятельной работы</w:t>
      </w:r>
    </w:p>
    <w:p w:rsidR="00E002DD" w:rsidRPr="0068218E" w:rsidRDefault="00E002DD" w:rsidP="0068218E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Зачтено ставится, если студент грамотно составил психограмму в соответствии с образцом.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6. </w:t>
      </w:r>
      <w:r>
        <w:rPr>
          <w:rFonts w:ascii="Times New Roman" w:hAnsi="Times New Roman" w:cs="Times New Roman"/>
          <w:sz w:val="24"/>
          <w:szCs w:val="24"/>
        </w:rPr>
        <w:t>Способы проектирования профессиональной карьеры.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самостоятельной работы № 1 —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личного профессионального плана.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Цель самостоятельной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умения составлять личного профессионального плана.</w:t>
      </w: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к самостоятельной работе: </w:t>
      </w:r>
      <w:r>
        <w:rPr>
          <w:rFonts w:ascii="Times New Roman" w:hAnsi="Times New Roman" w:cs="Times New Roman"/>
          <w:sz w:val="24"/>
          <w:szCs w:val="24"/>
        </w:rPr>
        <w:t>по образцу заполните схему личного профессионального плана</w:t>
      </w:r>
    </w:p>
    <w:p w:rsidR="00E002DD" w:rsidRDefault="00E002DD" w:rsidP="00E002DD">
      <w:pPr>
        <w:pStyle w:val="a5"/>
        <w:ind w:left="0" w:firstLine="680"/>
        <w:jc w:val="center"/>
      </w:pPr>
      <w:r>
        <w:rPr>
          <w:rFonts w:ascii="Liberation Serif" w:hAnsi="Liberation Serif"/>
          <w:sz w:val="24"/>
          <w:szCs w:val="24"/>
        </w:rPr>
        <w:t>Схема личного профессионального плана</w:t>
      </w:r>
    </w:p>
    <w:tbl>
      <w:tblPr>
        <w:tblW w:w="9673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85" w:type="dxa"/>
          <w:bottom w:w="112" w:type="dxa"/>
          <w:right w:w="112" w:type="dxa"/>
        </w:tblCellMar>
        <w:tblLook w:val="04A0"/>
      </w:tblPr>
      <w:tblGrid>
        <w:gridCol w:w="2537"/>
        <w:gridCol w:w="7136"/>
      </w:tblGrid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Главная цель – какую профессию выбираю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Чем буду заниматься, какой трудовой вклад внесу в общее дело, каким буду, где буду, на кого буду равняться, кем я буду, чего достигну.</w:t>
            </w: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Ближайшие задачи и более отдаленные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Первая проба сил, работа, чему и где учиться, перспективы повышения мастерства, профессионального роста</w:t>
            </w: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Пути и средства достижения ближайших целей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Изучение справочной литературы, беседы со специалистами, самообразование, поступление в определенное учебное заведение (колледж, ВУЗ, курсы)</w:t>
            </w: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Внешние препятствия на пути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Трудности, возможные препятствия, возможные противодействия тех или иных людей</w:t>
            </w: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Свои возможности для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Состояние здоровья, способности к обучению, настойчивость, терпение, склонности к практической и теоретической работе, другие личные качества, необходимые для учебы и работы по данной специальности, работа по самовоспитанию</w:t>
            </w: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Запасные варианты и пути их достижения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Например: “не пройду по конкурсу в техникум – попробую поступить на ту же специальность в колледж"“ и т.д.</w:t>
            </w:r>
          </w:p>
        </w:tc>
      </w:tr>
    </w:tbl>
    <w:p w:rsidR="00E002DD" w:rsidRDefault="00E002DD" w:rsidP="00E002DD">
      <w:pPr>
        <w:rPr>
          <w:rFonts w:ascii="Nimbus Roman No9 L;Times New Ro" w:hAnsi="Nimbus Roman No9 L;Times New Ro" w:cs="Nimbus Roman No9 L;Times New Ro"/>
          <w:sz w:val="24"/>
        </w:rPr>
      </w:pPr>
    </w:p>
    <w:tbl>
      <w:tblPr>
        <w:tblW w:w="9673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85" w:type="dxa"/>
          <w:bottom w:w="112" w:type="dxa"/>
          <w:right w:w="112" w:type="dxa"/>
        </w:tblCellMar>
        <w:tblLook w:val="04A0"/>
      </w:tblPr>
      <w:tblGrid>
        <w:gridCol w:w="2537"/>
        <w:gridCol w:w="7136"/>
      </w:tblGrid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Главная цель – какую профессию выбираю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Ближайшие задачи и более отдаленные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Пути и средства достижения ближайших целей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 xml:space="preserve">Внешние препятствия на </w:t>
            </w: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lastRenderedPageBreak/>
              <w:t>пути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lastRenderedPageBreak/>
              <w:t>Свои возможности для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  <w:tr w:rsidR="00E002DD" w:rsidTr="00ED3951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</w:pPr>
            <w:r>
              <w:rPr>
                <w:rFonts w:ascii="Nimbus Roman No9 L;Times New Ro" w:hAnsi="Nimbus Roman No9 L;Times New Ro" w:cs="Nimbus Roman No9 L;Times New Ro"/>
                <w:b/>
                <w:sz w:val="20"/>
                <w:szCs w:val="20"/>
              </w:rPr>
              <w:t>Запасные варианты и пути их достижения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E002DD" w:rsidRDefault="00E002DD" w:rsidP="00ED3951">
            <w:pPr>
              <w:pStyle w:val="a6"/>
              <w:snapToGrid w:val="0"/>
              <w:spacing w:after="283"/>
              <w:jc w:val="both"/>
              <w:rPr>
                <w:rFonts w:ascii="Nimbus Roman No9 L;Times New Ro" w:hAnsi="Nimbus Roman No9 L;Times New Ro" w:cs="Nimbus Roman No9 L;Times New Ro"/>
                <w:b/>
                <w:sz w:val="24"/>
              </w:rPr>
            </w:pPr>
          </w:p>
        </w:tc>
      </w:tr>
    </w:tbl>
    <w:p w:rsidR="00E002DD" w:rsidRDefault="00E002DD" w:rsidP="00E002DD">
      <w:pPr>
        <w:pStyle w:val="a5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Теоретический материал</w:t>
      </w:r>
    </w:p>
    <w:p w:rsidR="00E002DD" w:rsidRDefault="00E002DD" w:rsidP="00E002DD">
      <w:pPr>
        <w:ind w:firstLine="544"/>
        <w:contextualSpacing/>
        <w:jc w:val="both"/>
        <w:rPr>
          <w:rFonts w:ascii="Nimbus Roman No9 L;Times New Ro" w:eastAsia="DejaVu Sans" w:hAnsi="Nimbus Roman No9 L;Times New Ro" w:cs="Nimbus Roman No9 L;Times New Ro"/>
          <w:iCs/>
          <w:color w:val="000000"/>
          <w:sz w:val="24"/>
          <w:szCs w:val="24"/>
        </w:rPr>
      </w:pPr>
      <w:r>
        <w:rPr>
          <w:rFonts w:ascii="Nimbus Roman No9 L;Times New Ro" w:eastAsia="DejaVu Sans" w:hAnsi="Nimbus Roman No9 L;Times New Ro" w:cs="Nimbus Roman No9 L;Times New Ro"/>
          <w:iCs/>
          <w:color w:val="000000"/>
          <w:sz w:val="24"/>
          <w:szCs w:val="24"/>
        </w:rPr>
        <w:t>Для рассматриваемого субъекта профессиональная деятельность (её цели) могут быть описаны в двух плоскостях: статусно-ролевая характеристика и ценностная позиция.</w:t>
      </w:r>
    </w:p>
    <w:p w:rsidR="00E002DD" w:rsidRDefault="00E002DD" w:rsidP="00E002DD">
      <w:pPr>
        <w:shd w:val="clear" w:color="auto" w:fill="FFFFFF"/>
        <w:spacing w:after="0" w:line="240" w:lineRule="auto"/>
        <w:ind w:firstLine="680"/>
        <w:jc w:val="both"/>
        <w:rPr>
          <w:rFonts w:ascii="Liberation Serif" w:hAnsi="Liberation Serif" w:cs="DejaVu Sans"/>
          <w:b/>
          <w:bCs/>
          <w:sz w:val="24"/>
          <w:szCs w:val="24"/>
        </w:rPr>
      </w:pPr>
      <w:r>
        <w:rPr>
          <w:rFonts w:ascii="Liberation Serif" w:hAnsi="Liberation Serif" w:cs="DejaVu Sans"/>
          <w:b/>
          <w:bCs/>
          <w:sz w:val="24"/>
          <w:szCs w:val="24"/>
        </w:rPr>
        <w:t xml:space="preserve">Форма контроля — </w:t>
      </w:r>
      <w:r>
        <w:rPr>
          <w:rFonts w:ascii="Liberation Serif" w:hAnsi="Liberation Serif" w:cs="DejaVu Sans"/>
          <w:sz w:val="24"/>
          <w:szCs w:val="24"/>
        </w:rPr>
        <w:t>проверка правильности составления личного профессионального плана.</w:t>
      </w:r>
      <w:r>
        <w:rPr>
          <w:rFonts w:ascii="Liberation Serif" w:hAnsi="Liberation Serif" w:cs="DejaVu Sans"/>
          <w:b/>
          <w:bCs/>
          <w:sz w:val="24"/>
          <w:szCs w:val="24"/>
        </w:rPr>
        <w:t xml:space="preserve"> </w:t>
      </w:r>
    </w:p>
    <w:p w:rsidR="00E002DD" w:rsidRDefault="00E002DD" w:rsidP="00E002DD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УКАЗАНИЙ ПО ВЫПОЛНЕНИЮ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Должны быть отражены все пункты схемы.</w:t>
      </w:r>
    </w:p>
    <w:p w:rsidR="00E002DD" w:rsidRDefault="00E002DD" w:rsidP="00E002DD">
      <w:pPr>
        <w:pStyle w:val="a5"/>
        <w:ind w:left="0" w:firstLine="680"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Критерии оценки выполнения самостоятельной работы</w:t>
      </w:r>
    </w:p>
    <w:p w:rsidR="00E002DD" w:rsidRDefault="00E002DD" w:rsidP="00E002DD">
      <w:pPr>
        <w:pStyle w:val="a5"/>
        <w:ind w:left="0"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Зачтено ставится, если студент грамотно составил личный профессиональный план в соответствии с образцом.</w:t>
      </w:r>
    </w:p>
    <w:p w:rsidR="00E002DD" w:rsidRDefault="00E002DD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Pr="008D5DAC" w:rsidRDefault="008D5DAC" w:rsidP="008D5DA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1</w:t>
      </w: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Оценочный лист компьютерной презентации и защитного слова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ФИО ________________________________________________________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ПМ, МДК__________________________________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Тема_________________________________________________________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Группа___________специальность________________________________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Преподаватель________________________________________________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(0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Оценка в баллах: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19-16 -оценка «5»;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15-11 - оценка «4»;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10-6 - оценка «3»;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и ниже - оценка «2»</w:t>
            </w: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1.Лаконичность, ясность информации на слайдах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2.Уместность применения информации на слайде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3.Соответствие содержанию текста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 по презентации: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1.Системность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изложения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2.Краткость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выступления (соблюдение регламента)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Сохранение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логики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4.Убедительность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выделять главное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.Умение моделировать ситуацию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.Грамотность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.Общее впечатление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.Точность экономических расчетов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.Аргументированность выводов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по защитному слову: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Подпись преподавателя__________________________________________________</w:t>
      </w:r>
    </w:p>
    <w:p w:rsidR="008D5DAC" w:rsidRPr="00537174" w:rsidRDefault="008D5DAC" w:rsidP="008D5DAC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2</w:t>
      </w: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Оценочный лист сообщения</w:t>
      </w: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ФИО ________________________________________________________</w:t>
      </w: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ПМ, МДК__________________________________</w:t>
      </w: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Тема конспектирования_________________________________________</w:t>
      </w: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Группа___________специальность_______________________________</w:t>
      </w: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Преподаватель________________________________________________</w:t>
      </w: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0"/>
        <w:gridCol w:w="1276"/>
        <w:gridCol w:w="1134"/>
        <w:gridCol w:w="2268"/>
      </w:tblGrid>
      <w:tr w:rsidR="008D5DAC" w:rsidRPr="00537174" w:rsidTr="005B1F91"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 оценивания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Оценка</w:t>
            </w:r>
          </w:p>
        </w:tc>
      </w:tr>
      <w:tr w:rsidR="008D5DAC" w:rsidRPr="00537174" w:rsidTr="005B1F91">
        <w:trPr>
          <w:cantSplit/>
          <w:trHeight w:val="1462"/>
        </w:trPr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20-17 –оценка «5»;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16-13 – оценка «4»;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12-9 – оценка «3»;</w:t>
            </w:r>
          </w:p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и ниже - оценка «2»</w:t>
            </w: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5DAC" w:rsidRPr="00537174" w:rsidTr="005B1F91"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5DAC" w:rsidRPr="00537174" w:rsidRDefault="008D5DAC" w:rsidP="005B1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5DAC" w:rsidRPr="00537174" w:rsidRDefault="008D5DAC" w:rsidP="005B1F9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Подпись преподавателя_____________________________________</w:t>
      </w: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3</w:t>
      </w: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МЕТОДИЧЕСКИЕ РЕКОМЕНДАЦИИ ДЛЯ СТУДЕНТОВ</w:t>
      </w: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 ВЫПОЛНЕНИЮ КОНКРЕТНЫХ ВИДОВ САМОСТОЯТЕЛЬНОЙ РАБОТЫ</w:t>
      </w: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8D5DAC" w:rsidRPr="00537174" w:rsidRDefault="008D5DAC" w:rsidP="008D5D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2. Подготовка к контрольным работам, экзамену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Прочитайте тот же материал по учебнику, учебному пособию.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Кратко перескажите содержание изученного материала «своими словами».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Заучите «рабочие определения» основных понятий, законов.</w:t>
      </w:r>
    </w:p>
    <w:p w:rsidR="008D5DAC" w:rsidRPr="00537174" w:rsidRDefault="008D5DAC" w:rsidP="008D5DA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(критерии)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качество уровня освоения учебного материала;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обоснованность и четкость изложения ответа.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8D5DAC" w:rsidRPr="00537174" w:rsidRDefault="008D5DAC" w:rsidP="008D5DAC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8D5DAC" w:rsidRPr="00537174" w:rsidRDefault="008D5DAC" w:rsidP="008D5DAC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8D5DAC" w:rsidRPr="00537174" w:rsidRDefault="008D5DAC" w:rsidP="008D5DAC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8D5DAC" w:rsidRPr="00537174" w:rsidRDefault="008D5DAC" w:rsidP="008D5DAC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8D5DAC" w:rsidRPr="00537174" w:rsidRDefault="008D5DAC" w:rsidP="008D5DAC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8D5DAC" w:rsidRPr="00537174" w:rsidRDefault="008D5DAC" w:rsidP="008D5DAC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логичность изложения ответа;</w:t>
      </w:r>
    </w:p>
    <w:p w:rsidR="008D5DAC" w:rsidRPr="00537174" w:rsidRDefault="008D5DAC" w:rsidP="008D5DAC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уровень понимания изученного материала.</w:t>
      </w:r>
    </w:p>
    <w:p w:rsidR="008D5DAC" w:rsidRPr="00537174" w:rsidRDefault="008D5DAC" w:rsidP="008D5DA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 Написание и защита доклада, подготовка сообщения или к беседе на занятии по заданной преподавателем теме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8D5DAC" w:rsidRPr="00537174" w:rsidRDefault="008D5DAC" w:rsidP="008D5DAC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8D5DAC" w:rsidRPr="00537174" w:rsidRDefault="008D5DAC" w:rsidP="008D5D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полнота и качественность информации по заданной теме;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свободное владение материалом сообщения или доклада;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Выполнение расчетных заданий. 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Решите предложенную задачу, используя выписанные формулы. 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 случае необходимости воспользуйтесь справочными данными.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8D5DAC" w:rsidRPr="00537174" w:rsidRDefault="008D5DAC" w:rsidP="008D5DAC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грамотная запись условия задачи и ее решения;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грамотное использование формул;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грамотное использование справочной литературы;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точность и правильность расчетов;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- обоснование решения задачи.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8D5DAC" w:rsidRPr="00537174" w:rsidRDefault="008D5DAC" w:rsidP="008D5DA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8D5DAC" w:rsidRPr="00537174" w:rsidRDefault="008D5DAC" w:rsidP="008D5DA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8D5DAC" w:rsidRPr="00537174" w:rsidRDefault="008D5DAC" w:rsidP="008D5DA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8D5DAC" w:rsidRPr="00537174" w:rsidRDefault="008D5DAC" w:rsidP="008D5DAC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8D5DAC" w:rsidRPr="00537174" w:rsidRDefault="008D5DAC" w:rsidP="008D5DA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качественное выполнение всех этапов работы;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8D5DAC" w:rsidRPr="00537174" w:rsidRDefault="008D5DAC" w:rsidP="008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правильное оформление выводов работы;</w:t>
      </w:r>
    </w:p>
    <w:p w:rsidR="008D5DAC" w:rsidRPr="00537174" w:rsidRDefault="008D5DAC" w:rsidP="008D5DAC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8D5DAC" w:rsidRPr="00537174" w:rsidRDefault="008D5DAC" w:rsidP="008D5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5DAC" w:rsidRPr="00537174" w:rsidRDefault="008D5DAC" w:rsidP="008D5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8D5DAC" w:rsidRPr="00537174" w:rsidRDefault="008D5DAC" w:rsidP="008D5DAC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Pr="00537174" w:rsidRDefault="008D5DAC" w:rsidP="008D5DAC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8D5DAC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D5DAC" w:rsidRDefault="008D5DAC" w:rsidP="00E002DD">
      <w:pPr>
        <w:pStyle w:val="a5"/>
        <w:shd w:val="clear" w:color="auto" w:fill="FFFFFF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shd w:val="clear" w:color="auto" w:fill="FFFFFF"/>
        <w:spacing w:after="0" w:line="240" w:lineRule="auto"/>
        <w:jc w:val="both"/>
        <w:rPr>
          <w:rFonts w:cs="DejaVu Sans"/>
        </w:rPr>
      </w:pPr>
    </w:p>
    <w:p w:rsidR="00E002DD" w:rsidRDefault="00E002DD" w:rsidP="00E00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02DD" w:rsidRDefault="00E002DD" w:rsidP="00E002DD">
      <w:pPr>
        <w:pStyle w:val="a5"/>
        <w:ind w:left="0" w:firstLine="680"/>
        <w:jc w:val="both"/>
        <w:rPr>
          <w:b/>
          <w:bCs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002DD" w:rsidRDefault="00E002DD" w:rsidP="00E002DD">
      <w:pPr>
        <w:pStyle w:val="a5"/>
        <w:ind w:left="0" w:firstLine="680"/>
        <w:jc w:val="both"/>
      </w:pPr>
    </w:p>
    <w:p w:rsidR="0097504C" w:rsidRDefault="0097504C"/>
    <w:sectPr w:rsidR="0097504C" w:rsidSect="00047896">
      <w:headerReference w:type="default" r:id="rId12"/>
      <w:pgSz w:w="11906" w:h="16838"/>
      <w:pgMar w:top="1686" w:right="850" w:bottom="1134" w:left="1701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6E" w:rsidRDefault="001E446E" w:rsidP="009C31EC">
      <w:pPr>
        <w:spacing w:after="0" w:line="240" w:lineRule="auto"/>
      </w:pPr>
      <w:r>
        <w:separator/>
      </w:r>
    </w:p>
  </w:endnote>
  <w:endnote w:type="continuationSeparator" w:id="0">
    <w:p w:rsidR="001E446E" w:rsidRDefault="001E446E" w:rsidP="009C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Nimbus Roman No9 L;Times New 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6E" w:rsidRDefault="001E446E" w:rsidP="009C31EC">
      <w:pPr>
        <w:spacing w:after="0" w:line="240" w:lineRule="auto"/>
      </w:pPr>
      <w:r>
        <w:separator/>
      </w:r>
    </w:p>
  </w:footnote>
  <w:footnote w:type="continuationSeparator" w:id="0">
    <w:p w:rsidR="001E446E" w:rsidRDefault="001E446E" w:rsidP="009C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96" w:rsidRDefault="001E44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3BFA"/>
    <w:multiLevelType w:val="hybridMultilevel"/>
    <w:tmpl w:val="54DA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B70D6"/>
    <w:multiLevelType w:val="hybridMultilevel"/>
    <w:tmpl w:val="48F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D2268"/>
    <w:multiLevelType w:val="multilevel"/>
    <w:tmpl w:val="BD60A1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063DB"/>
    <w:multiLevelType w:val="multilevel"/>
    <w:tmpl w:val="0EF89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DEA1404"/>
    <w:multiLevelType w:val="hybridMultilevel"/>
    <w:tmpl w:val="E3A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711E9"/>
    <w:multiLevelType w:val="hybridMultilevel"/>
    <w:tmpl w:val="85521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3"/>
  </w:num>
  <w:num w:numId="5">
    <w:abstractNumId w:val="14"/>
  </w:num>
  <w:num w:numId="6">
    <w:abstractNumId w:val="22"/>
  </w:num>
  <w:num w:numId="7">
    <w:abstractNumId w:val="5"/>
  </w:num>
  <w:num w:numId="8">
    <w:abstractNumId w:val="15"/>
  </w:num>
  <w:num w:numId="9">
    <w:abstractNumId w:val="20"/>
  </w:num>
  <w:num w:numId="10">
    <w:abstractNumId w:val="12"/>
  </w:num>
  <w:num w:numId="11">
    <w:abstractNumId w:val="19"/>
  </w:num>
  <w:num w:numId="12">
    <w:abstractNumId w:val="10"/>
  </w:num>
  <w:num w:numId="13">
    <w:abstractNumId w:val="21"/>
  </w:num>
  <w:num w:numId="14">
    <w:abstractNumId w:val="9"/>
  </w:num>
  <w:num w:numId="15">
    <w:abstractNumId w:val="16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6"/>
  </w:num>
  <w:num w:numId="21">
    <w:abstractNumId w:val="2"/>
  </w:num>
  <w:num w:numId="22">
    <w:abstractNumId w:val="13"/>
  </w:num>
  <w:num w:numId="23">
    <w:abstractNumId w:val="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2DD"/>
    <w:rsid w:val="0019387A"/>
    <w:rsid w:val="001A3D97"/>
    <w:rsid w:val="001E446E"/>
    <w:rsid w:val="0022675B"/>
    <w:rsid w:val="0068218E"/>
    <w:rsid w:val="00692A04"/>
    <w:rsid w:val="007111A8"/>
    <w:rsid w:val="007D76DF"/>
    <w:rsid w:val="0084506F"/>
    <w:rsid w:val="008D5DAC"/>
    <w:rsid w:val="0097504C"/>
    <w:rsid w:val="009C31EC"/>
    <w:rsid w:val="00BB30EA"/>
    <w:rsid w:val="00DD2062"/>
    <w:rsid w:val="00E002DD"/>
    <w:rsid w:val="00E71369"/>
    <w:rsid w:val="00F834C5"/>
    <w:rsid w:val="00F97410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DD"/>
    <w:pPr>
      <w:suppressAutoHyphens/>
      <w:spacing w:after="160" w:line="259" w:lineRule="auto"/>
    </w:pPr>
    <w:rPr>
      <w:color w:val="00000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4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02D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E002DD"/>
    <w:rPr>
      <w:color w:val="00000A"/>
    </w:rPr>
  </w:style>
  <w:style w:type="paragraph" w:styleId="a5">
    <w:name w:val="List Paragraph"/>
    <w:basedOn w:val="a"/>
    <w:uiPriority w:val="34"/>
    <w:qFormat/>
    <w:rsid w:val="00E002DD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E002DD"/>
  </w:style>
  <w:style w:type="paragraph" w:customStyle="1" w:styleId="ConsPlusDocList">
    <w:name w:val="ConsPlusDocList"/>
    <w:next w:val="a"/>
    <w:qFormat/>
    <w:rsid w:val="00E002DD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Header">
    <w:name w:val="Header"/>
    <w:basedOn w:val="a"/>
    <w:rsid w:val="00E002DD"/>
  </w:style>
  <w:style w:type="table" w:styleId="a7">
    <w:name w:val="Table Grid"/>
    <w:basedOn w:val="a1"/>
    <w:uiPriority w:val="59"/>
    <w:rsid w:val="00E002DD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F974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F974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57">
    <w:name w:val="Font Style57"/>
    <w:rsid w:val="00F97410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F97410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F97410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F9741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97410"/>
  </w:style>
  <w:style w:type="paragraph" w:customStyle="1" w:styleId="1">
    <w:name w:val="Абзац списка1"/>
    <w:basedOn w:val="a"/>
    <w:rsid w:val="00F9741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62434-kak-napisat-epikr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exeypokrovskiy.blogspot.com/2014/04/blog-post_1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kprosto.ru/kak-120606-kak-argumentirovat-tezi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kprosto.ru/kak-837066-kto-takoy-altru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kprosto.ru/kak-883114-kak-parnyu-pereodetsya-v-zhenschi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7416</Words>
  <Characters>42273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2019-04-14T13:56:00Z</dcterms:created>
  <dcterms:modified xsi:type="dcterms:W3CDTF">2019-04-15T15:20:00Z</dcterms:modified>
</cp:coreProperties>
</file>