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41" w:rsidRDefault="00B67041">
      <w:pPr>
        <w:jc w:val="center"/>
        <w:rPr>
          <w:bCs/>
          <w:sz w:val="18"/>
        </w:rPr>
      </w:pPr>
    </w:p>
    <w:p w:rsidR="00B67041" w:rsidRDefault="00B67041">
      <w:pPr>
        <w:jc w:val="center"/>
        <w:rPr>
          <w:bCs/>
          <w:sz w:val="18"/>
        </w:rPr>
      </w:pPr>
    </w:p>
    <w:p w:rsidR="00B67041" w:rsidRDefault="007B155B" w:rsidP="007B155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 w:hanging="1134"/>
        <w:jc w:val="center"/>
        <w:rPr>
          <w:spacing w:val="-2"/>
          <w:sz w:val="28"/>
          <w:szCs w:val="28"/>
        </w:rPr>
      </w:pPr>
      <w:r w:rsidRPr="007B155B">
        <w:rPr>
          <w:bCs/>
          <w:noProof/>
          <w:sz w:val="18"/>
          <w:lang w:eastAsia="ru-RU"/>
        </w:rPr>
        <w:drawing>
          <wp:inline distT="0" distB="0" distL="0" distR="0">
            <wp:extent cx="5940425" cy="8169832"/>
            <wp:effectExtent l="0" t="0" r="0" b="0"/>
            <wp:docPr id="1" name="Рисунок 1" descr="C:\Users\Laptop-owner\Desktop\2016\Сканы ДО-2016\ОП.07.Технология построения бизнес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2016\Сканы ДО-2016\ОП.07.Технология построения бизнеса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5ED">
        <w:br w:type="page"/>
      </w: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hanging="284"/>
        <w:jc w:val="center"/>
        <w:rPr>
          <w:sz w:val="28"/>
          <w:szCs w:val="28"/>
        </w:rPr>
      </w:pPr>
      <w:r w:rsidRPr="007B155B">
        <w:rPr>
          <w:rFonts w:ascii="Times New Roman" w:eastAsia="Times New Roman" w:hAnsi="Times New Roman" w:cs="Times New Roman"/>
          <w:b w:val="0"/>
          <w:bCs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43650" cy="8724386"/>
            <wp:effectExtent l="0" t="0" r="0" b="0"/>
            <wp:docPr id="2" name="Рисунок 2" descr="C:\Users\Laptop-owner\Desktop\2016\Сканы ДО-2016\ОП.07.Технология построения бизнеса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2016\Сканы ДО-2016\ОП.07.Технология построения бизнеса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07" cy="873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B67041" w:rsidRDefault="00B005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70"/>
        <w:gridCol w:w="1901"/>
      </w:tblGrid>
      <w:tr w:rsidR="00B67041" w:rsidTr="00C56EBD">
        <w:tc>
          <w:tcPr>
            <w:tcW w:w="7670" w:type="dxa"/>
            <w:shd w:val="clear" w:color="auto" w:fill="auto"/>
          </w:tcPr>
          <w:p w:rsidR="00B67041" w:rsidRDefault="00B67041">
            <w:pPr>
              <w:pStyle w:val="11"/>
              <w:snapToGrid w:val="0"/>
              <w:ind w:left="284" w:firstLine="0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стр.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4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6</w:t>
            </w:r>
          </w:p>
        </w:tc>
      </w:tr>
      <w:tr w:rsidR="00B67041" w:rsidTr="00C56EBD">
        <w:trPr>
          <w:trHeight w:val="670"/>
        </w:trPr>
        <w:tc>
          <w:tcPr>
            <w:tcW w:w="7670" w:type="dxa"/>
            <w:shd w:val="clear" w:color="auto" w:fill="auto"/>
          </w:tcPr>
          <w:p w:rsidR="00B67041" w:rsidRDefault="00B005E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9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8</w:t>
            </w:r>
          </w:p>
        </w:tc>
      </w:tr>
      <w:tr w:rsidR="00B67041" w:rsidTr="00C56EBD">
        <w:tc>
          <w:tcPr>
            <w:tcW w:w="7670" w:type="dxa"/>
            <w:shd w:val="clear" w:color="auto" w:fill="auto"/>
          </w:tcPr>
          <w:p w:rsidR="00B67041" w:rsidRDefault="00B005E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ПРИЛОЖЕНИЯ </w:t>
            </w:r>
          </w:p>
        </w:tc>
        <w:tc>
          <w:tcPr>
            <w:tcW w:w="1901" w:type="dxa"/>
            <w:shd w:val="clear" w:color="auto" w:fill="auto"/>
          </w:tcPr>
          <w:p w:rsidR="00B67041" w:rsidRDefault="00B005ED">
            <w:pPr>
              <w:snapToGrid w:val="0"/>
              <w:jc w:val="center"/>
            </w:pPr>
            <w:r>
              <w:t>10</w:t>
            </w:r>
          </w:p>
        </w:tc>
      </w:tr>
    </w:tbl>
    <w:p w:rsidR="00B67041" w:rsidRDefault="00B67041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br w:type="page"/>
      </w:r>
    </w:p>
    <w:p w:rsidR="00B67041" w:rsidRDefault="00B00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>1. паспорт рабочей ПРОГРАММЫ УЧЕБНОЙ ДИСЦИПЛИНЫ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____________________</w:t>
      </w:r>
      <w:r w:rsidRPr="00C56EBD">
        <w:rPr>
          <w:b/>
          <w:u w:val="single"/>
        </w:rPr>
        <w:t>Технология построения бизнеса</w:t>
      </w:r>
      <w:r>
        <w:t>_______________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рабочей программы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</w:t>
      </w:r>
      <w:r w:rsidR="007B155B">
        <w:t>с ФГОС по специальности 44.02.01</w:t>
      </w:r>
      <w:r>
        <w:t xml:space="preserve">. </w:t>
      </w:r>
      <w:r w:rsidR="007B155B">
        <w:t>Дошкольное образование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>
        <w:t xml:space="preserve">Учебная дисциплина входит в цикл </w:t>
      </w:r>
      <w:r w:rsidR="00C56EBD">
        <w:t>обще</w:t>
      </w:r>
      <w:r>
        <w:t>пр</w:t>
      </w:r>
      <w:r w:rsidR="00C56EBD">
        <w:t>офессиональных дисциплин ОП.</w:t>
      </w:r>
      <w:proofErr w:type="gramStart"/>
      <w:r w:rsidR="00C56EBD">
        <w:t xml:space="preserve">06 </w:t>
      </w:r>
      <w:r w:rsidR="007B155B">
        <w:t xml:space="preserve"> специальности</w:t>
      </w:r>
      <w:proofErr w:type="gramEnd"/>
      <w:r w:rsidR="007B155B">
        <w:t xml:space="preserve"> 44.02.01</w:t>
      </w:r>
      <w:r>
        <w:t xml:space="preserve">. </w:t>
      </w:r>
      <w:r w:rsidR="007B155B">
        <w:t>Дошкольное образование</w:t>
      </w:r>
      <w:r>
        <w:t>.</w:t>
      </w:r>
    </w:p>
    <w:p w:rsidR="00B67041" w:rsidRDefault="00B005ED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</w:pPr>
      <w:r>
        <w:tab/>
      </w:r>
      <w:r>
        <w:tab/>
      </w:r>
      <w:r>
        <w:tab/>
      </w:r>
      <w:r>
        <w:tab/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уметь: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составлять бизнес-план проекта;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просчитывать риски бизнеса;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формулировать бизнес-идею;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модифицировать бизнес-идею;</w:t>
      </w:r>
    </w:p>
    <w:p w:rsidR="00B67041" w:rsidRDefault="00B005ED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презентовать свой проект инвестору.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учебной дисциплины обучающийся должен знать: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понятия, инструменты и логику бизнес-планирования деятельности предприятия;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этапы развития бизнеса;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методы генерации бизнес-идей;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структуру бизнес-плана;</w:t>
      </w:r>
    </w:p>
    <w:p w:rsidR="00B67041" w:rsidRDefault="00B005ED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005ED">
      <w:pPr>
        <w:spacing w:line="286" w:lineRule="exact"/>
        <w:ind w:firstLine="560"/>
        <w:jc w:val="both"/>
      </w:pPr>
      <w:proofErr w:type="spellStart"/>
      <w:r>
        <w:t>Cодержание</w:t>
      </w:r>
      <w:proofErr w:type="spellEnd"/>
      <w:r>
        <w:t xml:space="preserve"> и методика преподавания учебной дисциплины "Технология построения бизнеса" направлены на формирование общих компетенций, включающих в себя способности:</w:t>
      </w:r>
    </w:p>
    <w:p w:rsidR="00B67041" w:rsidRDefault="00B005ED">
      <w:pPr>
        <w:spacing w:line="286" w:lineRule="exact"/>
        <w:ind w:firstLine="56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B67041" w:rsidRDefault="00B005ED">
      <w:pPr>
        <w:spacing w:line="286" w:lineRule="exact"/>
        <w:ind w:firstLine="560"/>
        <w:jc w:val="both"/>
      </w:pPr>
      <w: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67041" w:rsidRDefault="00B005ED">
      <w:pPr>
        <w:spacing w:line="286" w:lineRule="exact"/>
        <w:ind w:firstLine="560"/>
        <w:jc w:val="both"/>
      </w:pPr>
      <w:r>
        <w:t>ОК 3. Оценивать риски и принимать решения в нестандартных ситуациях.</w:t>
      </w:r>
    </w:p>
    <w:p w:rsidR="00B67041" w:rsidRDefault="00B005ED">
      <w:pPr>
        <w:spacing w:line="286" w:lineRule="exact"/>
        <w:ind w:firstLine="56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67041" w:rsidRDefault="00B005ED">
      <w:pPr>
        <w:spacing w:line="286" w:lineRule="exact"/>
        <w:ind w:firstLine="56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67041" w:rsidRDefault="00B005ED">
      <w:pPr>
        <w:spacing w:line="286" w:lineRule="exact"/>
        <w:ind w:firstLine="56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B67041" w:rsidRDefault="00B005ED">
      <w:pPr>
        <w:spacing w:line="286" w:lineRule="exact"/>
        <w:ind w:firstLine="56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67041" w:rsidRDefault="00B005ED">
      <w:pPr>
        <w:spacing w:line="286" w:lineRule="exact"/>
        <w:ind w:firstLine="56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B67041" w:rsidRDefault="00B005ED">
      <w:pPr>
        <w:spacing w:line="286" w:lineRule="exact"/>
        <w:ind w:firstLine="560"/>
        <w:jc w:val="both"/>
      </w:pPr>
      <w:r>
        <w:lastRenderedPageBreak/>
        <w:t xml:space="preserve">ОК 11. Строить профессиональную деятельность с соблюдением правовых норм, ее регулирующих.  </w:t>
      </w:r>
    </w:p>
    <w:p w:rsidR="00B67041" w:rsidRDefault="00B67041">
      <w:pPr>
        <w:spacing w:line="286" w:lineRule="exact"/>
        <w:ind w:firstLine="560"/>
        <w:jc w:val="both"/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Содержание и методика преподавания дисциплины ориентированы на подготовку обучающихся к овладению профессиональными компетенциями (ПК):</w:t>
      </w:r>
    </w:p>
    <w:p w:rsidR="00B67041" w:rsidRDefault="007B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_DdeLink__838_1110862789"/>
      <w:bookmarkEnd w:id="0"/>
      <w:r>
        <w:rPr>
          <w:shd w:val="clear" w:color="auto" w:fill="FFFFFF"/>
        </w:rPr>
        <w:t>ПК 5</w:t>
      </w:r>
      <w:r w:rsidR="00B005ED">
        <w:rPr>
          <w:shd w:val="clear" w:color="auto" w:fill="FFFFFF"/>
        </w:rPr>
        <w:t xml:space="preserve">.5. Участвовать в исследовательской и проектной деятельности в области </w:t>
      </w:r>
      <w:r>
        <w:rPr>
          <w:shd w:val="clear" w:color="auto" w:fill="FFFFFF"/>
        </w:rPr>
        <w:t>дошкольного образования</w:t>
      </w:r>
      <w:r w:rsidR="00B005ED">
        <w:rPr>
          <w:shd w:val="clear" w:color="auto" w:fill="FFFFFF"/>
        </w:rPr>
        <w:t xml:space="preserve"> 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1.4. Рекомендуемое количество часов на освоение примерной программы учебной дисциплины: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максимальной учебной нагрузки обучающегося___54__часов, в том числе:</w:t>
      </w:r>
    </w:p>
    <w:p w:rsidR="00B67041" w:rsidRDefault="00B005ED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>обязательной аудиторной учебной нагрузки обучающегося __36__ часов;</w:t>
      </w:r>
    </w:p>
    <w:p w:rsidR="00B67041" w:rsidRDefault="00B005ED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>
        <w:t>самостоятельной работы обучающегося __18___ часов.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B155B" w:rsidRDefault="007B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1" w:name="_GoBack"/>
      <w:bookmarkEnd w:id="1"/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67041" w:rsidRDefault="00B005ED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B67041" w:rsidRDefault="00B67041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</w:rPr>
      </w:pPr>
    </w:p>
    <w:tbl>
      <w:tblPr>
        <w:tblW w:w="9749" w:type="dxa"/>
        <w:tblInd w:w="-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905"/>
        <w:gridCol w:w="1844"/>
      </w:tblGrid>
      <w:tr w:rsidR="00B67041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B67041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  <w:jc w:val="center"/>
              <w:rPr>
                <w:i/>
              </w:rPr>
            </w:pP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лабораторные 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практические 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 xml:space="preserve">     контрольные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both"/>
            </w:pPr>
            <w: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  <w:jc w:val="center"/>
              <w:rPr>
                <w:i/>
              </w:rPr>
            </w:pPr>
          </w:p>
        </w:tc>
      </w:tr>
      <w:tr w:rsidR="00B67041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jc w:val="both"/>
              <w:rPr>
                <w:i/>
              </w:rPr>
            </w:pPr>
            <w:r>
              <w:t xml:space="preserve">     самостоятельная работа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B67041">
        <w:tc>
          <w:tcPr>
            <w:tcW w:w="97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snapToGrid w:val="0"/>
            </w:pPr>
            <w:r>
              <w:rPr>
                <w:i/>
              </w:rPr>
              <w:t>Промежуточная аттестация в форме</w:t>
            </w:r>
            <w:r>
              <w:t xml:space="preserve"> </w:t>
            </w:r>
            <w:r w:rsidR="007F171E" w:rsidRPr="007F171E">
              <w:rPr>
                <w:i/>
              </w:rPr>
              <w:t xml:space="preserve">комбинированного </w:t>
            </w:r>
            <w:r w:rsidRPr="007F171E">
              <w:rPr>
                <w:i/>
              </w:rPr>
              <w:t>зачета в 8-м семестре</w:t>
            </w:r>
          </w:p>
        </w:tc>
      </w:tr>
    </w:tbl>
    <w:p w:rsidR="00B67041" w:rsidRDefault="00B67041">
      <w:pPr>
        <w:sectPr w:rsidR="00B6704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B67041" w:rsidRDefault="00B67041">
      <w:pPr>
        <w:pStyle w:val="1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</w:p>
    <w:p w:rsidR="00B67041" w:rsidRDefault="00B005ED">
      <w:pPr>
        <w:pStyle w:val="1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Тематический план и содержание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тЕХнология построения бизнеса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81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537"/>
        <w:gridCol w:w="9522"/>
        <w:gridCol w:w="1812"/>
        <w:gridCol w:w="1610"/>
      </w:tblGrid>
      <w:tr w:rsidR="00B67041">
        <w:trPr>
          <w:trHeight w:val="23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67041">
        <w:trPr>
          <w:trHeight w:val="23"/>
        </w:trPr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7041" w:rsidTr="007F171E">
        <w:trPr>
          <w:cantSplit/>
          <w:trHeight w:hRule="exact" w:val="372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Введение в курс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>
            <w:pPr>
              <w:jc w:val="center"/>
            </w:pPr>
          </w:p>
        </w:tc>
      </w:tr>
      <w:tr w:rsidR="00B67041">
        <w:trPr>
          <w:cantSplit/>
          <w:trHeight w:val="68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B67041" w:rsidTr="007F171E">
        <w:trPr>
          <w:cantSplit/>
          <w:trHeight w:hRule="exact" w:val="449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 Методы генерации бизнес-идей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 (2/2)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val="50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B67041">
        <w:trPr>
          <w:cantSplit/>
          <w:trHeight w:hRule="exact" w:val="43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8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1.Презентация бизнес-идеи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9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61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472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 Разработка бизнес-модели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(2/0)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val="770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67041">
        <w:trPr>
          <w:cantSplit/>
          <w:trHeight w:hRule="exact" w:val="286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snapToGrid w:val="0"/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67041" w:rsidTr="007F171E">
        <w:trPr>
          <w:cantSplit/>
          <w:trHeight w:hRule="exact" w:val="326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Разработка бизнес-модели проекта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297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 Бизнес-план </w:t>
            </w:r>
            <w:r>
              <w:rPr>
                <w:b/>
                <w:bCs/>
              </w:rPr>
              <w:lastRenderedPageBreak/>
              <w:t>проекта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 (4/10)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527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Содержание бизнес-плана. Титульный лист. Резюме проекта. Существо предполагаемого продукта. Оценка риска.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3</w:t>
            </w:r>
          </w:p>
        </w:tc>
      </w:tr>
      <w:tr w:rsidR="00B67041" w:rsidTr="007F171E">
        <w:trPr>
          <w:cantSplit/>
          <w:trHeight w:hRule="exact" w:val="474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86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 План маркетинга.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3. Производственный план.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4. Организационный план.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5-6. Финансовый план.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9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920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1. Составление резюме проекта.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2. Составление резюме проекта.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3. Составление плана маркетинга.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4. Составление финансового плана.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355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 Юридические аспекты создания компании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 (4/0)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992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 Определение круга учредителей создаваемой компании. Подготовка базовых условий соглашения о создании предприятия.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2. Юридическое оформление общества с ограниченной ответственностью. Источники финансирования.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1</w:t>
            </w:r>
          </w:p>
        </w:tc>
      </w:tr>
      <w:tr w:rsidR="00B67041">
        <w:trPr>
          <w:cantSplit/>
          <w:trHeight w:hRule="exact" w:val="293"/>
        </w:trPr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 Презентация проекта инвестору</w:t>
            </w: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  (4/6)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698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 Памятка для подготовки </w:t>
            </w:r>
            <w:proofErr w:type="spellStart"/>
            <w:r>
              <w:rPr>
                <w:bCs/>
              </w:rPr>
              <w:t>микропрезентации</w:t>
            </w:r>
            <w:proofErr w:type="spellEnd"/>
            <w:r>
              <w:rPr>
                <w:bCs/>
              </w:rPr>
              <w:t xml:space="preserve"> проекта потенциальному инвестору. 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2. Технические вопросы презентации. Типичные ошибки на презентации проекта инвестору. Примеры вопросов от инвестора.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67041" w:rsidRDefault="00B005ED">
            <w:pPr>
              <w:jc w:val="center"/>
            </w:pPr>
            <w:r>
              <w:t>3</w:t>
            </w:r>
          </w:p>
        </w:tc>
      </w:tr>
      <w:tr w:rsidR="00B67041" w:rsidTr="007F171E">
        <w:trPr>
          <w:cantSplit/>
          <w:trHeight w:hRule="exact" w:val="40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565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7. Составление текста и электронной презентации.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8-9. Зачет. Защита проекта.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 w:rsidTr="007F171E">
        <w:trPr>
          <w:cantSplit/>
          <w:trHeight w:hRule="exact" w:val="289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43"/>
        </w:trPr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67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Составление защитного слова проекта.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>
              <w:rPr>
                <w:bCs/>
                <w:i/>
              </w:rPr>
              <w:t>6</w:t>
            </w:r>
          </w:p>
          <w:p w:rsidR="00B67041" w:rsidRDefault="00B67041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  <w:tr w:rsidR="00B67041">
        <w:trPr>
          <w:cantSplit/>
          <w:trHeight w:hRule="exact" w:val="341"/>
        </w:trPr>
        <w:tc>
          <w:tcPr>
            <w:tcW w:w="120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Default="00B005ED" w:rsidP="007F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:rsidR="00B67041" w:rsidRDefault="00B67041"/>
        </w:tc>
      </w:tr>
    </w:tbl>
    <w:p w:rsidR="00B67041" w:rsidRDefault="00B67041">
      <w:pPr>
        <w:sectPr w:rsidR="00B67041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-6145"/>
        </w:sectPr>
      </w:pPr>
    </w:p>
    <w:p w:rsidR="00B67041" w:rsidRDefault="00B005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</w:rPr>
        <w:t>Реализация учебной дисциплины требует наличия учебного кабинета</w:t>
      </w:r>
      <w:r>
        <w:t xml:space="preserve"> гуманитарных и социально-экономических дисциплин</w:t>
      </w:r>
      <w:r>
        <w:rPr>
          <w:bCs/>
        </w:rPr>
        <w:t>.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30 стульев, 15 парт, 1 учительский стол, 4 шкафа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Технические средства обучения: мультимедийный проектор, компьютер (при проведении занятий в лекционном зале)</w:t>
      </w:r>
    </w:p>
    <w:p w:rsidR="00B67041" w:rsidRDefault="00B005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</w:t>
      </w:r>
    </w:p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67041" w:rsidRDefault="00B0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Основные источники: </w:t>
      </w:r>
    </w:p>
    <w:p w:rsidR="00572A3F" w:rsidRDefault="00B005ED" w:rsidP="00572A3F">
      <w:pPr>
        <w:pStyle w:val="a8"/>
        <w:numPr>
          <w:ilvl w:val="0"/>
          <w:numId w:val="6"/>
        </w:numPr>
        <w:spacing w:before="0" w:after="0"/>
        <w:ind w:left="0" w:firstLine="0"/>
        <w:jc w:val="both"/>
      </w:pPr>
      <w:proofErr w:type="spellStart"/>
      <w:r w:rsidRPr="00572A3F">
        <w:t>Котерова</w:t>
      </w:r>
      <w:proofErr w:type="spellEnd"/>
      <w:r w:rsidRPr="00572A3F">
        <w:t xml:space="preserve"> Н.П. Экономика орган</w:t>
      </w:r>
      <w:r w:rsidR="00880DB9">
        <w:t>изации: учебник. - М.: Академия,</w:t>
      </w:r>
      <w:r w:rsidRPr="00572A3F">
        <w:t xml:space="preserve"> 2015. – 287с.</w:t>
      </w:r>
    </w:p>
    <w:p w:rsidR="00B67041" w:rsidRPr="00572A3F" w:rsidRDefault="00572A3F" w:rsidP="00572A3F">
      <w:pPr>
        <w:pStyle w:val="a8"/>
        <w:numPr>
          <w:ilvl w:val="0"/>
          <w:numId w:val="6"/>
        </w:numPr>
        <w:spacing w:before="0" w:after="0"/>
        <w:ind w:left="0" w:firstLine="0"/>
        <w:jc w:val="both"/>
      </w:pPr>
      <w:r w:rsidRPr="00572A3F">
        <w:rPr>
          <w:rFonts w:cs="Liberation Serif"/>
        </w:rPr>
        <w:t xml:space="preserve">Технологии построения бизнеса </w:t>
      </w:r>
      <w:r w:rsidRPr="00572A3F">
        <w:rPr>
          <w:rFonts w:cs="Liberation Serif"/>
          <w:bCs/>
          <w:color w:val="000000"/>
        </w:rPr>
        <w:t>[Электронный ресурс]</w:t>
      </w:r>
      <w:r w:rsidRPr="00572A3F">
        <w:rPr>
          <w:rFonts w:cs="Liberation Serif"/>
        </w:rPr>
        <w:t xml:space="preserve">: методическое пособие / Н.Н. </w:t>
      </w:r>
      <w:proofErr w:type="spellStart"/>
      <w:r w:rsidRPr="00572A3F">
        <w:rPr>
          <w:rFonts w:cs="Liberation Serif"/>
        </w:rPr>
        <w:t>Бутрюмова</w:t>
      </w:r>
      <w:proofErr w:type="spellEnd"/>
      <w:r w:rsidRPr="00572A3F">
        <w:rPr>
          <w:rFonts w:cs="Liberation Serif"/>
        </w:rPr>
        <w:t xml:space="preserve">, Е.В Горская. </w:t>
      </w:r>
      <w:r w:rsidRPr="00572A3F">
        <w:rPr>
          <w:rFonts w:cs="Liberation Serif"/>
          <w:bCs/>
          <w:color w:val="000000"/>
        </w:rPr>
        <w:t xml:space="preserve">— Электрон. текстовые данные. - </w:t>
      </w:r>
      <w:r w:rsidRPr="00572A3F">
        <w:rPr>
          <w:rFonts w:cs="Liberation Serif"/>
        </w:rPr>
        <w:t xml:space="preserve">Н. Новгород: ГБОУ ДПО «Нижегородский научно-информационный центр», 2013. – 103 с. </w:t>
      </w:r>
      <w:r w:rsidRPr="00572A3F">
        <w:rPr>
          <w:rFonts w:cs="Liberation Serif"/>
          <w:bCs/>
          <w:color w:val="000000"/>
        </w:rPr>
        <w:t xml:space="preserve">— 978-5-88267-364-1. — Режим доступа: </w:t>
      </w:r>
      <w:hyperlink r:id="rId7" w:history="1">
        <w:r w:rsidRPr="00572A3F">
          <w:rPr>
            <w:rStyle w:val="aa"/>
            <w:rFonts w:cs="Liberation Serif"/>
            <w:bCs/>
            <w:color w:val="000000"/>
          </w:rPr>
          <w:t>http://www.iprbookshop.ru/50705.html</w:t>
        </w:r>
      </w:hyperlink>
    </w:p>
    <w:p w:rsidR="00572A3F" w:rsidRDefault="00572A3F">
      <w:pPr>
        <w:rPr>
          <w:lang w:eastAsia="ru-RU"/>
        </w:rPr>
      </w:pPr>
    </w:p>
    <w:p w:rsidR="00B67041" w:rsidRDefault="00AA2992">
      <w:pPr>
        <w:rPr>
          <w:lang w:eastAsia="ru-RU"/>
        </w:rPr>
      </w:pPr>
      <w:r>
        <w:rPr>
          <w:lang w:eastAsia="ru-RU"/>
        </w:rPr>
        <w:t>Дополнительные источники:</w:t>
      </w:r>
    </w:p>
    <w:p w:rsidR="00B67041" w:rsidRDefault="00B005ED">
      <w:pPr>
        <w:pStyle w:val="a8"/>
        <w:numPr>
          <w:ilvl w:val="0"/>
          <w:numId w:val="4"/>
        </w:numPr>
        <w:spacing w:before="0" w:after="0"/>
        <w:ind w:left="0" w:firstLine="360"/>
        <w:jc w:val="both"/>
      </w:pPr>
      <w:r>
        <w:rPr>
          <w:shd w:val="clear" w:color="auto" w:fill="FCFCFC"/>
        </w:rPr>
        <w:t>Володько</w:t>
      </w:r>
      <w:r w:rsidR="00AA2992">
        <w:rPr>
          <w:shd w:val="clear" w:color="auto" w:fill="FCFCFC"/>
        </w:rPr>
        <w:t xml:space="preserve"> О.В., Грабар Р.Н., </w:t>
      </w:r>
      <w:proofErr w:type="spellStart"/>
      <w:r w:rsidR="00AA2992">
        <w:rPr>
          <w:shd w:val="clear" w:color="auto" w:fill="FCFCFC"/>
        </w:rPr>
        <w:t>Зглюй</w:t>
      </w:r>
      <w:proofErr w:type="spellEnd"/>
      <w:r w:rsidR="00AA2992">
        <w:rPr>
          <w:shd w:val="clear" w:color="auto" w:fill="FCFCFC"/>
        </w:rPr>
        <w:t xml:space="preserve"> Т.В.</w:t>
      </w:r>
      <w:r>
        <w:rPr>
          <w:shd w:val="clear" w:color="auto" w:fill="FCFCFC"/>
        </w:rPr>
        <w:t xml:space="preserve">: </w:t>
      </w:r>
      <w:r>
        <w:rPr>
          <w:lang w:eastAsia="ru-RU"/>
        </w:rPr>
        <w:t>Эконо</w:t>
      </w:r>
      <w:r w:rsidR="00AA2992">
        <w:rPr>
          <w:lang w:eastAsia="ru-RU"/>
        </w:rPr>
        <w:t>мика организации (предприятия</w:t>
      </w:r>
      <w:r w:rsidR="00572A3F">
        <w:rPr>
          <w:lang w:eastAsia="ru-RU"/>
        </w:rPr>
        <w:t>)</w:t>
      </w:r>
      <w:r w:rsidR="00572A3F" w:rsidRPr="00572A3F">
        <w:rPr>
          <w:lang w:eastAsia="ru-RU"/>
        </w:rPr>
        <w:t xml:space="preserve"> </w:t>
      </w:r>
      <w:r w:rsidR="00572A3F">
        <w:rPr>
          <w:lang w:eastAsia="ru-RU"/>
        </w:rPr>
        <w:t>Практикум</w:t>
      </w:r>
      <w:r w:rsidR="00AA2992">
        <w:rPr>
          <w:lang w:eastAsia="ru-RU"/>
        </w:rPr>
        <w:t xml:space="preserve">: </w:t>
      </w:r>
      <w:r w:rsidR="00AA2992">
        <w:rPr>
          <w:shd w:val="clear" w:color="auto" w:fill="FCFCFC"/>
        </w:rPr>
        <w:t xml:space="preserve">учебное </w:t>
      </w:r>
      <w:proofErr w:type="gramStart"/>
      <w:r w:rsidR="00AA2992">
        <w:rPr>
          <w:shd w:val="clear" w:color="auto" w:fill="FCFCFC"/>
        </w:rPr>
        <w:t>пособие:</w:t>
      </w:r>
      <w:r>
        <w:rPr>
          <w:lang w:eastAsia="ru-RU"/>
        </w:rPr>
        <w:t>.</w:t>
      </w:r>
      <w:proofErr w:type="gramEnd"/>
      <w:r>
        <w:rPr>
          <w:lang w:eastAsia="ru-RU"/>
        </w:rPr>
        <w:t xml:space="preserve"> - [Электронный ресурс]. </w:t>
      </w:r>
      <w:r w:rsidR="00AA2992">
        <w:rPr>
          <w:lang w:eastAsia="ru-RU"/>
        </w:rPr>
        <w:t>2015.</w:t>
      </w:r>
      <w:r>
        <w:rPr>
          <w:lang w:eastAsia="ru-RU"/>
        </w:rPr>
        <w:t>– Режим доступа:</w:t>
      </w:r>
      <w:r>
        <w:t xml:space="preserve"> </w:t>
      </w:r>
      <w:hyperlink r:id="rId8">
        <w:r>
          <w:rPr>
            <w:rStyle w:val="-"/>
            <w:color w:val="00000A"/>
            <w:u w:val="none"/>
            <w:lang w:eastAsia="ru-RU"/>
          </w:rPr>
          <w:t>http://www.iprbookshop.ru/586</w:t>
        </w:r>
      </w:hyperlink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  <w:sectPr w:rsidR="007B155B" w:rsidSect="00B6704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</w:p>
    <w:p w:rsidR="007B155B" w:rsidRDefault="007B155B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B67041" w:rsidRPr="007B155B" w:rsidRDefault="00B005ED" w:rsidP="007B155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95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040"/>
        <w:gridCol w:w="3234"/>
        <w:gridCol w:w="3234"/>
      </w:tblGrid>
      <w:tr w:rsidR="00B67041" w:rsidRPr="007B155B"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Pr="007B155B" w:rsidRDefault="00B005E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B155B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B67041" w:rsidRPr="007B155B" w:rsidRDefault="00B005ED">
            <w:pPr>
              <w:jc w:val="center"/>
              <w:rPr>
                <w:b/>
                <w:bCs/>
                <w:sz w:val="20"/>
                <w:szCs w:val="20"/>
              </w:rPr>
            </w:pPr>
            <w:r w:rsidRPr="007B155B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Pr="007B155B" w:rsidRDefault="00B005E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B155B">
              <w:rPr>
                <w:b/>
                <w:bCs/>
                <w:sz w:val="20"/>
                <w:szCs w:val="20"/>
              </w:rPr>
              <w:t>Формируемые ОК и ПК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Pr="007B155B" w:rsidRDefault="00B005E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B155B">
              <w:rPr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B67041" w:rsidRPr="007B155B"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В результате освоения учебной дисциплины обучающийся должен уметь:</w:t>
            </w:r>
          </w:p>
          <w:p w:rsidR="00B67041" w:rsidRPr="007B155B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составлять бизнес-план проекта;</w:t>
            </w:r>
          </w:p>
          <w:p w:rsidR="00B67041" w:rsidRPr="007B155B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просчитывать риски бизнеса;</w:t>
            </w:r>
          </w:p>
          <w:p w:rsidR="00B67041" w:rsidRPr="007B155B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формулировать бизнес-идею;</w:t>
            </w:r>
          </w:p>
          <w:p w:rsidR="00B67041" w:rsidRPr="007B155B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модифицировать бизнес-идею;</w:t>
            </w:r>
          </w:p>
          <w:p w:rsidR="00B67041" w:rsidRPr="007B155B" w:rsidRDefault="00B005ED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презентовать свой проект инвестору.</w:t>
            </w:r>
          </w:p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В результате освоения учебной дисциплины обучающийся должен знать:</w:t>
            </w:r>
          </w:p>
          <w:p w:rsidR="00B67041" w:rsidRPr="007B155B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основные понятия, инструменты и логику бизнес-планирования деятельности предприятия;</w:t>
            </w:r>
          </w:p>
          <w:p w:rsidR="00B67041" w:rsidRPr="007B155B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этапы развития бизнеса;</w:t>
            </w:r>
          </w:p>
          <w:p w:rsidR="00B67041" w:rsidRPr="007B155B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методы генерации бизнес-идей;</w:t>
            </w:r>
          </w:p>
          <w:p w:rsidR="00B67041" w:rsidRPr="007B155B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структуру бизнес-плана;</w:t>
            </w:r>
          </w:p>
          <w:p w:rsidR="00B67041" w:rsidRPr="007B155B" w:rsidRDefault="00B005ED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  <w:p w:rsidR="00B67041" w:rsidRPr="007B155B" w:rsidRDefault="00B67041">
            <w:pPr>
              <w:snapToGrid w:val="0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3. Оценивать риски и принимать решения в нестандартных ситуациях.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B67041" w:rsidRPr="007B155B" w:rsidRDefault="00B005ED" w:rsidP="007B155B">
            <w:pPr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  <w:p w:rsidR="00B67041" w:rsidRPr="007B155B" w:rsidRDefault="00B005ED" w:rsidP="007B1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0"/>
              <w:jc w:val="both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  <w:shd w:val="clear" w:color="auto" w:fill="FFFFFF"/>
              </w:rPr>
              <w:t>ПК 4.5. Участвовать в исследовательской и проектной деятельности в области начального образования</w:t>
            </w:r>
          </w:p>
          <w:p w:rsidR="00B67041" w:rsidRPr="007B155B" w:rsidRDefault="00B67041">
            <w:pPr>
              <w:spacing w:line="286" w:lineRule="exact"/>
              <w:ind w:firstLine="560"/>
              <w:jc w:val="both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80DB9" w:rsidRPr="007B155B" w:rsidRDefault="00880DB9" w:rsidP="00880DB9">
            <w:pPr>
              <w:pStyle w:val="a7"/>
              <w:rPr>
                <w:rFonts w:cs="DejaVu Sans"/>
                <w:b/>
                <w:sz w:val="20"/>
                <w:szCs w:val="20"/>
              </w:rPr>
            </w:pPr>
            <w:r w:rsidRPr="007B155B">
              <w:rPr>
                <w:rFonts w:cs="DejaVu Sans"/>
                <w:b/>
                <w:sz w:val="20"/>
                <w:szCs w:val="20"/>
              </w:rPr>
              <w:t>Промежуточный контроль:</w:t>
            </w:r>
          </w:p>
          <w:p w:rsidR="00880DB9" w:rsidRPr="007B155B" w:rsidRDefault="007F4C5D" w:rsidP="00880DB9">
            <w:pPr>
              <w:pStyle w:val="a7"/>
              <w:rPr>
                <w:rFonts w:cs="DejaVu Sans"/>
                <w:b/>
                <w:sz w:val="20"/>
                <w:szCs w:val="20"/>
              </w:rPr>
            </w:pPr>
            <w:r w:rsidRPr="007B155B">
              <w:rPr>
                <w:rFonts w:cs="DejaVu Sans"/>
                <w:sz w:val="20"/>
                <w:szCs w:val="20"/>
              </w:rPr>
              <w:t>Дифференцированный зачет</w:t>
            </w:r>
            <w:r w:rsidRPr="007B155B">
              <w:rPr>
                <w:rFonts w:cs="DejaVu Sans"/>
                <w:b/>
                <w:sz w:val="20"/>
                <w:szCs w:val="20"/>
              </w:rPr>
              <w:br/>
            </w:r>
            <w:r w:rsidR="00880DB9" w:rsidRPr="007B155B">
              <w:rPr>
                <w:rFonts w:cs="DejaVu Sans"/>
                <w:b/>
                <w:sz w:val="20"/>
                <w:szCs w:val="20"/>
              </w:rPr>
              <w:t>Текущий контроль:</w:t>
            </w:r>
          </w:p>
          <w:p w:rsidR="00B67041" w:rsidRPr="007B155B" w:rsidRDefault="00B005ED" w:rsidP="00880DB9">
            <w:pPr>
              <w:pStyle w:val="a7"/>
              <w:rPr>
                <w:rFonts w:cs="DejaVu Sans"/>
                <w:sz w:val="20"/>
                <w:szCs w:val="20"/>
              </w:rPr>
            </w:pPr>
            <w:r w:rsidRPr="007B155B">
              <w:rPr>
                <w:rFonts w:cs="DejaVu Sans"/>
                <w:sz w:val="20"/>
                <w:szCs w:val="20"/>
              </w:rPr>
              <w:t>Комплексное практическое задание</w:t>
            </w:r>
          </w:p>
          <w:p w:rsidR="00B67041" w:rsidRPr="007B155B" w:rsidRDefault="00B005ED" w:rsidP="00880DB9">
            <w:pPr>
              <w:pStyle w:val="a7"/>
              <w:rPr>
                <w:rFonts w:cs="DejaVu Sans"/>
                <w:sz w:val="20"/>
                <w:szCs w:val="20"/>
              </w:rPr>
            </w:pPr>
            <w:r w:rsidRPr="007B155B">
              <w:rPr>
                <w:rFonts w:cs="DejaVu Sans"/>
                <w:sz w:val="20"/>
                <w:szCs w:val="20"/>
              </w:rPr>
              <w:t>Экспертная оценка выполнения практического задания</w:t>
            </w:r>
          </w:p>
          <w:p w:rsidR="00B67041" w:rsidRPr="007B155B" w:rsidRDefault="00B005ED" w:rsidP="00880DB9">
            <w:pPr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 xml:space="preserve">Самостоятельная работа. </w:t>
            </w:r>
          </w:p>
          <w:p w:rsidR="00B67041" w:rsidRPr="007B155B" w:rsidRDefault="00B005ED" w:rsidP="00880DB9">
            <w:pPr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Экспертная оценка выполнения заданий</w:t>
            </w:r>
          </w:p>
          <w:p w:rsidR="00B67041" w:rsidRPr="007B155B" w:rsidRDefault="00B005ED" w:rsidP="00880DB9">
            <w:pPr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Письменный контроль</w:t>
            </w:r>
          </w:p>
          <w:p w:rsidR="00B67041" w:rsidRPr="007B155B" w:rsidRDefault="00B005ED" w:rsidP="00880DB9">
            <w:pPr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Устный ответ</w:t>
            </w:r>
          </w:p>
        </w:tc>
      </w:tr>
    </w:tbl>
    <w:p w:rsidR="00B67041" w:rsidRDefault="00B67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67041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7F4C5D" w:rsidRDefault="007F4C5D" w:rsidP="007B155B">
      <w:pPr>
        <w:widowControl w:val="0"/>
        <w:rPr>
          <w:color w:val="333333"/>
        </w:rPr>
      </w:pPr>
    </w:p>
    <w:p w:rsidR="007F4C5D" w:rsidRDefault="007F4C5D">
      <w:pPr>
        <w:widowControl w:val="0"/>
        <w:jc w:val="right"/>
        <w:rPr>
          <w:color w:val="333333"/>
        </w:rPr>
      </w:pPr>
    </w:p>
    <w:p w:rsidR="00B67041" w:rsidRDefault="00B005ED">
      <w:pPr>
        <w:widowControl w:val="0"/>
        <w:jc w:val="right"/>
        <w:rPr>
          <w:b/>
          <w:color w:val="333333"/>
        </w:rPr>
      </w:pPr>
      <w:r>
        <w:rPr>
          <w:b/>
        </w:rPr>
        <w:t>Приложение 1</w:t>
      </w:r>
      <w:r>
        <w:rPr>
          <w:b/>
          <w:color w:val="333333"/>
        </w:rPr>
        <w:t>.</w:t>
      </w: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005ED">
      <w:pPr>
        <w:widowControl w:val="0"/>
        <w:jc w:val="center"/>
        <w:rPr>
          <w:rFonts w:cs="DejaVu Sans"/>
          <w:b/>
          <w:bCs/>
        </w:rPr>
      </w:pPr>
      <w:r>
        <w:rPr>
          <w:rFonts w:cs="DejaVu Sans"/>
          <w:b/>
          <w:bCs/>
        </w:rPr>
        <w:t>Показатели результатов освоения дисциплины</w:t>
      </w:r>
    </w:p>
    <w:p w:rsidR="00B67041" w:rsidRDefault="00B67041">
      <w:pPr>
        <w:widowControl w:val="0"/>
        <w:jc w:val="center"/>
        <w:rPr>
          <w:color w:val="333333"/>
        </w:rPr>
      </w:pPr>
    </w:p>
    <w:tbl>
      <w:tblPr>
        <w:tblW w:w="9357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933"/>
      </w:tblGrid>
      <w:tr w:rsidR="00B67041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7"/>
              <w:snapToGrid w:val="0"/>
              <w:jc w:val="center"/>
              <w:rPr>
                <w:rFonts w:cs="DejaVu Sans"/>
                <w:b/>
                <w:bCs/>
              </w:rPr>
            </w:pPr>
            <w:r>
              <w:rPr>
                <w:rFonts w:cs="DejaVu Sans"/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7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 xml:space="preserve">Основные показатели </w:t>
            </w: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pStyle w:val="a7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Формы, методы контроля и оценки</w:t>
            </w:r>
          </w:p>
        </w:tc>
      </w:tr>
      <w:tr w:rsidR="00B67041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уметь: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составлять бизнес-план проекта;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просчитывать риски бизнеса;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формулировать бизнес-идею;</w:t>
            </w:r>
          </w:p>
          <w:p w:rsidR="00B67041" w:rsidRDefault="00B005ED" w:rsidP="00C23DEB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модифицировать бизнес-идею;</w:t>
            </w:r>
          </w:p>
          <w:p w:rsidR="00B67041" w:rsidRDefault="00B005ED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</w:pPr>
            <w:r>
              <w:t>презентовать свой проект инвестору.</w:t>
            </w:r>
          </w:p>
          <w:p w:rsidR="00B67041" w:rsidRDefault="00B67041" w:rsidP="00C23DEB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right="-185" w:hanging="432"/>
              <w:jc w:val="both"/>
            </w:pPr>
          </w:p>
          <w:p w:rsidR="00B67041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результате освоения учебной дисциплины обучающийся должен знать: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основные понятия, инструменты и логику бизнес-планирования деятельности предприятия;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этапы развития бизнеса;</w:t>
            </w: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методы генерации бизнес-идей;</w:t>
            </w: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структуру бизнес-плана;</w:t>
            </w: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67041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hanging="432"/>
              <w:jc w:val="both"/>
            </w:pPr>
          </w:p>
          <w:p w:rsidR="00B67041" w:rsidRDefault="00B005ED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</w:pPr>
            <w: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67041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прорабатывает шаги по реализации своего замысла и определяет жизнеспособность бизнес-идеи;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определяет круг проблем, с которыми он может столкнуться в бизнесе, и находит пути их решения;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находит дело, которое будет востребовано обществом и приносить прибыль;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использует все возможные способы по улучшению и развитию свое</w:t>
            </w:r>
            <w:r w:rsidR="00C23DEB">
              <w:rPr>
                <w:rFonts w:cs="DejaVu Sans"/>
              </w:rPr>
              <w:t>й</w:t>
            </w:r>
            <w:r>
              <w:rPr>
                <w:rFonts w:cs="DejaVu Sans"/>
              </w:rPr>
              <w:t xml:space="preserve"> бизнес-идеи;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защитное слово своего проекта, электронную презентацию, отвечает на вопросы инвесторов.</w:t>
            </w:r>
          </w:p>
          <w:p w:rsidR="007F4C5D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оперирует основными понятиями при составлении бизнес-плана проекта;</w:t>
            </w:r>
          </w:p>
          <w:p w:rsidR="00B67041" w:rsidRDefault="00C23DEB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</w:t>
            </w:r>
            <w:r w:rsidR="00B005ED">
              <w:rPr>
                <w:rFonts w:cs="DejaVu Sans"/>
              </w:rPr>
              <w:t>соблюдает все этапы бизнес-планирования, готовит по ним отчёт;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выбирает наиболее эффективные методы генерации бизнес-идей;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бизнес-план в соответствии с определённой структурой;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- составляет маркетинговый, производственный, организационный, финансовый планы.</w:t>
            </w:r>
          </w:p>
          <w:p w:rsidR="00B67041" w:rsidRDefault="00B67041">
            <w:pPr>
              <w:pStyle w:val="a7"/>
              <w:snapToGrid w:val="0"/>
              <w:rPr>
                <w:rFonts w:cs="DejaVu Sans"/>
              </w:rPr>
            </w:pPr>
          </w:p>
          <w:p w:rsidR="00B67041" w:rsidRDefault="00B67041">
            <w:pPr>
              <w:pStyle w:val="a7"/>
              <w:snapToGrid w:val="0"/>
              <w:rPr>
                <w:rFonts w:cs="DejaVu Sans"/>
              </w:rPr>
            </w:pPr>
          </w:p>
        </w:tc>
        <w:tc>
          <w:tcPr>
            <w:tcW w:w="2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Default="00B67041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B67041" w:rsidRDefault="00B67041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C23DEB" w:rsidRDefault="00C23DEB">
            <w:pPr>
              <w:pStyle w:val="a7"/>
              <w:snapToGrid w:val="0"/>
              <w:jc w:val="center"/>
              <w:rPr>
                <w:rFonts w:cs="DejaVu Sans"/>
              </w:rPr>
            </w:pPr>
          </w:p>
          <w:p w:rsidR="00C23DEB" w:rsidRDefault="00C23DEB">
            <w:pPr>
              <w:pStyle w:val="a7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Промежуточный контроль:</w:t>
            </w:r>
          </w:p>
          <w:p w:rsidR="00C23DEB" w:rsidRDefault="00C23DEB" w:rsidP="00C23DEB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Дифференцированный зачет</w:t>
            </w:r>
          </w:p>
          <w:p w:rsidR="00B67041" w:rsidRDefault="00C23DEB">
            <w:pPr>
              <w:pStyle w:val="a7"/>
              <w:snapToGrid w:val="0"/>
              <w:jc w:val="center"/>
              <w:rPr>
                <w:rFonts w:cs="DejaVu Sans"/>
              </w:rPr>
            </w:pPr>
            <w:r>
              <w:rPr>
                <w:rFonts w:cs="DejaVu Sans"/>
              </w:rPr>
              <w:t>Текущий контроль:</w:t>
            </w:r>
          </w:p>
          <w:p w:rsidR="00C23DEB" w:rsidRDefault="00C23DEB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Выполнение практических заданий в ходе практических занятий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письменного ответа.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t>Устный контроль</w:t>
            </w:r>
            <w:r>
              <w:rPr>
                <w:rFonts w:cs="DejaVu Sans"/>
              </w:rPr>
              <w:t xml:space="preserve"> </w:t>
            </w:r>
          </w:p>
          <w:p w:rsidR="00B67041" w:rsidRDefault="00B005ED">
            <w:pPr>
              <w:pStyle w:val="a7"/>
              <w:snapToGrid w:val="0"/>
              <w:rPr>
                <w:rFonts w:cs="DejaVu Sans"/>
              </w:rPr>
            </w:pPr>
            <w:r>
              <w:rPr>
                <w:rFonts w:cs="DejaVu Sans"/>
              </w:rPr>
              <w:t>Экспертная оценка устного ответа</w:t>
            </w:r>
          </w:p>
          <w:p w:rsidR="00B67041" w:rsidRDefault="00B67041">
            <w:pPr>
              <w:pStyle w:val="a7"/>
              <w:snapToGrid w:val="0"/>
              <w:rPr>
                <w:rFonts w:cs="DejaVu Sans"/>
              </w:rPr>
            </w:pPr>
          </w:p>
          <w:p w:rsidR="00B67041" w:rsidRDefault="00B005ED">
            <w:pPr>
              <w:pStyle w:val="a7"/>
              <w:snapToGrid w:val="0"/>
            </w:pPr>
            <w:r>
              <w:t>.</w:t>
            </w:r>
          </w:p>
          <w:p w:rsidR="00B67041" w:rsidRDefault="00B67041">
            <w:pPr>
              <w:pStyle w:val="a7"/>
              <w:snapToGrid w:val="0"/>
            </w:pPr>
          </w:p>
          <w:p w:rsidR="00B67041" w:rsidRDefault="00B67041">
            <w:pPr>
              <w:pStyle w:val="a7"/>
              <w:snapToGrid w:val="0"/>
            </w:pPr>
          </w:p>
          <w:p w:rsidR="007F4C5D" w:rsidRDefault="007F4C5D">
            <w:pPr>
              <w:pStyle w:val="a7"/>
              <w:snapToGrid w:val="0"/>
            </w:pPr>
          </w:p>
          <w:p w:rsidR="00B67041" w:rsidRDefault="00B67041">
            <w:pPr>
              <w:pStyle w:val="a7"/>
              <w:snapToGrid w:val="0"/>
            </w:pPr>
          </w:p>
        </w:tc>
      </w:tr>
    </w:tbl>
    <w:p w:rsidR="00B67041" w:rsidRDefault="00B67041" w:rsidP="00B005ED">
      <w:pPr>
        <w:pStyle w:val="a4"/>
        <w:rPr>
          <w:b/>
        </w:rPr>
      </w:pPr>
    </w:p>
    <w:p w:rsidR="00B005ED" w:rsidRDefault="00B005ED" w:rsidP="00B005ED">
      <w:pPr>
        <w:pStyle w:val="a4"/>
        <w:rPr>
          <w:b/>
        </w:rPr>
      </w:pPr>
    </w:p>
    <w:p w:rsidR="00B005ED" w:rsidRDefault="00B005ED" w:rsidP="00B005ED">
      <w:pPr>
        <w:pStyle w:val="a4"/>
        <w:rPr>
          <w:b/>
        </w:rPr>
      </w:pPr>
    </w:p>
    <w:p w:rsidR="00B005ED" w:rsidRDefault="00B005ED" w:rsidP="00B005ED">
      <w:pPr>
        <w:pStyle w:val="a4"/>
        <w:rPr>
          <w:b/>
        </w:rPr>
      </w:pPr>
    </w:p>
    <w:p w:rsidR="00B67041" w:rsidRDefault="00B005ED">
      <w:pPr>
        <w:pStyle w:val="a4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Приложение 2</w:t>
      </w:r>
    </w:p>
    <w:p w:rsidR="00B67041" w:rsidRDefault="00B005ED">
      <w:pPr>
        <w:pStyle w:val="a4"/>
        <w:jc w:val="center"/>
        <w:rPr>
          <w:b/>
        </w:rPr>
      </w:pPr>
      <w:r>
        <w:rPr>
          <w:b/>
        </w:rPr>
        <w:t>Формирование ПК и ОК</w:t>
      </w:r>
    </w:p>
    <w:tbl>
      <w:tblPr>
        <w:tblW w:w="90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262"/>
        <w:gridCol w:w="1417"/>
        <w:gridCol w:w="2124"/>
      </w:tblGrid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Тема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Дидактические единицы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ПК, ОК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Виды работ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1. Введение в курс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1,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Конспект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2. Методы генерации бизнес-идей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2, ОК 3, ОК 4, ОК 5, ОК 6, ОК 8, 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Создание и презентация бизнес-идеи, модификация бизнес-идеи, составление таблицы «На что сегодня есть спрос? Что я могу предложить?»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3. Разработка бизнес-модели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2, ОК 3, ОК 4, ОК 5, ОК 6, ОК 8, 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Разработка бизнес-модели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4. Бизнес-план проекта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Содержание бизнес-плана. Титульный лист. Резюме проекта. Существо предполагаемого продукта. Оценка риска.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1, ОК 2, ОК 3, ОК 4, ОК 5, ОК 6, ОК 7, ОК 8</w:t>
            </w:r>
          </w:p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Составление резюме проекта,  плана маркетинга, производственного плана, организационного плана, финансового плана.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5. Юридические аспекты создания компании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 xml:space="preserve">Круг учредителей создаваемой компании. Подготовка базовых условий соглашения о создании предприятия. </w:t>
            </w:r>
          </w:p>
          <w:p w:rsidR="00B67041" w:rsidRPr="007B155B" w:rsidRDefault="00B005ED">
            <w:pPr>
              <w:pStyle w:val="a7"/>
              <w:snapToGrid w:val="0"/>
              <w:jc w:val="both"/>
              <w:rPr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Юридическое оформление общества с ограниченной ответственностью. Источники финансирования.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2, ОК 3, ОК 4, ОК 5, ОК 6, ОК 8</w:t>
            </w:r>
          </w:p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Определение типа юридического лица фирмы.</w:t>
            </w:r>
          </w:p>
        </w:tc>
      </w:tr>
      <w:tr w:rsidR="00B67041" w:rsidRPr="007B155B"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r w:rsidRPr="007B155B">
              <w:rPr>
                <w:bCs/>
                <w:sz w:val="20"/>
                <w:szCs w:val="20"/>
              </w:rPr>
              <w:t>Тема 6. Презентация проекта инвестору</w:t>
            </w:r>
          </w:p>
        </w:tc>
        <w:tc>
          <w:tcPr>
            <w:tcW w:w="3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 w:rsidRPr="007B155B">
              <w:rPr>
                <w:bCs/>
                <w:sz w:val="20"/>
                <w:szCs w:val="20"/>
              </w:rPr>
              <w:t>Микропрезентация</w:t>
            </w:r>
            <w:proofErr w:type="spellEnd"/>
            <w:r w:rsidRPr="007B155B">
              <w:rPr>
                <w:bCs/>
                <w:sz w:val="20"/>
                <w:szCs w:val="20"/>
              </w:rPr>
              <w:t xml:space="preserve"> проекта потенциальному инвестору. Технические вопросы презентации. Типичные ошибки на презентации проекта инвестору. Примеры вопросов.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1, ОК 2, ОК 3, ОК 4, ОК 5, ОК 6, ОК 7, ОК 8</w:t>
            </w:r>
          </w:p>
          <w:p w:rsidR="00B67041" w:rsidRPr="007B155B" w:rsidRDefault="00B005ED">
            <w:pPr>
              <w:jc w:val="center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ОК 9, ПК 3.4, ПК 4.5, ПК 5.5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67041" w:rsidRPr="007B155B" w:rsidRDefault="00B005ED">
            <w:pPr>
              <w:pStyle w:val="a7"/>
              <w:snapToGrid w:val="0"/>
              <w:rPr>
                <w:sz w:val="20"/>
                <w:szCs w:val="20"/>
              </w:rPr>
            </w:pPr>
            <w:r w:rsidRPr="007B155B">
              <w:rPr>
                <w:sz w:val="20"/>
                <w:szCs w:val="20"/>
              </w:rPr>
              <w:t>Составление текста защиты проекта и презентации к нему.</w:t>
            </w:r>
          </w:p>
        </w:tc>
      </w:tr>
    </w:tbl>
    <w:p w:rsidR="00B67041" w:rsidRDefault="00B67041">
      <w:pPr>
        <w:spacing w:line="360" w:lineRule="auto"/>
        <w:rPr>
          <w:b/>
        </w:rPr>
      </w:pPr>
    </w:p>
    <w:p w:rsidR="00B67041" w:rsidRDefault="00B67041">
      <w:pPr>
        <w:tabs>
          <w:tab w:val="left" w:pos="6225"/>
        </w:tabs>
      </w:pPr>
    </w:p>
    <w:p w:rsidR="00B67041" w:rsidRDefault="00B67041">
      <w:pPr>
        <w:widowControl w:val="0"/>
        <w:jc w:val="right"/>
        <w:rPr>
          <w:color w:val="333333"/>
        </w:rPr>
      </w:pPr>
    </w:p>
    <w:p w:rsidR="00B67041" w:rsidRDefault="00B67041">
      <w:pPr>
        <w:pStyle w:val="a9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9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>
      <w:pPr>
        <w:pStyle w:val="a9"/>
        <w:jc w:val="center"/>
        <w:rPr>
          <w:rFonts w:ascii="Times New Roman" w:eastAsia="TimesNewRomanPSMT" w:hAnsi="Times New Roman" w:cs="Times New Roman"/>
          <w:b/>
          <w:szCs w:val="24"/>
        </w:rPr>
      </w:pPr>
    </w:p>
    <w:p w:rsidR="00B67041" w:rsidRDefault="00B67041" w:rsidP="007B15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7041" w:rsidSect="007B155B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528"/>
    <w:multiLevelType w:val="multilevel"/>
    <w:tmpl w:val="F88E1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E6692"/>
    <w:multiLevelType w:val="multilevel"/>
    <w:tmpl w:val="876CB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E165A"/>
    <w:multiLevelType w:val="multilevel"/>
    <w:tmpl w:val="71F0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3523B"/>
    <w:multiLevelType w:val="hybridMultilevel"/>
    <w:tmpl w:val="AB18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6302F"/>
    <w:multiLevelType w:val="multilevel"/>
    <w:tmpl w:val="427CFC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BB5475"/>
    <w:multiLevelType w:val="multilevel"/>
    <w:tmpl w:val="C19861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041"/>
    <w:rsid w:val="00572A3F"/>
    <w:rsid w:val="007B155B"/>
    <w:rsid w:val="007F171E"/>
    <w:rsid w:val="007F4C5D"/>
    <w:rsid w:val="00880DB9"/>
    <w:rsid w:val="00AA2992"/>
    <w:rsid w:val="00B005ED"/>
    <w:rsid w:val="00B67041"/>
    <w:rsid w:val="00C23DEB"/>
    <w:rsid w:val="00C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E7D5"/>
  <w15:docId w15:val="{2F8497FE-9135-4C54-A6A5-1D95A8A8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3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5F083B"/>
    <w:pPr>
      <w:keepNext/>
      <w:tabs>
        <w:tab w:val="left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customStyle="1" w:styleId="1">
    <w:name w:val="Заголовок 1 Знак"/>
    <w:basedOn w:val="a0"/>
    <w:link w:val="11"/>
    <w:qFormat/>
    <w:rsid w:val="005F083B"/>
    <w:rPr>
      <w:rFonts w:ascii="Liberation Serif" w:eastAsia="DejaVu Sans" w:hAnsi="Liberation Serif" w:cs="DejaVu Sans"/>
      <w:b/>
      <w:bCs/>
      <w:sz w:val="48"/>
      <w:szCs w:val="48"/>
      <w:lang w:eastAsia="ar-SA"/>
    </w:rPr>
  </w:style>
  <w:style w:type="character" w:customStyle="1" w:styleId="-">
    <w:name w:val="Интернет-ссылка"/>
    <w:rsid w:val="005F083B"/>
    <w:rPr>
      <w:color w:val="0000FF"/>
      <w:u w:val="single"/>
    </w:rPr>
  </w:style>
  <w:style w:type="character" w:customStyle="1" w:styleId="a3">
    <w:name w:val="Основной текст Знак"/>
    <w:basedOn w:val="a0"/>
    <w:semiHidden/>
    <w:qFormat/>
    <w:rsid w:val="005F08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B67041"/>
    <w:rPr>
      <w:rFonts w:ascii="Times New Roman" w:hAnsi="Times New Roman" w:cs="OpenSymbol"/>
      <w:b/>
      <w:sz w:val="24"/>
    </w:rPr>
  </w:style>
  <w:style w:type="character" w:customStyle="1" w:styleId="ListLabel2">
    <w:name w:val="ListLabel 2"/>
    <w:qFormat/>
    <w:rsid w:val="00B67041"/>
    <w:rPr>
      <w:rFonts w:cs="Courier New"/>
    </w:rPr>
  </w:style>
  <w:style w:type="character" w:customStyle="1" w:styleId="ListLabel3">
    <w:name w:val="ListLabel 3"/>
    <w:qFormat/>
    <w:rsid w:val="00B67041"/>
    <w:rPr>
      <w:rFonts w:cs="Courier New"/>
    </w:rPr>
  </w:style>
  <w:style w:type="character" w:customStyle="1" w:styleId="ListLabel4">
    <w:name w:val="ListLabel 4"/>
    <w:qFormat/>
    <w:rsid w:val="00B67041"/>
    <w:rPr>
      <w:rFonts w:cs="Courier New"/>
    </w:rPr>
  </w:style>
  <w:style w:type="character" w:customStyle="1" w:styleId="ListLabel5">
    <w:name w:val="ListLabel 5"/>
    <w:qFormat/>
    <w:rsid w:val="00B67041"/>
    <w:rPr>
      <w:rFonts w:cs="Courier New"/>
    </w:rPr>
  </w:style>
  <w:style w:type="character" w:customStyle="1" w:styleId="ListLabel6">
    <w:name w:val="ListLabel 6"/>
    <w:qFormat/>
    <w:rsid w:val="00B67041"/>
    <w:rPr>
      <w:rFonts w:cs="Courier New"/>
    </w:rPr>
  </w:style>
  <w:style w:type="character" w:customStyle="1" w:styleId="ListLabel7">
    <w:name w:val="ListLabel 7"/>
    <w:qFormat/>
    <w:rsid w:val="00B67041"/>
    <w:rPr>
      <w:rFonts w:cs="Courier New"/>
    </w:rPr>
  </w:style>
  <w:style w:type="character" w:customStyle="1" w:styleId="ListLabel8">
    <w:name w:val="ListLabel 8"/>
    <w:qFormat/>
    <w:rsid w:val="00B67041"/>
    <w:rPr>
      <w:rFonts w:ascii="Times New Roman" w:hAnsi="Times New Roman" w:cs="OpenSymbol"/>
      <w:b/>
      <w:sz w:val="24"/>
    </w:rPr>
  </w:style>
  <w:style w:type="character" w:customStyle="1" w:styleId="ListLabel9">
    <w:name w:val="ListLabel 9"/>
    <w:qFormat/>
    <w:rsid w:val="00B67041"/>
    <w:rPr>
      <w:rFonts w:cs="Symbol"/>
    </w:rPr>
  </w:style>
  <w:style w:type="character" w:customStyle="1" w:styleId="ListLabel10">
    <w:name w:val="ListLabel 10"/>
    <w:qFormat/>
    <w:rsid w:val="00B67041"/>
    <w:rPr>
      <w:rFonts w:cs="Courier New"/>
    </w:rPr>
  </w:style>
  <w:style w:type="character" w:customStyle="1" w:styleId="ListLabel11">
    <w:name w:val="ListLabel 11"/>
    <w:qFormat/>
    <w:rsid w:val="00B67041"/>
    <w:rPr>
      <w:rFonts w:cs="Wingdings"/>
    </w:rPr>
  </w:style>
  <w:style w:type="character" w:customStyle="1" w:styleId="ListLabel12">
    <w:name w:val="ListLabel 12"/>
    <w:qFormat/>
    <w:rsid w:val="00B67041"/>
    <w:rPr>
      <w:rFonts w:cs="Symbol"/>
    </w:rPr>
  </w:style>
  <w:style w:type="character" w:customStyle="1" w:styleId="ListLabel13">
    <w:name w:val="ListLabel 13"/>
    <w:qFormat/>
    <w:rsid w:val="00B67041"/>
    <w:rPr>
      <w:rFonts w:cs="Courier New"/>
    </w:rPr>
  </w:style>
  <w:style w:type="character" w:customStyle="1" w:styleId="ListLabel14">
    <w:name w:val="ListLabel 14"/>
    <w:qFormat/>
    <w:rsid w:val="00B67041"/>
    <w:rPr>
      <w:rFonts w:cs="Wingdings"/>
    </w:rPr>
  </w:style>
  <w:style w:type="character" w:customStyle="1" w:styleId="ListLabel15">
    <w:name w:val="ListLabel 15"/>
    <w:qFormat/>
    <w:rsid w:val="00B67041"/>
    <w:rPr>
      <w:rFonts w:cs="Symbol"/>
    </w:rPr>
  </w:style>
  <w:style w:type="character" w:customStyle="1" w:styleId="ListLabel16">
    <w:name w:val="ListLabel 16"/>
    <w:qFormat/>
    <w:rsid w:val="00B67041"/>
    <w:rPr>
      <w:rFonts w:cs="Courier New"/>
    </w:rPr>
  </w:style>
  <w:style w:type="character" w:customStyle="1" w:styleId="ListLabel17">
    <w:name w:val="ListLabel 17"/>
    <w:qFormat/>
    <w:rsid w:val="00B67041"/>
    <w:rPr>
      <w:rFonts w:cs="Wingdings"/>
    </w:rPr>
  </w:style>
  <w:style w:type="character" w:customStyle="1" w:styleId="ListLabel18">
    <w:name w:val="ListLabel 18"/>
    <w:qFormat/>
    <w:rsid w:val="00B67041"/>
    <w:rPr>
      <w:rFonts w:cs="Symbol"/>
    </w:rPr>
  </w:style>
  <w:style w:type="character" w:customStyle="1" w:styleId="ListLabel19">
    <w:name w:val="ListLabel 19"/>
    <w:qFormat/>
    <w:rsid w:val="00B67041"/>
    <w:rPr>
      <w:rFonts w:cs="Courier New"/>
    </w:rPr>
  </w:style>
  <w:style w:type="character" w:customStyle="1" w:styleId="ListLabel20">
    <w:name w:val="ListLabel 20"/>
    <w:qFormat/>
    <w:rsid w:val="00B67041"/>
    <w:rPr>
      <w:rFonts w:cs="Wingdings"/>
    </w:rPr>
  </w:style>
  <w:style w:type="character" w:customStyle="1" w:styleId="ListLabel21">
    <w:name w:val="ListLabel 21"/>
    <w:qFormat/>
    <w:rsid w:val="00B67041"/>
    <w:rPr>
      <w:rFonts w:cs="Symbol"/>
    </w:rPr>
  </w:style>
  <w:style w:type="character" w:customStyle="1" w:styleId="ListLabel22">
    <w:name w:val="ListLabel 22"/>
    <w:qFormat/>
    <w:rsid w:val="00B67041"/>
    <w:rPr>
      <w:rFonts w:cs="Courier New"/>
    </w:rPr>
  </w:style>
  <w:style w:type="character" w:customStyle="1" w:styleId="ListLabel23">
    <w:name w:val="ListLabel 23"/>
    <w:qFormat/>
    <w:rsid w:val="00B67041"/>
    <w:rPr>
      <w:rFonts w:cs="Wingdings"/>
    </w:rPr>
  </w:style>
  <w:style w:type="character" w:customStyle="1" w:styleId="ListLabel24">
    <w:name w:val="ListLabel 24"/>
    <w:qFormat/>
    <w:rsid w:val="00B67041"/>
    <w:rPr>
      <w:rFonts w:cs="Symbol"/>
    </w:rPr>
  </w:style>
  <w:style w:type="character" w:customStyle="1" w:styleId="ListLabel25">
    <w:name w:val="ListLabel 25"/>
    <w:qFormat/>
    <w:rsid w:val="00B67041"/>
    <w:rPr>
      <w:rFonts w:cs="Courier New"/>
    </w:rPr>
  </w:style>
  <w:style w:type="character" w:customStyle="1" w:styleId="ListLabel26">
    <w:name w:val="ListLabel 26"/>
    <w:qFormat/>
    <w:rsid w:val="00B67041"/>
    <w:rPr>
      <w:rFonts w:cs="Wingdings"/>
    </w:rPr>
  </w:style>
  <w:style w:type="paragraph" w:customStyle="1" w:styleId="10">
    <w:name w:val="Заголовок1"/>
    <w:basedOn w:val="a"/>
    <w:next w:val="a4"/>
    <w:qFormat/>
    <w:rsid w:val="00B6704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semiHidden/>
    <w:rsid w:val="005F083B"/>
    <w:pPr>
      <w:spacing w:after="120"/>
    </w:pPr>
  </w:style>
  <w:style w:type="paragraph" w:styleId="a5">
    <w:name w:val="List"/>
    <w:basedOn w:val="a4"/>
    <w:rsid w:val="00B67041"/>
  </w:style>
  <w:style w:type="paragraph" w:customStyle="1" w:styleId="12">
    <w:name w:val="Название объекта1"/>
    <w:basedOn w:val="a"/>
    <w:qFormat/>
    <w:rsid w:val="00B6704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B67041"/>
    <w:pPr>
      <w:suppressLineNumbers/>
    </w:pPr>
  </w:style>
  <w:style w:type="paragraph" w:customStyle="1" w:styleId="a7">
    <w:name w:val="Содержимое таблицы"/>
    <w:basedOn w:val="a"/>
    <w:qFormat/>
    <w:rsid w:val="005F083B"/>
    <w:pPr>
      <w:suppressLineNumbers/>
    </w:pPr>
  </w:style>
  <w:style w:type="paragraph" w:customStyle="1" w:styleId="21">
    <w:name w:val="Основной текст с отступом 21"/>
    <w:basedOn w:val="a"/>
    <w:qFormat/>
    <w:rsid w:val="005F083B"/>
    <w:pPr>
      <w:spacing w:after="120" w:line="480" w:lineRule="auto"/>
      <w:ind w:left="283"/>
    </w:pPr>
  </w:style>
  <w:style w:type="paragraph" w:styleId="a8">
    <w:name w:val="Normal (Web)"/>
    <w:basedOn w:val="a"/>
    <w:qFormat/>
    <w:rsid w:val="005F083B"/>
    <w:pPr>
      <w:suppressAutoHyphens w:val="0"/>
      <w:spacing w:before="100" w:after="119"/>
    </w:pPr>
    <w:rPr>
      <w:lang w:eastAsia="zh-CN"/>
    </w:rPr>
  </w:style>
  <w:style w:type="paragraph" w:styleId="a9">
    <w:name w:val="No Spacing"/>
    <w:uiPriority w:val="99"/>
    <w:qFormat/>
    <w:rsid w:val="005F083B"/>
    <w:rPr>
      <w:color w:val="00000A"/>
      <w:sz w:val="24"/>
    </w:rPr>
  </w:style>
  <w:style w:type="character" w:styleId="aa">
    <w:name w:val="Hyperlink"/>
    <w:rsid w:val="00572A3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507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6</cp:revision>
  <dcterms:created xsi:type="dcterms:W3CDTF">2019-03-01T14:55:00Z</dcterms:created>
  <dcterms:modified xsi:type="dcterms:W3CDTF">2019-04-18T07:03:00Z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