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A3" w:rsidRDefault="007A1AD8">
      <w:pPr>
        <w:spacing w:after="0"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E329A3" w:rsidRDefault="007A1AD8">
      <w:pPr>
        <w:spacing w:after="0" w:line="100" w:lineRule="atLeast"/>
        <w:jc w:val="center"/>
      </w:pPr>
      <w:r>
        <w:rPr>
          <w:rFonts w:ascii="Times New Roman" w:eastAsia="Times New Roman" w:hAnsi="Times New Roman"/>
          <w:bCs/>
          <w:sz w:val="28"/>
          <w:szCs w:val="28"/>
        </w:rPr>
        <w:t>«Дзержинский педагогический колледж»</w:t>
      </w: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spacing w:after="0" w:line="100" w:lineRule="atLeast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7A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ОП.06. БЕЗОПАСНОСТЬ ЖИЗНЕДЕЯТЕЛЬНОСТИ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</w:p>
    <w:p w:rsidR="00E329A3" w:rsidRDefault="007A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</w:pPr>
      <w:r>
        <w:rPr>
          <w:rFonts w:ascii="Times New Roman" w:eastAsia="Times New Roman" w:hAnsi="Times New Roman"/>
          <w:sz w:val="24"/>
          <w:szCs w:val="24"/>
        </w:rPr>
        <w:t>Дзержинск - 2018</w:t>
      </w:r>
    </w:p>
    <w:p w:rsidR="00E329A3" w:rsidRDefault="007A1AD8">
      <w:pPr>
        <w:jc w:val="center"/>
      </w:pPr>
      <w:r>
        <w:br w:type="page"/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>
        <w:rPr>
          <w:rFonts w:ascii="Times New Roman" w:hAnsi="Times New Roman" w:cs="DejaVu Sans"/>
          <w:sz w:val="24"/>
        </w:rPr>
        <w:lastRenderedPageBreak/>
        <w:t>Рабочая программа учебной дисциплины</w:t>
      </w:r>
      <w:r>
        <w:rPr>
          <w:rFonts w:ascii="Times New Roman" w:hAnsi="Times New Roman" w:cs="DejaVu Sans"/>
          <w:caps/>
          <w:sz w:val="24"/>
        </w:rPr>
        <w:t xml:space="preserve"> </w:t>
      </w:r>
      <w:r>
        <w:rPr>
          <w:rFonts w:ascii="Times New Roman" w:hAnsi="Times New Roman" w:cs="DejaVu Sans"/>
          <w:sz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bookmarkStart w:id="0" w:name="__DdeLink__2204_1734741358"/>
      <w:r>
        <w:rPr>
          <w:rFonts w:ascii="Times New Roman" w:hAnsi="Times New Roman" w:cs="DejaVu Sans"/>
          <w:sz w:val="24"/>
        </w:rPr>
        <w:t>«</w:t>
      </w:r>
      <w:bookmarkEnd w:id="0"/>
      <w:r>
        <w:rPr>
          <w:rFonts w:ascii="Times New Roman" w:hAnsi="Times New Roman" w:cs="DejaVu Sans"/>
          <w:sz w:val="24"/>
        </w:rPr>
        <w:t>Преподавание в начальных классах»</w:t>
      </w: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</w:pPr>
    </w:p>
    <w:p w:rsidR="00E329A3" w:rsidRDefault="007A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Организация-разработчик: ГБОУ СПО «Дзержинский педагогический колледж»</w:t>
      </w:r>
    </w:p>
    <w:p w:rsidR="00E329A3" w:rsidRDefault="00E32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Разработчик:</w:t>
      </w:r>
    </w:p>
    <w:p w:rsidR="00E329A3" w:rsidRDefault="007A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Баландин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С.И. , преподаватель ГБОУ СПО «Дзержинский педагогический колледж»</w:t>
      </w:r>
    </w:p>
    <w:p w:rsidR="00E329A3" w:rsidRDefault="00E32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</w:pPr>
    </w:p>
    <w:p w:rsidR="00E329A3" w:rsidRDefault="007A1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Рекомендована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Экспертным советом ГБОУ СПО «Дзержинский педагогический колледж»</w:t>
      </w:r>
    </w:p>
    <w:p w:rsidR="00E329A3" w:rsidRDefault="007A1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Заключение Экспертного совета №____________  от «____»__________20__ г.</w:t>
      </w:r>
    </w:p>
    <w:p w:rsidR="00E329A3" w:rsidRDefault="007A1A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>номер</w:t>
      </w: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E329A3">
      <w:pPr>
        <w:jc w:val="center"/>
      </w:pPr>
    </w:p>
    <w:p w:rsidR="00E329A3" w:rsidRDefault="007A1AD8">
      <w:pPr>
        <w:jc w:val="center"/>
      </w:pPr>
      <w:r>
        <w:br w:type="page"/>
      </w:r>
    </w:p>
    <w:p w:rsidR="00E329A3" w:rsidRDefault="007A1AD8">
      <w:pPr>
        <w:pStyle w:val="1"/>
        <w:tabs>
          <w:tab w:val="left" w:pos="2592"/>
          <w:tab w:val="left" w:pos="12096"/>
          <w:tab w:val="left" w:pos="13824"/>
        </w:tabs>
        <w:jc w:val="center"/>
        <w:rPr>
          <w:rFonts w:ascii="Nimbus Roman No9 L" w:hAnsi="Nimbus Roman No9 L" w:cs="Times New Roman"/>
          <w:b/>
          <w:bCs/>
          <w:i w:val="0"/>
          <w:iCs w:val="0"/>
          <w:sz w:val="24"/>
          <w:szCs w:val="24"/>
        </w:rPr>
      </w:pPr>
      <w:r>
        <w:rPr>
          <w:rFonts w:ascii="Nimbus Roman No9 L" w:hAnsi="Nimbus Roman No9 L" w:cs="Times New Roman"/>
          <w:b/>
          <w:bCs/>
          <w:i w:val="0"/>
          <w:iCs w:val="0"/>
          <w:sz w:val="24"/>
          <w:szCs w:val="24"/>
        </w:rPr>
        <w:lastRenderedPageBreak/>
        <w:t>СОДЕРЖАНИЕ</w:t>
      </w:r>
    </w:p>
    <w:p w:rsidR="00E329A3" w:rsidRDefault="00E329A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imbus Roman No9 L" w:hAnsi="Nimbus Roman No9 L" w:cs="Times New Roman"/>
          <w:sz w:val="24"/>
        </w:rPr>
      </w:pPr>
    </w:p>
    <w:tbl>
      <w:tblPr>
        <w:tblW w:w="9541" w:type="dxa"/>
        <w:tblInd w:w="-71" w:type="dxa"/>
        <w:tblCellMar>
          <w:left w:w="10" w:type="dxa"/>
          <w:right w:w="10" w:type="dxa"/>
        </w:tblCellMar>
        <w:tblLook w:val="04A0"/>
      </w:tblPr>
      <w:tblGrid>
        <w:gridCol w:w="7639"/>
        <w:gridCol w:w="1902"/>
      </w:tblGrid>
      <w:tr w:rsidR="00E329A3">
        <w:tc>
          <w:tcPr>
            <w:tcW w:w="7638" w:type="dxa"/>
            <w:shd w:val="clear" w:color="auto" w:fill="auto"/>
          </w:tcPr>
          <w:p w:rsidR="00E329A3" w:rsidRDefault="00E329A3">
            <w:pPr>
              <w:pStyle w:val="1"/>
              <w:tabs>
                <w:tab w:val="left" w:pos="2592"/>
                <w:tab w:val="left" w:pos="12096"/>
                <w:tab w:val="left" w:pos="13824"/>
              </w:tabs>
              <w:snapToGrid w:val="0"/>
              <w:spacing w:before="240" w:after="120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sz w:val="24"/>
              </w:rPr>
            </w:pPr>
            <w:r>
              <w:rPr>
                <w:rFonts w:ascii="Nimbus Roman No9 L" w:hAnsi="Nimbus Roman No9 L" w:cs="Times New Roman"/>
                <w:sz w:val="24"/>
              </w:rPr>
              <w:t>Стр.</w:t>
            </w:r>
          </w:p>
          <w:p w:rsidR="00E329A3" w:rsidRDefault="00E329A3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sz w:val="24"/>
              </w:rPr>
            </w:pPr>
          </w:p>
        </w:tc>
      </w:tr>
      <w:tr w:rsidR="00E329A3">
        <w:tc>
          <w:tcPr>
            <w:tcW w:w="7638" w:type="dxa"/>
            <w:shd w:val="clear" w:color="auto" w:fill="auto"/>
          </w:tcPr>
          <w:p w:rsidR="00E329A3" w:rsidRDefault="007A1AD8">
            <w:pPr>
              <w:pStyle w:val="1"/>
              <w:tabs>
                <w:tab w:val="left" w:pos="2592"/>
                <w:tab w:val="left" w:pos="12096"/>
                <w:tab w:val="left" w:pos="13824"/>
              </w:tabs>
              <w:snapToGrid w:val="0"/>
              <w:spacing w:before="240" w:after="120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  <w:t>1. ПАСПОРТ рабочей ПРОГРАММЫ УЧЕБНОЙ ДИСЦИПЛИНЫ</w:t>
            </w:r>
          </w:p>
        </w:tc>
        <w:tc>
          <w:tcPr>
            <w:tcW w:w="1902" w:type="dxa"/>
            <w:shd w:val="clear" w:color="auto" w:fill="auto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color w:val="000000"/>
                <w:sz w:val="24"/>
              </w:rPr>
            </w:pPr>
            <w:r>
              <w:rPr>
                <w:rFonts w:ascii="Nimbus Roman No9 L" w:hAnsi="Nimbus Roman No9 L" w:cs="Times New Roman"/>
                <w:color w:val="000000"/>
                <w:sz w:val="24"/>
              </w:rPr>
              <w:t>4</w:t>
            </w:r>
          </w:p>
        </w:tc>
      </w:tr>
      <w:tr w:rsidR="00E329A3">
        <w:tc>
          <w:tcPr>
            <w:tcW w:w="7638" w:type="dxa"/>
            <w:shd w:val="clear" w:color="auto" w:fill="auto"/>
          </w:tcPr>
          <w:p w:rsidR="00E329A3" w:rsidRDefault="007A1AD8">
            <w:pPr>
              <w:pStyle w:val="1"/>
              <w:tabs>
                <w:tab w:val="left" w:pos="2592"/>
                <w:tab w:val="left" w:pos="12096"/>
                <w:tab w:val="left" w:pos="13824"/>
              </w:tabs>
              <w:snapToGrid w:val="0"/>
              <w:spacing w:before="240" w:after="120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1902" w:type="dxa"/>
            <w:shd w:val="clear" w:color="auto" w:fill="auto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color w:val="000000"/>
                <w:sz w:val="24"/>
              </w:rPr>
            </w:pPr>
            <w:r>
              <w:rPr>
                <w:rFonts w:ascii="Nimbus Roman No9 L" w:hAnsi="Nimbus Roman No9 L" w:cs="Times New Roman"/>
                <w:color w:val="000000"/>
                <w:sz w:val="24"/>
              </w:rPr>
              <w:t>19</w:t>
            </w:r>
          </w:p>
        </w:tc>
      </w:tr>
      <w:tr w:rsidR="00E329A3">
        <w:trPr>
          <w:trHeight w:val="670"/>
        </w:trPr>
        <w:tc>
          <w:tcPr>
            <w:tcW w:w="7638" w:type="dxa"/>
            <w:shd w:val="clear" w:color="auto" w:fill="auto"/>
          </w:tcPr>
          <w:p w:rsidR="00E329A3" w:rsidRDefault="007A1AD8">
            <w:pPr>
              <w:pStyle w:val="1"/>
              <w:tabs>
                <w:tab w:val="left" w:pos="2592"/>
                <w:tab w:val="left" w:pos="12096"/>
                <w:tab w:val="left" w:pos="13824"/>
              </w:tabs>
              <w:snapToGrid w:val="0"/>
              <w:spacing w:before="240" w:after="120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  <w:t>3. условия реализации  учебной дисциплины</w:t>
            </w:r>
          </w:p>
        </w:tc>
        <w:tc>
          <w:tcPr>
            <w:tcW w:w="1902" w:type="dxa"/>
            <w:shd w:val="clear" w:color="auto" w:fill="auto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color w:val="000000"/>
                <w:sz w:val="24"/>
              </w:rPr>
            </w:pPr>
            <w:r>
              <w:rPr>
                <w:rFonts w:ascii="Nimbus Roman No9 L" w:hAnsi="Nimbus Roman No9 L" w:cs="Times New Roman"/>
                <w:color w:val="000000"/>
                <w:sz w:val="24"/>
              </w:rPr>
              <w:t>33</w:t>
            </w:r>
          </w:p>
        </w:tc>
      </w:tr>
      <w:tr w:rsidR="00E329A3">
        <w:tc>
          <w:tcPr>
            <w:tcW w:w="7638" w:type="dxa"/>
            <w:shd w:val="clear" w:color="auto" w:fill="auto"/>
          </w:tcPr>
          <w:p w:rsidR="00E329A3" w:rsidRDefault="007A1AD8">
            <w:pPr>
              <w:pStyle w:val="1"/>
              <w:tabs>
                <w:tab w:val="left" w:pos="1280"/>
                <w:tab w:val="left" w:pos="1952"/>
                <w:tab w:val="left" w:pos="11456"/>
                <w:tab w:val="left" w:pos="13184"/>
              </w:tabs>
              <w:snapToGrid w:val="0"/>
              <w:spacing w:before="240" w:after="120"/>
              <w:ind w:left="272" w:hanging="272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902" w:type="dxa"/>
            <w:shd w:val="clear" w:color="auto" w:fill="auto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color w:val="000000"/>
                <w:sz w:val="24"/>
              </w:rPr>
            </w:pPr>
            <w:r>
              <w:rPr>
                <w:rFonts w:ascii="Nimbus Roman No9 L" w:hAnsi="Nimbus Roman No9 L" w:cs="Times New Roman"/>
                <w:color w:val="000000"/>
                <w:sz w:val="24"/>
              </w:rPr>
              <w:t>35</w:t>
            </w:r>
          </w:p>
        </w:tc>
      </w:tr>
      <w:tr w:rsidR="00E329A3">
        <w:tc>
          <w:tcPr>
            <w:tcW w:w="7638" w:type="dxa"/>
            <w:shd w:val="clear" w:color="auto" w:fill="auto"/>
          </w:tcPr>
          <w:p w:rsidR="00E329A3" w:rsidRDefault="007A1AD8">
            <w:pPr>
              <w:pStyle w:val="1"/>
              <w:tabs>
                <w:tab w:val="left" w:pos="2592"/>
                <w:tab w:val="left" w:pos="12096"/>
                <w:tab w:val="left" w:pos="13824"/>
              </w:tabs>
              <w:snapToGrid w:val="0"/>
              <w:spacing w:before="240" w:after="120"/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="Nimbus Roman No9 L" w:hAnsi="Nimbus Roman No9 L" w:cs="Times New Roman"/>
                <w:i w:val="0"/>
                <w:iCs w:val="0"/>
                <w:caps/>
                <w:sz w:val="24"/>
                <w:szCs w:val="24"/>
              </w:rPr>
              <w:t>5. ПРИЛОЖЕНИЯ</w:t>
            </w:r>
          </w:p>
        </w:tc>
        <w:tc>
          <w:tcPr>
            <w:tcW w:w="1902" w:type="dxa"/>
            <w:shd w:val="clear" w:color="auto" w:fill="auto"/>
            <w:vAlign w:val="bottom"/>
          </w:tcPr>
          <w:p w:rsidR="00E329A3" w:rsidRDefault="007A1AD8">
            <w:pPr>
              <w:pStyle w:val="Standard"/>
              <w:snapToGrid w:val="0"/>
              <w:ind w:left="57" w:right="57"/>
              <w:jc w:val="center"/>
              <w:rPr>
                <w:rFonts w:ascii="Nimbus Roman No9 L" w:hAnsi="Nimbus Roman No9 L" w:cs="Times New Roman"/>
                <w:color w:val="000000"/>
                <w:sz w:val="24"/>
              </w:rPr>
            </w:pPr>
            <w:r>
              <w:rPr>
                <w:rFonts w:ascii="Nimbus Roman No9 L" w:hAnsi="Nimbus Roman No9 L" w:cs="Times New Roman"/>
                <w:color w:val="000000"/>
                <w:sz w:val="24"/>
              </w:rPr>
              <w:t>38</w:t>
            </w:r>
          </w:p>
        </w:tc>
      </w:tr>
    </w:tbl>
    <w:p w:rsidR="00E329A3" w:rsidRDefault="00E329A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eastAsia="Times New Roman"/>
          <w:b/>
          <w:caps/>
          <w:sz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E329A3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329A3" w:rsidRDefault="007A1AD8">
      <w:pPr>
        <w:widowControl w:val="0"/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1. паспорТ Рабочей ПРОГРАММЫ УЧЕБНОЙ ДИСЦИПЛИНЫ</w:t>
      </w:r>
    </w:p>
    <w:p w:rsidR="00E329A3" w:rsidRDefault="00E329A3">
      <w:pPr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</w:pPr>
    </w:p>
    <w:p w:rsidR="00E329A3" w:rsidRDefault="007A1AD8">
      <w:pPr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ОП.05. БЕЗОПАСНОСТЬ ЖИЗНЕДЕЯТЕЛЬНОСТИ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E329A3" w:rsidRDefault="007A1AD8">
      <w:pPr>
        <w:spacing w:after="0" w:line="240" w:lineRule="auto"/>
        <w:jc w:val="both"/>
        <w:rPr>
          <w:rFonts w:ascii="Times New Roman" w:eastAsia="Times New Roman" w:hAnsi="Times New Roman" w:cs="DejaVu Sans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в соответствии с ФГОС СПО по специальности 44.02.02. </w:t>
      </w:r>
      <w:r>
        <w:rPr>
          <w:rFonts w:ascii="Times New Roman" w:eastAsia="Times New Roman" w:hAnsi="Times New Roman" w:cs="DejaVu Sans"/>
          <w:sz w:val="24"/>
          <w:szCs w:val="24"/>
        </w:rPr>
        <w:t>Преподавание в начальных классах.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входит в профессиональный цикл, является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общепрофессиональной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дисциплиной (ОП.05)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должен:</w:t>
      </w:r>
    </w:p>
    <w:p w:rsidR="00E329A3" w:rsidRDefault="007A1AD8">
      <w:pPr>
        <w:pStyle w:val="TimesNewRoman"/>
        <w:rPr>
          <w:rFonts w:eastAsia="Nimbus Roman No9 L"/>
        </w:rPr>
      </w:pPr>
      <w:r>
        <w:rPr>
          <w:rFonts w:eastAsia="Nimbus Roman No9 L"/>
        </w:rPr>
        <w:t>Уметь: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применять первичные средства пожаротушения;</w:t>
      </w:r>
    </w:p>
    <w:p w:rsidR="00E329A3" w:rsidRDefault="007A1AD8">
      <w:pPr>
        <w:pStyle w:val="TimesNewRoman"/>
        <w:rPr>
          <w:b w:val="0"/>
          <w:bCs w:val="0"/>
        </w:rPr>
      </w:pPr>
      <w:proofErr w:type="gramStart"/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E329A3" w:rsidRDefault="007A1AD8">
      <w:pPr>
        <w:pStyle w:val="TimesNewRoman"/>
        <w:rPr>
          <w:b w:val="0"/>
          <w:bCs w:val="0"/>
        </w:rPr>
      </w:pPr>
      <w:r>
        <w:rPr>
          <w:b w:val="0"/>
          <w:bCs w:val="0"/>
        </w:rPr>
        <w:t>оказывать первую помощь пострадавшим.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pStyle w:val="TimesNewRoman"/>
      </w:pPr>
      <w:r>
        <w:t xml:space="preserve">Знать:  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основы военной службы и обороны государства;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E329A3" w:rsidRDefault="007A1AD8">
      <w:pPr>
        <w:pStyle w:val="TimesNewRoman"/>
        <w:rPr>
          <w:rFonts w:eastAsia="Nimbus Roman No9 L"/>
          <w:b w:val="0"/>
        </w:rPr>
      </w:pPr>
      <w:r>
        <w:rPr>
          <w:rFonts w:eastAsia="Nimbus Roman No9 L"/>
          <w:b w:val="0"/>
        </w:rPr>
        <w:lastRenderedPageBreak/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</w:r>
      <w:proofErr w:type="spellStart"/>
      <w:r>
        <w:rPr>
          <w:rFonts w:eastAsia="Nimbus Roman No9 L"/>
          <w:b w:val="0"/>
        </w:rPr>
        <w:t>военн</w:t>
      </w:r>
      <w:proofErr w:type="gramStart"/>
      <w:r>
        <w:rPr>
          <w:rFonts w:eastAsia="Nimbus Roman No9 L"/>
          <w:b w:val="0"/>
        </w:rPr>
        <w:t>о</w:t>
      </w:r>
      <w:proofErr w:type="spellEnd"/>
      <w:r>
        <w:rPr>
          <w:rFonts w:eastAsia="Nimbus Roman No9 L"/>
          <w:b w:val="0"/>
        </w:rPr>
        <w:t>-</w:t>
      </w:r>
      <w:proofErr w:type="gramEnd"/>
      <w:r>
        <w:rPr>
          <w:rFonts w:eastAsia="Nimbus Roman No9 L"/>
          <w:b w:val="0"/>
        </w:rPr>
        <w:t xml:space="preserve"> учетные специальности, родственные специальностям СПО;</w:t>
      </w:r>
    </w:p>
    <w:p w:rsidR="00E329A3" w:rsidRDefault="007A1AD8">
      <w:pPr>
        <w:pStyle w:val="TimesNewRoman"/>
        <w:rPr>
          <w:rFonts w:eastAsia="Nimbus Roman No9 L"/>
          <w:b w:val="0"/>
        </w:rPr>
      </w:pP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E329A3" w:rsidRDefault="007A1AD8">
      <w:pPr>
        <w:pStyle w:val="TimesNewRoman"/>
        <w:rPr>
          <w:rFonts w:eastAsia="Nimbus Roman No9 L"/>
          <w:b w:val="0"/>
        </w:rPr>
      </w:pPr>
      <w:bookmarkStart w:id="1" w:name="__DdeLink__2321_1422387180"/>
      <w:bookmarkEnd w:id="1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E329A3" w:rsidRDefault="00E329A3">
      <w:pPr>
        <w:pStyle w:val="TimesNewRoman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по специальности «Преподавание в начальных классах» и овладению общими и профессиональными компетенциями (ПК):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деятельность,    определять методы решения профессиональных задач, оценивать их эффективность и качество. 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Оценивать  риски  и  принимать  решения  в  нестандартных ситуациях. 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4. Осуществлять    поиск,   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6. Работать    в   коллективе    и    команде,    взаимодействовать с руководством, коллегами и социальными партнерами.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7. Ставить   цели,   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8. Самостоятельно   определять   задачи   профессионального   и личностного    развития,     заниматься    самообразованием,    осознанно планировать повышение квалификации.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Осуществлять  профессиональную  деятельность  в  условиях обновления ее целей, содержания, смены технологий. 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Осуществлять   профилактику   травматизма,   обеспечивать охрану жизни и здоровья детей.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Строить  профессиональную  деятельность  с   соблюдением регулирующих ее правовых норм. 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начальных классов должен обладать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профессиональными компетенциями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соответствующими основным видам профессиональной деятельности: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Преподавание по программам начального общего образования.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1.1. Определять цели и задачи, планировать уроки.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E329A3" w:rsidRDefault="007A1AD8">
      <w:pPr>
        <w:pStyle w:val="TimesNewRoman"/>
        <w:rPr>
          <w:b w:val="0"/>
          <w:bCs w:val="0"/>
        </w:rPr>
      </w:pPr>
      <w:r>
        <w:t>Уметь</w:t>
      </w:r>
      <w:r>
        <w:rPr>
          <w:b w:val="0"/>
        </w:rPr>
        <w:t>:</w:t>
      </w:r>
      <w:r>
        <w:t xml:space="preserve"> </w:t>
      </w: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1.2. Проводить уроки.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329A3" w:rsidRDefault="007A1AD8">
      <w:pPr>
        <w:pStyle w:val="TimesNewRoman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1.3. Осуществлять педагогический контроль, оценивать процесс и результаты обучения.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задачи и основные мероприятия гражданской обороны;</w:t>
      </w:r>
    </w:p>
    <w:p w:rsidR="00E329A3" w:rsidRDefault="007A1AD8">
      <w:pPr>
        <w:pStyle w:val="TimesNewRoman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 Организация внеурочной деятельности и общения младших школьников.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2.1. Определять цели и задачи внеурочной деятельности и общения, планировать внеурочные занятия.</w:t>
      </w:r>
    </w:p>
    <w:p w:rsidR="00E329A3" w:rsidRDefault="007A1AD8">
      <w:pPr>
        <w:pStyle w:val="TimesNewRoman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E329A3" w:rsidRDefault="007A1AD8">
      <w:pPr>
        <w:pStyle w:val="TimesNewRoman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2.2. Проводить внеурочные занятия.</w:t>
      </w:r>
    </w:p>
    <w:p w:rsidR="00E329A3" w:rsidRDefault="007A1AD8">
      <w:pPr>
        <w:pStyle w:val="TimesNewRoman"/>
        <w:rPr>
          <w:rFonts w:eastAsia="Nimbus Roman No9 L"/>
          <w:b w:val="0"/>
        </w:rPr>
      </w:pPr>
      <w:r>
        <w:t xml:space="preserve">Знать: </w:t>
      </w:r>
      <w:r>
        <w:rPr>
          <w:rFonts w:eastAsia="Nimbus Roman No9 L"/>
          <w:b w:val="0"/>
        </w:rPr>
        <w:t>порядок и правила оказания первой помощи пострадавшим</w:t>
      </w:r>
    </w:p>
    <w:p w:rsidR="00E329A3" w:rsidRDefault="007A1AD8">
      <w:pPr>
        <w:widowControl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оказывать первую помощь пострадавшим.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 2.3. Осуществлять педагогический контроль, оценивать процесс и результаты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329A3" w:rsidRDefault="007A1AD8">
      <w:pPr>
        <w:pStyle w:val="TimesNewRoman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Классное руководство.</w:t>
      </w:r>
    </w:p>
    <w:p w:rsidR="00E329A3" w:rsidRDefault="007A1AD8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3.2. Определять цели и задачи, планировать внеклассную работу.</w:t>
      </w:r>
    </w:p>
    <w:p w:rsidR="00E329A3" w:rsidRDefault="007A1AD8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proofErr w:type="gramStart"/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329A3" w:rsidRDefault="007A1AD8" w:rsidP="00B80E2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3.3. Проводить внеклассные мероприятия.</w:t>
      </w:r>
    </w:p>
    <w:p w:rsidR="00E329A3" w:rsidRDefault="007A1AD8" w:rsidP="00B80E21">
      <w:pPr>
        <w:pStyle w:val="TimesNewRoman"/>
        <w:jc w:val="both"/>
        <w:rPr>
          <w:rFonts w:eastAsia="Nimbus Roman No9 L"/>
          <w:b w:val="0"/>
        </w:rPr>
      </w:pPr>
      <w:r>
        <w:rPr>
          <w:b w:val="0"/>
        </w:rP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оказывать первую помощь пострадавшим.</w:t>
      </w:r>
    </w:p>
    <w:p w:rsidR="00E329A3" w:rsidRDefault="007A1AD8" w:rsidP="00B80E2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3.4. Анализировать процесс и результаты проведения внеклассных мероприятий.</w:t>
      </w:r>
    </w:p>
    <w:p w:rsidR="00E329A3" w:rsidRDefault="007A1AD8" w:rsidP="00B80E21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E329A3" w:rsidRDefault="007A1AD8" w:rsidP="00B80E2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Методическое обеспечение образовательного процесса.</w:t>
      </w:r>
    </w:p>
    <w:p w:rsidR="00E329A3" w:rsidRDefault="007A1AD8" w:rsidP="00B80E21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 4.1.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:rsidR="00E329A3" w:rsidRDefault="007A1AD8" w:rsidP="00B80E21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</w:r>
      <w:proofErr w:type="spellStart"/>
      <w:r>
        <w:rPr>
          <w:rFonts w:eastAsia="Nimbus Roman No9 L"/>
          <w:b w:val="0"/>
        </w:rPr>
        <w:t>военн</w:t>
      </w:r>
      <w:proofErr w:type="gramStart"/>
      <w:r>
        <w:rPr>
          <w:rFonts w:eastAsia="Nimbus Roman No9 L"/>
          <w:b w:val="0"/>
        </w:rPr>
        <w:t>о</w:t>
      </w:r>
      <w:proofErr w:type="spellEnd"/>
      <w:r>
        <w:rPr>
          <w:rFonts w:eastAsia="Nimbus Roman No9 L"/>
          <w:b w:val="0"/>
        </w:rPr>
        <w:t>-</w:t>
      </w:r>
      <w:proofErr w:type="gramEnd"/>
      <w:r>
        <w:rPr>
          <w:rFonts w:eastAsia="Nimbus Roman No9 L"/>
          <w:b w:val="0"/>
        </w:rPr>
        <w:t xml:space="preserve"> учетные специальности, родственные специальностям СПО;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329A3" w:rsidRDefault="007A1AD8" w:rsidP="00B80E21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.2.Создавать в кабинете предметно-развивающую среду.</w:t>
      </w:r>
    </w:p>
    <w:p w:rsidR="00E329A3" w:rsidRDefault="007A1AD8" w:rsidP="00B80E21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 xml:space="preserve">владеть способами бесконфликтного общения и </w:t>
      </w:r>
      <w:proofErr w:type="spellStart"/>
      <w:r>
        <w:rPr>
          <w:b w:val="0"/>
          <w:bCs w:val="0"/>
        </w:rPr>
        <w:t>саморегуляции</w:t>
      </w:r>
      <w:proofErr w:type="spellEnd"/>
      <w:r>
        <w:rPr>
          <w:b w:val="0"/>
          <w:bCs w:val="0"/>
        </w:rPr>
        <w:t xml:space="preserve"> в повседневной деятельности и экстремальных условиях военной службы;</w:t>
      </w:r>
    </w:p>
    <w:p w:rsidR="00E329A3" w:rsidRDefault="007A1AD8" w:rsidP="00B80E21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.3.Систематизировать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E329A3" w:rsidRDefault="007A1AD8" w:rsidP="00B80E21">
      <w:pPr>
        <w:pStyle w:val="TimesNewRoman"/>
        <w:jc w:val="both"/>
        <w:rPr>
          <w:rFonts w:eastAsia="Nimbus Roman No9 L"/>
          <w:b w:val="0"/>
        </w:rPr>
      </w:pPr>
      <w:r>
        <w:t>Знать:</w:t>
      </w:r>
      <w:r>
        <w:rPr>
          <w:rFonts w:eastAsia="Nimbus Roman No9 L"/>
        </w:rPr>
        <w:t xml:space="preserve">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E329A3" w:rsidRDefault="007A1AD8" w:rsidP="00B80E21">
      <w:pPr>
        <w:pStyle w:val="TimesNewRoman"/>
        <w:jc w:val="both"/>
        <w:rPr>
          <w:b w:val="0"/>
          <w:bCs w:val="0"/>
        </w:rPr>
      </w:pPr>
      <w:r>
        <w:lastRenderedPageBreak/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329A3" w:rsidRDefault="00E329A3" w:rsidP="00B80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E329A3" w:rsidRDefault="007A1AD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106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:rsidR="00E329A3" w:rsidRDefault="007A1AD8">
      <w:pPr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</w:rPr>
        <w:t>71 час;</w:t>
      </w:r>
    </w:p>
    <w:p w:rsidR="00E329A3" w:rsidRDefault="007A1AD8">
      <w:pPr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1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35 </w:t>
      </w:r>
      <w:r>
        <w:rPr>
          <w:rFonts w:ascii="Times New Roman" w:eastAsia="Times New Roman" w:hAnsi="Times New Roman"/>
          <w:sz w:val="24"/>
          <w:szCs w:val="24"/>
          <w:u w:val="single"/>
        </w:rPr>
        <w:t>час.</w:t>
      </w:r>
    </w:p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>
      <w:pPr>
        <w:sectPr w:rsidR="00E329A3">
          <w:pgSz w:w="12200" w:h="17260"/>
          <w:pgMar w:top="851" w:right="851" w:bottom="851" w:left="1418" w:header="0" w:footer="0" w:gutter="0"/>
          <w:cols w:space="720"/>
          <w:formProt w:val="0"/>
          <w:docGrid w:linePitch="380" w:charSpace="-2049"/>
        </w:sectPr>
      </w:pPr>
    </w:p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Default="00E329A3"/>
    <w:p w:rsidR="00E329A3" w:rsidRPr="007A1AD8" w:rsidRDefault="007A1AD8">
      <w:pPr>
        <w:tabs>
          <w:tab w:val="left" w:pos="0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after="0" w:line="100" w:lineRule="atLeast"/>
        <w:jc w:val="center"/>
        <w:rPr>
          <w:sz w:val="24"/>
          <w:szCs w:val="24"/>
        </w:rPr>
      </w:pPr>
      <w:r w:rsidRPr="007A1AD8">
        <w:rPr>
          <w:rFonts w:ascii="Times New Roman" w:eastAsia="Times New Roman" w:hAnsi="Times New Roman"/>
          <w:b/>
          <w:sz w:val="24"/>
          <w:szCs w:val="24"/>
        </w:rPr>
        <w:lastRenderedPageBreak/>
        <w:t>2. СТРУКТУРА И  СОДЕРЖАНИЕ УЧЕБНОЙ ДИСЦИПЛИНЫ</w:t>
      </w:r>
    </w:p>
    <w:p w:rsidR="00E329A3" w:rsidRPr="007A1AD8" w:rsidRDefault="00E329A3">
      <w:pPr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  <w:jc w:val="center"/>
        <w:rPr>
          <w:sz w:val="24"/>
          <w:szCs w:val="24"/>
        </w:rPr>
      </w:pPr>
    </w:p>
    <w:p w:rsidR="00E329A3" w:rsidRPr="007A1AD8" w:rsidRDefault="007A1AD8">
      <w:pPr>
        <w:tabs>
          <w:tab w:val="left" w:pos="1038"/>
          <w:tab w:val="left" w:pos="1954"/>
          <w:tab w:val="left" w:pos="2870"/>
          <w:tab w:val="left" w:pos="3786"/>
          <w:tab w:val="left" w:pos="4702"/>
          <w:tab w:val="left" w:pos="5618"/>
          <w:tab w:val="left" w:pos="6534"/>
          <w:tab w:val="left" w:pos="7450"/>
          <w:tab w:val="left" w:pos="8366"/>
          <w:tab w:val="left" w:pos="9282"/>
          <w:tab w:val="left" w:pos="10198"/>
          <w:tab w:val="left" w:pos="11114"/>
          <w:tab w:val="left" w:pos="12030"/>
          <w:tab w:val="left" w:pos="12946"/>
          <w:tab w:val="left" w:pos="13862"/>
          <w:tab w:val="left" w:pos="14778"/>
        </w:tabs>
        <w:spacing w:after="0" w:line="100" w:lineRule="atLeast"/>
        <w:ind w:left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1AD8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329A3" w:rsidRPr="007A1AD8" w:rsidRDefault="007A1AD8">
      <w:pPr>
        <w:tabs>
          <w:tab w:val="left" w:pos="0"/>
          <w:tab w:val="left" w:pos="837"/>
          <w:tab w:val="left" w:pos="1753"/>
          <w:tab w:val="left" w:pos="2669"/>
          <w:tab w:val="left" w:pos="3585"/>
          <w:tab w:val="left" w:pos="4501"/>
          <w:tab w:val="left" w:pos="5417"/>
        </w:tabs>
        <w:spacing w:after="0" w:line="100" w:lineRule="atLeast"/>
        <w:jc w:val="both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7A1AD8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        </w:t>
      </w:r>
    </w:p>
    <w:tbl>
      <w:tblPr>
        <w:tblW w:w="9359" w:type="dxa"/>
        <w:tblInd w:w="2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/>
      </w:tblPr>
      <w:tblGrid>
        <w:gridCol w:w="7403"/>
        <w:gridCol w:w="1956"/>
      </w:tblGrid>
      <w:tr w:rsidR="00E329A3" w:rsidRPr="007A1AD8">
        <w:trPr>
          <w:trHeight w:val="460"/>
        </w:trPr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E329A3" w:rsidRPr="007A1AD8">
        <w:trPr>
          <w:trHeight w:val="285"/>
        </w:trPr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106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71 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E329A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48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 xml:space="preserve">     курсовая работа (проект) (</w:t>
            </w:r>
            <w:r w:rsidRPr="007A1AD8">
              <w:rPr>
                <w:rFonts w:ascii="Times New Roman" w:eastAsia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35 </w:t>
            </w: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E329A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329A3" w:rsidRPr="007A1AD8"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7A1AD8">
              <w:rPr>
                <w:rFonts w:ascii="Times New Roman" w:eastAsia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329A3" w:rsidRPr="007A1AD8">
        <w:trPr>
          <w:trHeight w:val="325"/>
        </w:trPr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35</w:t>
            </w:r>
          </w:p>
          <w:p w:rsidR="00E329A3" w:rsidRPr="007A1AD8" w:rsidRDefault="00E329A3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E329A3" w:rsidRPr="007A1AD8">
        <w:tc>
          <w:tcPr>
            <w:tcW w:w="9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3" w:type="dxa"/>
            </w:tcMar>
          </w:tcPr>
          <w:p w:rsidR="00E329A3" w:rsidRPr="007A1AD8" w:rsidRDefault="007A1AD8">
            <w:pPr>
              <w:spacing w:after="0" w:line="100" w:lineRule="atLeast"/>
              <w:rPr>
                <w:sz w:val="24"/>
                <w:szCs w:val="24"/>
              </w:rPr>
            </w:pPr>
            <w:r w:rsidRPr="007A1AD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 w:rsidRPr="007A1AD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дифференцированного зачета в 6 семестре</w:t>
            </w:r>
          </w:p>
          <w:p w:rsidR="00E329A3" w:rsidRPr="007A1AD8" w:rsidRDefault="00E329A3">
            <w:pPr>
              <w:spacing w:after="0" w:line="10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E329A3" w:rsidRDefault="00E329A3">
      <w:pPr>
        <w:tabs>
          <w:tab w:val="left" w:pos="0"/>
          <w:tab w:val="left" w:pos="445"/>
          <w:tab w:val="left" w:pos="1361"/>
          <w:tab w:val="left" w:pos="2277"/>
          <w:tab w:val="left" w:pos="3193"/>
          <w:tab w:val="left" w:pos="4109"/>
          <w:tab w:val="left" w:pos="5025"/>
          <w:tab w:val="left" w:pos="5941"/>
          <w:tab w:val="left" w:pos="6857"/>
        </w:tabs>
        <w:spacing w:after="0" w:line="100" w:lineRule="atLeast"/>
      </w:pPr>
    </w:p>
    <w:p w:rsidR="00E329A3" w:rsidRDefault="00E329A3">
      <w:pPr>
        <w:keepNext/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29A3" w:rsidRDefault="00E329A3">
      <w:pPr>
        <w:sectPr w:rsidR="00E329A3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80" w:charSpace="-2049"/>
        </w:sectPr>
      </w:pPr>
    </w:p>
    <w:tbl>
      <w:tblPr>
        <w:tblW w:w="15481" w:type="dxa"/>
        <w:tblInd w:w="-518" w:type="dxa"/>
        <w:tblBorders>
          <w:top w:val="single" w:sz="2" w:space="0" w:color="000080"/>
          <w:left w:val="single" w:sz="2" w:space="0" w:color="000080"/>
          <w:bottom w:val="single" w:sz="2" w:space="0" w:color="000080"/>
          <w:insideH w:val="single" w:sz="2" w:space="0" w:color="000080"/>
        </w:tblBorders>
        <w:tblCellMar>
          <w:left w:w="72" w:type="dxa"/>
        </w:tblCellMar>
        <w:tblLook w:val="04A0"/>
      </w:tblPr>
      <w:tblGrid>
        <w:gridCol w:w="3698"/>
        <w:gridCol w:w="8153"/>
        <w:gridCol w:w="1787"/>
        <w:gridCol w:w="1843"/>
      </w:tblGrid>
      <w:tr w:rsidR="00E329A3">
        <w:tc>
          <w:tcPr>
            <w:tcW w:w="369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ind w:left="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Наименование разделов и тем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обучающихся</w:t>
            </w:r>
            <w:proofErr w:type="gramEnd"/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</w:rPr>
              <w:t>Уровень усвоения</w:t>
            </w:r>
          </w:p>
        </w:tc>
      </w:tr>
      <w:tr w:rsidR="00E329A3">
        <w:tc>
          <w:tcPr>
            <w:tcW w:w="369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329A3">
        <w:tc>
          <w:tcPr>
            <w:tcW w:w="15480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:rsidR="00E329A3" w:rsidRDefault="00E329A3">
            <w:pPr>
              <w:pStyle w:val="af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eastAsia="Nimbus Roman No9 L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TimesNewRoman"/>
              <w:keepNext/>
              <w:keepLines/>
              <w:snapToGrid w:val="0"/>
              <w:spacing w:line="240" w:lineRule="auto"/>
              <w:jc w:val="both"/>
            </w:pPr>
            <w:r>
              <w:rPr>
                <w:b w:val="0"/>
              </w:rPr>
              <w:t>3.</w:t>
            </w:r>
            <w:r>
              <w:rPr>
                <w:rFonts w:eastAsia="Nimbus Roman No9 L"/>
                <w:b w:val="0"/>
              </w:rPr>
              <w:t xml:space="preserve"> Принципы снижения вероятности реализации чрезвычайных ситуаций</w:t>
            </w:r>
            <w:r>
              <w:rPr>
                <w:rFonts w:eastAsia="Nimbus Roman No9 L"/>
              </w:rPr>
              <w:t xml:space="preserve">. 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TimesNewRoman"/>
              <w:keepNext/>
              <w:keepLines/>
              <w:snapToGrid w:val="0"/>
              <w:spacing w:line="240" w:lineRule="auto"/>
              <w:jc w:val="both"/>
            </w:pPr>
            <w:r>
              <w:rPr>
                <w:b w:val="0"/>
              </w:rPr>
              <w:t>4. Прогнозирование чрезвычайных ситуаций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 происхождения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</w:t>
            </w:r>
            <w:proofErr w:type="gramStart"/>
            <w:r>
              <w:rPr>
                <w:rFonts w:ascii="Times New Roman" w:hAnsi="Times New Roman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основные задачи в области гражданской обороны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эвакуации на транспорте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:rsidR="00E329A3" w:rsidRDefault="007A1AD8">
            <w:pPr>
              <w:pStyle w:val="af"/>
              <w:keepNext/>
              <w:keepLines/>
              <w:spacing w:line="240" w:lineRule="auto"/>
            </w:pPr>
            <w:r>
              <w:rPr>
                <w:rFonts w:ascii="Times New Roman" w:eastAsia="Nimbus Roman No9 L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>
              <w:rPr>
                <w:rFonts w:ascii="Times New Roman" w:hAnsi="Times New Roman"/>
                <w:sz w:val="24"/>
              </w:rPr>
              <w:t>. Инженерная, радиационная, химическая и медицинская защита  населения от ЧС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1.Отработка действий при получении сигнала об эвакуации. Составление памятки 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эвакуация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детей в дошкольном образовательном учреждении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3.Организация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защиты населения от чрезвычайных ситуаций,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:rsidR="00E329A3" w:rsidRDefault="00E329A3">
            <w:pPr>
              <w:pStyle w:val="af"/>
              <w:keepNext/>
              <w:keepLines/>
              <w:spacing w:line="240" w:lineRule="auto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rPr>
          <w:trHeight w:val="829"/>
        </w:trPr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TimesNewRoman"/>
              <w:keepNext/>
              <w:keepLines/>
              <w:snapToGrid w:val="0"/>
              <w:spacing w:line="240" w:lineRule="auto"/>
              <w:jc w:val="both"/>
            </w:pPr>
            <w:r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>
              <w:rPr>
                <w:rFonts w:eastAsia="Nimbus Roman No9 L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rPr>
          <w:trHeight w:val="829"/>
        </w:trPr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TimesNewRoman"/>
              <w:keepNext/>
              <w:keepLines/>
              <w:snapToGrid w:val="0"/>
              <w:spacing w:line="240" w:lineRule="auto"/>
              <w:jc w:val="both"/>
            </w:pPr>
            <w:r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rPr>
          <w:trHeight w:val="433"/>
        </w:trPr>
        <w:tc>
          <w:tcPr>
            <w:tcW w:w="15480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WW-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WW-"/>
              <w:keepNext/>
              <w:keepLines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Nimbus Roman No9 L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:rsidR="00E329A3" w:rsidRDefault="00E329A3">
            <w:pPr>
              <w:pStyle w:val="af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Вооруженные силы РФ </w:t>
            </w:r>
            <w:proofErr w:type="gramStart"/>
            <w:r>
              <w:rPr>
                <w:rFonts w:ascii="Times New Roman" w:hAnsi="Times New Roman"/>
                <w:sz w:val="24"/>
              </w:rPr>
              <w:t>—о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снова обороны РФ. Другие войска, их состав и предназначение. </w:t>
            </w:r>
            <w:r>
              <w:rPr>
                <w:rFonts w:ascii="Times New Roman" w:eastAsia="Nimbus Roman No9 L" w:hAnsi="Times New Roman"/>
                <w:sz w:val="24"/>
              </w:rPr>
              <w:t xml:space="preserve">Основные виды вооружения, военной техники и специального снаряжения, состоящие на вооружении (оснащении) воинских </w:t>
            </w:r>
            <w:r>
              <w:rPr>
                <w:rFonts w:ascii="Times New Roman" w:eastAsia="Nimbus Roman No9 L" w:hAnsi="Times New Roman"/>
                <w:sz w:val="24"/>
              </w:rPr>
              <w:lastRenderedPageBreak/>
              <w:t xml:space="preserve">подразделений, в которых имеются </w:t>
            </w:r>
            <w:proofErr w:type="spellStart"/>
            <w:r>
              <w:rPr>
                <w:rFonts w:ascii="Times New Roman" w:eastAsia="Nimbus Roman No9 L" w:hAnsi="Times New Roman"/>
                <w:sz w:val="24"/>
              </w:rPr>
              <w:t>военн</w:t>
            </w:r>
            <w:proofErr w:type="gramStart"/>
            <w:r>
              <w:rPr>
                <w:rFonts w:ascii="Times New Roman" w:eastAsia="Nimbus Roman No9 L" w:hAnsi="Times New Roman"/>
                <w:sz w:val="24"/>
              </w:rPr>
              <w:t>о</w:t>
            </w:r>
            <w:proofErr w:type="spellEnd"/>
            <w:r>
              <w:rPr>
                <w:rFonts w:ascii="Times New Roman" w:eastAsia="Nimbus Roman No9 L" w:hAnsi="Times New Roman"/>
                <w:sz w:val="24"/>
              </w:rPr>
              <w:t>-</w:t>
            </w:r>
            <w:proofErr w:type="gramEnd"/>
            <w:r>
              <w:rPr>
                <w:rFonts w:ascii="Times New Roman" w:eastAsia="Nimbus Roman No9 L" w:hAnsi="Times New Roman"/>
                <w:sz w:val="24"/>
              </w:rPr>
              <w:t xml:space="preserve"> учетные специальности, родственные специальностям СПО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таблицы видов и родов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 их предназначение и особенности прохождения службы. 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презентаций по видам и родам войск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с конспектом занятия, учебной литературой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таблиц видов и родов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таблицы воинских званий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6DDE8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служба–особый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:rsidR="00E329A3" w:rsidRDefault="00E329A3">
            <w:pPr>
              <w:pStyle w:val="af"/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1.Правовые основы военной службы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TimesNewRoman"/>
              <w:keepNext/>
              <w:keepLines/>
              <w:snapToGrid w:val="0"/>
              <w:spacing w:line="240" w:lineRule="auto"/>
              <w:jc w:val="both"/>
            </w:pPr>
            <w:r>
              <w:rPr>
                <w:b w:val="0"/>
              </w:rPr>
              <w:t>2.</w:t>
            </w:r>
            <w:r>
              <w:rPr>
                <w:rFonts w:eastAsia="Nimbus Roman No9 L"/>
                <w:b w:val="0"/>
              </w:rPr>
              <w:t xml:space="preserve"> 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 xml:space="preserve">2.Права и свободы военнослужащего. Льготы, предоставляемые военнослужащему. 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  <w:lang w:eastAsia="zh-CN"/>
              </w:rPr>
              <w:t xml:space="preserve">3.Овладение  способами бесконфликтного общения и </w:t>
            </w:r>
            <w:proofErr w:type="spellStart"/>
            <w:r>
              <w:rPr>
                <w:rFonts w:ascii="Times New Roman" w:hAnsi="Times New Roman"/>
                <w:sz w:val="24"/>
                <w:lang w:eastAsia="zh-CN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lang w:eastAsia="zh-CN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eastAsia="DejaVu Sans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329A3" w:rsidRDefault="007A1AD8">
            <w:pPr>
              <w:pStyle w:val="WW-"/>
              <w:keepNext/>
              <w:keepLine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:rsidR="00E329A3" w:rsidRDefault="00E329A3">
            <w:pPr>
              <w:pStyle w:val="WW-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3.Символы воинской чести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WW-"/>
              <w:keepNext/>
              <w:keepLines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и объем первой медицинской само- и взаимопомощи на месте происшествия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keepNext/>
              <w:keepLines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keepNext/>
              <w:keepLines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keepNext/>
              <w:keepLines/>
              <w:spacing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bCs/>
                <w:sz w:val="24"/>
              </w:rPr>
              <w:t xml:space="preserve">Первая помощь при термических травмах,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электротравме</w:t>
            </w:r>
            <w:proofErr w:type="spellEnd"/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9. Решение ситуационных задач по оказанию первой медицинской помощи</w:t>
            </w:r>
          </w:p>
          <w:p w:rsidR="00E329A3" w:rsidRDefault="007A1AD8">
            <w:pPr>
              <w:keepNext/>
              <w:keepLines/>
              <w:shd w:val="clear" w:color="auto" w:fill="FFFFFF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369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72" w:type="dxa"/>
            </w:tcMar>
            <w:vAlign w:val="center"/>
          </w:tcPr>
          <w:p w:rsidR="00E329A3" w:rsidRDefault="00E329A3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5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7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11850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hAnsi="Times New Roman"/>
                <w:b/>
                <w:bCs/>
                <w:sz w:val="24"/>
              </w:rPr>
              <w:t>Дифференцированный зачет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99CC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  <w:tr w:rsidR="00E329A3">
        <w:tc>
          <w:tcPr>
            <w:tcW w:w="11850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17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keepNext/>
              <w:keepLines/>
              <w:snapToGrid w:val="0"/>
              <w:spacing w:line="240" w:lineRule="auto"/>
              <w:jc w:val="center"/>
            </w:pPr>
            <w:bookmarkStart w:id="2" w:name="__DdeLink__2186_1897012678"/>
            <w:bookmarkEnd w:id="2"/>
            <w:r>
              <w:rPr>
                <w:rFonts w:ascii="Times New Roman" w:hAnsi="Times New Roman"/>
                <w:b/>
                <w:sz w:val="24"/>
              </w:rPr>
              <w:t>106</w:t>
            </w:r>
          </w:p>
        </w:tc>
        <w:tc>
          <w:tcPr>
            <w:tcW w:w="18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72" w:type="dxa"/>
            </w:tcMar>
          </w:tcPr>
          <w:p w:rsidR="00E329A3" w:rsidRDefault="00E329A3">
            <w:pPr>
              <w:pStyle w:val="af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lang w:eastAsia="zh-CN"/>
              </w:rPr>
            </w:pPr>
          </w:p>
        </w:tc>
      </w:tr>
    </w:tbl>
    <w:p w:rsidR="00E329A3" w:rsidRDefault="00E329A3">
      <w:p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eastAsia="DejaVu Sans" w:hAnsi="Times New Roman" w:cs="Times New Roman"/>
          <w:b/>
          <w:bCs/>
          <w:caps/>
          <w:color w:val="FF0000"/>
          <w:sz w:val="28"/>
          <w:szCs w:val="28"/>
        </w:rPr>
      </w:pPr>
    </w:p>
    <w:p w:rsidR="00E329A3" w:rsidRDefault="00E329A3">
      <w:p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E329A3" w:rsidRDefault="00E329A3">
      <w:pPr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7A1AD8" w:rsidRDefault="007A1AD8">
      <w:pPr>
        <w:keepNext/>
        <w:keepLines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sectPr w:rsidR="007A1AD8">
          <w:type w:val="continuous"/>
          <w:pgSz w:w="17260" w:h="12200" w:orient="landscape"/>
          <w:pgMar w:top="1134" w:right="1134" w:bottom="1134" w:left="1134" w:header="0" w:footer="0" w:gutter="0"/>
          <w:cols w:space="720"/>
          <w:formProt w:val="0"/>
          <w:docGrid w:linePitch="240" w:charSpace="-2049"/>
        </w:sectPr>
      </w:pPr>
    </w:p>
    <w:p w:rsidR="00E329A3" w:rsidRDefault="007A1AD8">
      <w:pPr>
        <w:keepNext/>
        <w:keepLines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3. условия реализации УЧЕБНОЙ дисциплины</w:t>
      </w:r>
    </w:p>
    <w:p w:rsidR="00E329A3" w:rsidRDefault="007A1AD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обеспечению</w:t>
      </w:r>
    </w:p>
    <w:p w:rsidR="00E329A3" w:rsidRDefault="007A1AD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Реализация учебной дисциплины требует наличия учебного кабинета безопасности жизнедеятельности</w:t>
      </w:r>
    </w:p>
    <w:p w:rsidR="00E329A3" w:rsidRDefault="00E329A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329A3" w:rsidRDefault="007A1AD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E329A3" w:rsidRDefault="00E329A3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329A3" w:rsidRDefault="007A1AD8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рабочее место преподавателя;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доска маркерная 120х240 см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экран 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Технические средства обучения: 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</w:pP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портативный компьютер учителя,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программное обеспечение для компьютера учителя,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 xml:space="preserve">точка доступа беспроводной связи, 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сетевой фильтр-удлинитель,</w:t>
      </w:r>
    </w:p>
    <w:p w:rsidR="00E329A3" w:rsidRDefault="007A1AD8">
      <w:pPr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флеш-память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:rsidR="00E329A3" w:rsidRDefault="00E329A3">
      <w:pPr>
        <w:spacing w:after="0" w:line="100" w:lineRule="atLeast"/>
        <w:jc w:val="both"/>
      </w:pPr>
    </w:p>
    <w:p w:rsidR="00E329A3" w:rsidRDefault="007A1AD8">
      <w:pPr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eastAsia="DejaVu Sans" w:hAnsi="Times New Roman" w:cs="Times New Roman"/>
          <w:b/>
          <w:bCs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329A3" w:rsidRDefault="00E32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b/>
        </w:rPr>
      </w:pPr>
    </w:p>
    <w:p w:rsidR="00E329A3" w:rsidRDefault="007A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E329A3" w:rsidRDefault="007A1AD8" w:rsidP="007A1AD8">
      <w:pPr>
        <w:pStyle w:val="a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29A3" w:rsidRDefault="007A1AD8" w:rsidP="007A1AD8">
      <w:pPr>
        <w:pStyle w:val="a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2.Безопасность жизнедеятельности: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студентов учреждений сред. проф. образования./ Э.А.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Арустамов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Н.В.Косолапова, Н.А.Прокопенко, Г.В.Гуськов; - 11 издание. – М.: Издательский центр «Академия», 2012. – 176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9A3" w:rsidRDefault="007A1AD8" w:rsidP="007A1AD8">
      <w:pPr>
        <w:pStyle w:val="ad"/>
        <w:spacing w:before="0"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Рысин Ю.С. Безопасность жизнедеятельности [Электронный ресурс]: учебное пособие/ Рысин Ю.С.,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Сланов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А.К.—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М.: Московский технический университет связи и информатики, 2016.— 67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.— Режим доступа: http://www.iprbookshop.ru/61468.html.—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E329A3" w:rsidRDefault="00E329A3">
      <w:pPr>
        <w:pStyle w:val="ad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</w:p>
    <w:p w:rsidR="00E329A3" w:rsidRDefault="007A1AD8">
      <w:pPr>
        <w:pStyle w:val="ad"/>
        <w:spacing w:before="0"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E329A3" w:rsidRDefault="007A1AD8" w:rsidP="004941F8">
      <w:pPr>
        <w:pStyle w:val="ad"/>
        <w:spacing w:before="0"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Алексеев, В.С. Безопасность жизнедеятельности [Электронный ресурс]: Учебное пособие.— Саратов: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Научная книга, 2012 (</w:t>
      </w:r>
      <w:hyperlink r:id="rId5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</w:hyperlink>
      <w:hyperlink r:id="rId6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</w:hyperlink>
      <w:hyperlink r:id="rId7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</w:hyperlink>
      <w:hyperlink r:id="rId8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hyperlink r:id="rId9"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</w:hyperlink>
      <w:hyperlink r:id="rId10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hyperlink>
      <w:hyperlink r:id="rId11"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hyperlink r:id="rId12"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/35536.</w:t>
        </w:r>
        <w:proofErr w:type="gramEnd"/>
        <w:r>
          <w:rPr>
            <w:rStyle w:val="-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IPRbooks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»)</w:t>
      </w:r>
      <w:proofErr w:type="gramEnd"/>
    </w:p>
    <w:p w:rsidR="00E329A3" w:rsidRDefault="007A1AD8" w:rsidP="004941F8">
      <w:pPr>
        <w:pStyle w:val="ad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2. Безопасность жизнедеятельности [Электронный ресурс]: специальная оценка условий труда. Методические указания/ —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Казань: Казанский национальный исследовательский технологический университет, 2016.— 60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.— Режим доступа: http://www.iprbookshop.ru/61821.html.—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E329A3" w:rsidRDefault="007A1AD8" w:rsidP="0049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3. Еременко В.Д. Безопасность жизнедеятельности [Электронный ресурс]: учебное пособие/ Еременко В.Д.,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Остапенко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В.С.— Электрон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М.: Российский государственный университет правосудия, 2016.— 368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.— Режим доступа: http://www.iprbookshop.ru/49600.html.— ЭБС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»</w:t>
      </w:r>
    </w:p>
    <w:p w:rsidR="00E329A3" w:rsidRDefault="007A1AD8" w:rsidP="00494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Соколов А.Т. Безопасность жизнедеятельности [Электронный ресурс]/ Соколов А.Т.— Электрон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т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 xml:space="preserve">екстовые данные.— М.: Интернет-Университет Информационных Технологий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lastRenderedPageBreak/>
        <w:t xml:space="preserve">(ИНТУИТ), 2016.— 61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.— Режим доступа: http://www.iprbookshop.ru/56345.html.— ЭБС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IPRbooks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CFCFC"/>
        </w:rPr>
        <w:t>»</w:t>
      </w:r>
    </w:p>
    <w:p w:rsidR="00E329A3" w:rsidRDefault="00E329A3">
      <w:pPr>
        <w:spacing w:after="0" w:line="100" w:lineRule="atLeast"/>
        <w:ind w:left="720"/>
        <w:jc w:val="both"/>
      </w:pPr>
      <w:bookmarkStart w:id="3" w:name="_GoBack"/>
      <w:bookmarkEnd w:id="3"/>
    </w:p>
    <w:p w:rsidR="00E329A3" w:rsidRDefault="007A1AD8">
      <w:pPr>
        <w:pStyle w:val="13"/>
        <w:spacing w:after="0" w:line="100" w:lineRule="atLeast"/>
        <w:ind w:left="14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</w:p>
    <w:tbl>
      <w:tblPr>
        <w:tblW w:w="10572" w:type="dxa"/>
        <w:tblInd w:w="-442" w:type="dxa"/>
        <w:tblLook w:val="04A0"/>
      </w:tblPr>
      <w:tblGrid>
        <w:gridCol w:w="493"/>
        <w:gridCol w:w="2307"/>
        <w:gridCol w:w="2341"/>
        <w:gridCol w:w="5431"/>
      </w:tblGrid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46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3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торнадо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4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47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5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Всемирный потоп как предчувствие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43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6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астероиды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43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7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42 мин.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8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МЧС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42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19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82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http://films-online.su/forum/15-194-1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Алкоголь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51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0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Дело табак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52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1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Наркотики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1ч.18мин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2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1ч.12мин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3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4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Норд-Ост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47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5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6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Юрий Буданов</w:t>
            </w:r>
          </w:p>
          <w:p w:rsidR="00E329A3" w:rsidRDefault="00E329A3">
            <w:pPr>
              <w:pStyle w:val="13"/>
              <w:spacing w:after="0" w:line="240" w:lineRule="auto"/>
              <w:jc w:val="both"/>
            </w:pP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36 мин</w:t>
            </w:r>
          </w:p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1,5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7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http://www.youtube.com/watch?v=hDAeX-jcl6Q</w:t>
              </w:r>
            </w:hyperlink>
          </w:p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8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9 роте (Гоблин)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29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0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Гюрза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41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1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 рота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55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2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Непокоренные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(блокада Ленинграда)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http://www.youtube.com/watch?v=CGnuTW5My6g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38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3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1ч.20мин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4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5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Чечня,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не показывали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50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6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Дисбат</w:t>
            </w:r>
            <w:proofErr w:type="spellEnd"/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1ч.20мин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7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Дедовщина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18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8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Дзержинск 1990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E329A3">
            <w:pPr>
              <w:pStyle w:val="13"/>
              <w:spacing w:after="0" w:line="240" w:lineRule="auto"/>
              <w:jc w:val="both"/>
            </w:pPr>
            <w:hyperlink r:id="rId39">
              <w:r w:rsidR="007A1AD8">
                <w:rPr>
                  <w:rStyle w:val="-"/>
                  <w:rFonts w:ascii="Times New Roman" w:hAnsi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44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http://www.youtube.com/watch?v=6aXrXZDZU-4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51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https://www.youtube.com/watch?v=eCfRsdoBhs8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Калашников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https://www.youtube.com/watch?v=f_KavH1XzGg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1:30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https://www.youtube.com/watch?v=D9n5i6zrL7o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Живые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120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http://tfilm.tv/7136-vyzhit.html</w:t>
            </w:r>
          </w:p>
        </w:tc>
      </w:tr>
      <w:tr w:rsidR="00E329A3">
        <w:tc>
          <w:tcPr>
            <w:tcW w:w="493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Прорыв</w:t>
            </w:r>
          </w:p>
        </w:tc>
        <w:tc>
          <w:tcPr>
            <w:tcW w:w="2341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93 мин</w:t>
            </w:r>
          </w:p>
        </w:tc>
        <w:tc>
          <w:tcPr>
            <w:tcW w:w="5430" w:type="dxa"/>
            <w:shd w:val="clear" w:color="auto" w:fill="FFFFFF"/>
          </w:tcPr>
          <w:p w:rsidR="00E329A3" w:rsidRDefault="007A1AD8">
            <w:pPr>
              <w:pStyle w:val="13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https://www.youtube.com/watch?v=fqKSQeYB12g</w:t>
            </w:r>
          </w:p>
        </w:tc>
      </w:tr>
    </w:tbl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E329A3" w:rsidRDefault="007A1AD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0" w:type="dxa"/>
        <w:tblInd w:w="-2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1" w:type="dxa"/>
        </w:tblCellMar>
        <w:tblLook w:val="04A0"/>
      </w:tblPr>
      <w:tblGrid>
        <w:gridCol w:w="3684"/>
        <w:gridCol w:w="3849"/>
        <w:gridCol w:w="2517"/>
      </w:tblGrid>
      <w:tr w:rsidR="00E329A3">
        <w:trPr>
          <w:trHeight w:val="630"/>
        </w:trPr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и ОК</w:t>
            </w:r>
          </w:p>
        </w:tc>
        <w:tc>
          <w:tcPr>
            <w:tcW w:w="2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1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29A3">
        <w:tc>
          <w:tcPr>
            <w:tcW w:w="100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Осуществлять профилактику травматизма, обеспечивать охрану жизни и здоровья детей.</w:t>
            </w:r>
          </w:p>
          <w:p w:rsidR="00E329A3" w:rsidRDefault="007A1AD8">
            <w:pPr>
              <w:pStyle w:val="ConsPlusNormal"/>
              <w:shd w:val="clear" w:color="auto" w:fill="FFFFFF"/>
              <w:spacing w:before="10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Строить профессиональную деятельность с соблюдением правовых норм, ее регулирующих.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уроки.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1.2. Проводить уроки.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1.3. Осуществлять педагогический контроль, оценивать процесс и результаты обучения.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2.1. Определять цели и задачи внеурочной деятельности и общения, планировать внеурочные занятия.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2.2. Проводить внеурочные занятия.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2.3. Осуществлять педагогический контроль, оценивать процесс и результаты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3.2. Определять цели и задачи, планировать внеклассную работу.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3.3. Проводить внеклассные мероприятия.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3.4. Анализировать процесс и результаты проведения внеклассных мероприятий.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E329A3" w:rsidRDefault="007A1AD8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 Создавать в кабинете предметно-развивающую среду.</w:t>
            </w:r>
          </w:p>
          <w:p w:rsidR="00E329A3" w:rsidRDefault="007A1AD8">
            <w:pPr>
              <w:pStyle w:val="ConsPlusNormal"/>
              <w:shd w:val="clear" w:color="auto" w:fill="FFFFFF"/>
              <w:spacing w:before="10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proofErr w:type="gramStart"/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rPr>
          <w:trHeight w:val="2054"/>
        </w:trPr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</w:rPr>
              <w:lastRenderedPageBreak/>
              <w:t xml:space="preserve">Знать:  </w:t>
            </w:r>
          </w:p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ответ</w:t>
            </w:r>
          </w:p>
        </w:tc>
      </w:tr>
      <w:tr w:rsidR="00E329A3">
        <w:trPr>
          <w:trHeight w:val="869"/>
        </w:trPr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E329A3" w:rsidRDefault="00E329A3">
            <w:pPr>
              <w:pStyle w:val="TimesNewRoman"/>
              <w:jc w:val="both"/>
            </w:pP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      </w:r>
            <w:proofErr w:type="spellStart"/>
            <w:r>
              <w:rPr>
                <w:rFonts w:eastAsia="Nimbus Roman No9 L"/>
                <w:b w:val="0"/>
              </w:rPr>
              <w:t>военн</w:t>
            </w:r>
            <w:proofErr w:type="gramStart"/>
            <w:r>
              <w:rPr>
                <w:rFonts w:eastAsia="Nimbus Roman No9 L"/>
                <w:b w:val="0"/>
              </w:rPr>
              <w:t>о</w:t>
            </w:r>
            <w:proofErr w:type="spellEnd"/>
            <w:r>
              <w:rPr>
                <w:rFonts w:eastAsia="Nimbus Roman No9 L"/>
                <w:b w:val="0"/>
              </w:rPr>
              <w:t>-</w:t>
            </w:r>
            <w:proofErr w:type="gramEnd"/>
            <w:r>
              <w:rPr>
                <w:rFonts w:eastAsia="Nimbus Roman No9 L"/>
                <w:b w:val="0"/>
              </w:rPr>
              <w:t xml:space="preserve"> учетные специальности, родственные специальностям СПО;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 письменный контроль, письменный ответ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8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E329A3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</w:p>
        </w:tc>
        <w:tc>
          <w:tcPr>
            <w:tcW w:w="2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</w:tbl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4941F8" w:rsidRDefault="004941F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7A1AD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A3" w:rsidRDefault="007A1AD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/>
      </w:tblPr>
      <w:tblGrid>
        <w:gridCol w:w="3319"/>
        <w:gridCol w:w="3325"/>
        <w:gridCol w:w="3340"/>
      </w:tblGrid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E329A3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af"/>
              <w:jc w:val="both"/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организовывает и проводит мероприятия по защите населения от чрезвычайных ситуаций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Безошибочно предпринимает меры для снижения  опасности в профессиональной деятельности и быту;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Точно использует СИЗ (средства индивидуальной) и коллективной защиты согласно нормативам </w:t>
            </w:r>
            <w:proofErr w:type="gramStart"/>
            <w:r>
              <w:rPr>
                <w:b w:val="0"/>
                <w:bCs w:val="0"/>
              </w:rPr>
              <w:t>ВС</w:t>
            </w:r>
            <w:proofErr w:type="gramEnd"/>
            <w:r>
              <w:rPr>
                <w:b w:val="0"/>
                <w:bCs w:val="0"/>
              </w:rPr>
              <w:t xml:space="preserve"> РФ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>
              <w:rPr>
                <w:rFonts w:eastAsia="Nimbus Roman No9 L"/>
                <w:b w:val="0"/>
                <w:bCs w:val="0"/>
              </w:rPr>
              <w:t>применяет первичные средства пожаротушения;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proofErr w:type="gramStart"/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>
              <w:rPr>
                <w:rFonts w:eastAsia="Nimbus Roman No9 L"/>
                <w:b w:val="0"/>
                <w:bCs w:val="0"/>
              </w:rPr>
              <w:t>ориентируется в перечне военно-учетных специальностей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Умело применяет профессиональные знания в ходе исполнения обязанностей военной службы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b w:val="0"/>
                <w:bCs w:val="0"/>
              </w:rPr>
              <w:t>саморегуляции</w:t>
            </w:r>
            <w:proofErr w:type="spellEnd"/>
            <w:r>
              <w:rPr>
                <w:b w:val="0"/>
                <w:bCs w:val="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владеет способами бесконфликтного общения в повседневной деятельности и  условиях военной службы;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Быстро и правильно оказывает первую медицинскую  помощь пострадавшим.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E329A3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ответ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:rsidR="00E329A3" w:rsidRDefault="00E329A3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4" w:name="_GoBack1"/>
            <w:bookmarkEnd w:id="4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proofErr w:type="gramStart"/>
            <w:r>
              <w:rPr>
                <w:rFonts w:eastAsia="Nimbus Roman No9 L"/>
                <w:b w:val="0"/>
                <w:bCs w:val="0"/>
              </w:rPr>
              <w:t>Верно</w:t>
            </w:r>
            <w:proofErr w:type="gramEnd"/>
            <w:r>
              <w:rPr>
                <w:rFonts w:eastAsia="Nimbus Roman No9 L"/>
                <w:b w:val="0"/>
                <w:bCs w:val="0"/>
              </w:rPr>
              <w:t xml:space="preserve"> называет способы защиты населения от оружия массового поражения;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защита докладов,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контроль, устный ответ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называет</w:t>
            </w:r>
            <w:r>
              <w:rPr>
                <w:rFonts w:eastAsia="Nimbus Roman No9 L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="Nimbus Roman No9 L"/>
                <w:b w:val="0"/>
                <w:bCs w:val="0"/>
              </w:rPr>
              <w:t>организацию и порядок призыва граждан на военную службу.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устный контроль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</w:t>
            </w:r>
            <w:proofErr w:type="spellStart"/>
            <w:r>
              <w:rPr>
                <w:rFonts w:eastAsia="Nimbus Roman No9 L"/>
                <w:b w:val="0"/>
              </w:rPr>
              <w:t>военн</w:t>
            </w:r>
            <w:proofErr w:type="gramStart"/>
            <w:r>
              <w:rPr>
                <w:rFonts w:eastAsia="Nimbus Roman No9 L"/>
                <w:b w:val="0"/>
              </w:rPr>
              <w:t>о</w:t>
            </w:r>
            <w:proofErr w:type="spellEnd"/>
            <w:r>
              <w:rPr>
                <w:rFonts w:eastAsia="Nimbus Roman No9 L"/>
                <w:b w:val="0"/>
              </w:rPr>
              <w:t>-</w:t>
            </w:r>
            <w:proofErr w:type="gramEnd"/>
            <w:r>
              <w:rPr>
                <w:rFonts w:eastAsia="Nimbus Roman No9 L"/>
                <w:b w:val="0"/>
              </w:rPr>
              <w:t xml:space="preserve">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proofErr w:type="gramStart"/>
            <w:r>
              <w:rPr>
                <w:rFonts w:eastAsia="Nimbus Roman No9 L"/>
                <w:b w:val="0"/>
                <w:bCs w:val="0"/>
              </w:rPr>
              <w:t>Верно</w:t>
            </w:r>
            <w:proofErr w:type="gramEnd"/>
            <w:r>
              <w:rPr>
                <w:rFonts w:eastAsia="Nimbus Roman No9 L"/>
                <w:b w:val="0"/>
                <w:bCs w:val="0"/>
              </w:rPr>
              <w:t xml:space="preserve"> называет основные виды вооружения, военной техники и специального снаряжения.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</w:t>
            </w:r>
          </w:p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 xml:space="preserve"> письменный контроль, письменный ответ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proofErr w:type="gramStart"/>
            <w:r>
              <w:rPr>
                <w:rFonts w:eastAsia="Nimbus Roman No9 L"/>
                <w:b w:val="0"/>
                <w:bCs w:val="0"/>
              </w:rPr>
              <w:t>Верно</w:t>
            </w:r>
            <w:proofErr w:type="gramEnd"/>
            <w:r>
              <w:rPr>
                <w:rFonts w:eastAsia="Nimbus Roman No9 L"/>
                <w:b w:val="0"/>
                <w:bCs w:val="0"/>
              </w:rPr>
              <w:t xml:space="preserve"> называет 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:rsidR="00E329A3" w:rsidRDefault="00E329A3">
            <w:pPr>
              <w:pStyle w:val="TimesNewRoman"/>
              <w:spacing w:before="0" w:after="200"/>
              <w:jc w:val="both"/>
            </w:pP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spacing w:before="0" w:after="200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E329A3">
        <w:tc>
          <w:tcPr>
            <w:tcW w:w="3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7A1AD8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7" w:type="dxa"/>
            </w:tcMar>
          </w:tcPr>
          <w:p w:rsidR="00E329A3" w:rsidRDefault="00E329A3">
            <w:pPr>
              <w:pStyle w:val="TimesNewRoman"/>
              <w:jc w:val="both"/>
            </w:pPr>
          </w:p>
        </w:tc>
      </w:tr>
    </w:tbl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E329A3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329A3" w:rsidRDefault="007A1AD8">
      <w:pPr>
        <w:pStyle w:val="13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ПРИЛОЖЕНИЕ 2</w:t>
      </w:r>
    </w:p>
    <w:p w:rsidR="00E329A3" w:rsidRDefault="00E329A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329A3" w:rsidRDefault="007A1AD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 и ПК</w:t>
      </w:r>
    </w:p>
    <w:p w:rsidR="00E329A3" w:rsidRDefault="00E329A3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80" w:type="dxa"/>
        <w:tblInd w:w="-54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72" w:type="dxa"/>
        </w:tblCellMar>
        <w:tblLook w:val="04A0"/>
      </w:tblPr>
      <w:tblGrid>
        <w:gridCol w:w="2379"/>
        <w:gridCol w:w="3178"/>
        <w:gridCol w:w="1052"/>
        <w:gridCol w:w="4071"/>
      </w:tblGrid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E329A3">
        <w:trPr>
          <w:trHeight w:val="3727"/>
        </w:trPr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4.1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4.2</w:t>
            </w: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природным, техногенным и социальным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</w:p>
        </w:tc>
      </w:tr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E329A3" w:rsidRDefault="00E329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ПК.4.2</w:t>
            </w: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:rsidR="00E329A3" w:rsidRDefault="00E329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принципы и нормативно—правовая база защиты населения от чрезвычайных ситуаций</w:t>
            </w:r>
          </w:p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ОК.6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ОК.9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 ПК.1.3.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ПК.4.2</w:t>
            </w: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индивидуальной защиты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навыков в планировании и организации аварийно-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спасательных работ и выполнении неотложных работ при ликвидации чрезвычайных ситуаций природного и техногенного характера</w:t>
            </w:r>
          </w:p>
        </w:tc>
      </w:tr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2.1. </w:t>
            </w:r>
          </w:p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обороны государства</w:t>
            </w:r>
          </w:p>
          <w:p w:rsidR="00E329A3" w:rsidRDefault="00E329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национальной безопасности РФ</w:t>
            </w:r>
          </w:p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3.Вооруженные силы РФ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снова обороны РФ</w:t>
            </w:r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особенности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Военная служба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собый вид федеральной государственной службы</w:t>
            </w:r>
          </w:p>
          <w:p w:rsidR="00E329A3" w:rsidRDefault="00E329A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ПК.4.3</w:t>
            </w: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E329A3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E329A3" w:rsidRDefault="007A1AD8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:rsidR="00E329A3" w:rsidRDefault="00E329A3">
            <w:pPr>
              <w:pStyle w:val="13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:rsidR="00E329A3" w:rsidRDefault="00E329A3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2.1.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2.2.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2.3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 3.3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ПК.3.4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ПК.4.1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ПК.4.2</w:t>
            </w:r>
          </w:p>
          <w:p w:rsidR="00E329A3" w:rsidRDefault="007A1AD8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ПК.4.3</w:t>
            </w:r>
          </w:p>
        </w:tc>
        <w:tc>
          <w:tcPr>
            <w:tcW w:w="4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72" w:type="dxa"/>
            </w:tcMar>
          </w:tcPr>
          <w:p w:rsidR="00E329A3" w:rsidRDefault="007A1AD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:rsidR="00E329A3" w:rsidRDefault="00E329A3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физическим,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:rsidR="00E329A3" w:rsidRDefault="007A1AD8">
            <w:pPr>
              <w:pStyle w:val="1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:rsidR="00E329A3" w:rsidRDefault="00E329A3">
      <w:pPr>
        <w:pStyle w:val="13"/>
      </w:pPr>
    </w:p>
    <w:p w:rsidR="00E329A3" w:rsidRDefault="00E329A3">
      <w:pPr>
        <w:pStyle w:val="13"/>
        <w:tabs>
          <w:tab w:val="left" w:pos="6225"/>
        </w:tabs>
        <w:spacing w:after="0" w:line="100" w:lineRule="atLeast"/>
      </w:pPr>
    </w:p>
    <w:p w:rsidR="00E329A3" w:rsidRDefault="00E329A3">
      <w:pPr>
        <w:sectPr w:rsidR="00E329A3" w:rsidSect="007A1AD8">
          <w:pgSz w:w="12200" w:h="17260"/>
          <w:pgMar w:top="1134" w:right="1134" w:bottom="1134" w:left="1134" w:header="0" w:footer="0" w:gutter="0"/>
          <w:cols w:space="720"/>
          <w:formProt w:val="0"/>
          <w:docGrid w:linePitch="299" w:charSpace="-2049"/>
        </w:sectPr>
      </w:pPr>
    </w:p>
    <w:p w:rsidR="007A1AD8" w:rsidRDefault="007A1AD8"/>
    <w:sectPr w:rsidR="007A1AD8" w:rsidSect="007A1AD8">
      <w:pgSz w:w="17260" w:h="12200" w:orient="landscape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01"/>
    <w:family w:val="auto"/>
    <w:pitch w:val="variable"/>
    <w:sig w:usb0="00000000" w:usb1="00000000" w:usb2="00000000" w:usb3="00000000" w:csb0="00000000" w:csb1="00000000"/>
  </w:font>
  <w:font w:name="font1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56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</w:compat>
  <w:rsids>
    <w:rsidRoot w:val="00E329A3"/>
    <w:rsid w:val="004941F8"/>
    <w:rsid w:val="007A1AD8"/>
    <w:rsid w:val="00B80E21"/>
    <w:rsid w:val="00E3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12"/>
    <w:pPr>
      <w:suppressAutoHyphens/>
      <w:spacing w:after="200"/>
    </w:pPr>
    <w:rPr>
      <w:rFonts w:ascii="Calibri" w:eastAsia="Calibri" w:hAnsi="Calibri" w:cs="Calibri"/>
      <w:color w:val="00000A"/>
      <w:sz w:val="22"/>
      <w:lang w:eastAsia="ar-SA"/>
    </w:rPr>
  </w:style>
  <w:style w:type="paragraph" w:styleId="1">
    <w:name w:val="heading 1"/>
    <w:basedOn w:val="a0"/>
    <w:rsid w:val="00986112"/>
    <w:pPr>
      <w:widowControl w:val="0"/>
      <w:spacing w:before="0" w:after="200"/>
      <w:outlineLvl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rsid w:val="00986112"/>
    <w:pPr>
      <w:widowControl w:val="0"/>
      <w:spacing w:before="0" w:after="200"/>
      <w:outlineLvl w:val="1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0"/>
    <w:rsid w:val="00986112"/>
    <w:pPr>
      <w:widowControl w:val="0"/>
      <w:spacing w:before="0" w:after="200"/>
      <w:outlineLvl w:val="2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qFormat/>
    <w:rsid w:val="00986112"/>
    <w:rPr>
      <w:rFonts w:ascii="Calibri" w:eastAsia="Calibri" w:hAnsi="Calibri" w:cs="Calibri"/>
      <w:lang w:eastAsia="ar-SA"/>
    </w:rPr>
  </w:style>
  <w:style w:type="character" w:customStyle="1" w:styleId="a5">
    <w:name w:val="Нижний колонтитул Знак"/>
    <w:basedOn w:val="a1"/>
    <w:qFormat/>
    <w:rsid w:val="00986112"/>
    <w:rPr>
      <w:rFonts w:ascii="Calibri" w:eastAsia="Calibri" w:hAnsi="Calibri" w:cs="Calibri"/>
      <w:lang w:eastAsia="ar-SA"/>
    </w:rPr>
  </w:style>
  <w:style w:type="character" w:customStyle="1" w:styleId="a6">
    <w:name w:val="Выделение жирным"/>
    <w:rsid w:val="00986112"/>
    <w:rPr>
      <w:b/>
      <w:bCs/>
    </w:rPr>
  </w:style>
  <w:style w:type="character" w:customStyle="1" w:styleId="apple-converted-space">
    <w:name w:val="apple-converted-space"/>
    <w:basedOn w:val="a1"/>
    <w:qFormat/>
    <w:rsid w:val="00986112"/>
  </w:style>
  <w:style w:type="character" w:customStyle="1" w:styleId="-">
    <w:name w:val="Интернет-ссылка"/>
    <w:basedOn w:val="a1"/>
    <w:rsid w:val="00986112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986112"/>
    <w:rPr>
      <w:b w:val="0"/>
    </w:rPr>
  </w:style>
  <w:style w:type="paragraph" w:customStyle="1" w:styleId="a7">
    <w:name w:val="Заголовок"/>
    <w:basedOn w:val="a"/>
    <w:next w:val="a8"/>
    <w:qFormat/>
    <w:rsid w:val="00E329A3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8">
    <w:name w:val="Body Text"/>
    <w:basedOn w:val="a"/>
    <w:rsid w:val="00986112"/>
    <w:pPr>
      <w:spacing w:after="120"/>
    </w:pPr>
  </w:style>
  <w:style w:type="paragraph" w:styleId="a9">
    <w:name w:val="List"/>
    <w:basedOn w:val="a8"/>
    <w:rsid w:val="00986112"/>
    <w:rPr>
      <w:rFonts w:cs="Lohit Hindi"/>
    </w:rPr>
  </w:style>
  <w:style w:type="paragraph" w:customStyle="1" w:styleId="10">
    <w:name w:val="Название1"/>
    <w:basedOn w:val="a"/>
    <w:rsid w:val="00E329A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986112"/>
    <w:pPr>
      <w:suppressLineNumbers/>
    </w:pPr>
    <w:rPr>
      <w:rFonts w:cs="Lohit Hindi"/>
    </w:rPr>
  </w:style>
  <w:style w:type="paragraph" w:customStyle="1" w:styleId="a0">
    <w:name w:val="Заглавие"/>
    <w:basedOn w:val="a"/>
    <w:rsid w:val="0098611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Заголовок1"/>
    <w:basedOn w:val="a"/>
    <w:qFormat/>
    <w:rsid w:val="0098611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12">
    <w:name w:val="Абзац списка1"/>
    <w:qFormat/>
    <w:rsid w:val="00986112"/>
    <w:pPr>
      <w:widowControl w:val="0"/>
      <w:suppressAutoHyphens/>
      <w:spacing w:after="200"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20">
    <w:name w:val="Абзац списка2"/>
    <w:qFormat/>
    <w:rsid w:val="00986112"/>
    <w:pPr>
      <w:widowControl w:val="0"/>
      <w:suppressAutoHyphens/>
      <w:spacing w:after="200"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TimesNewRoman">
    <w:name w:val="Обычный + Times New Roman"/>
    <w:basedOn w:val="a"/>
    <w:qFormat/>
    <w:rsid w:val="00986112"/>
    <w:pPr>
      <w:shd w:val="clear" w:color="auto" w:fill="FFFFFF"/>
      <w:suppressAutoHyphens w:val="0"/>
      <w:spacing w:before="100" w:after="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rsid w:val="0098611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rsid w:val="00986112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Normal (Web)"/>
    <w:basedOn w:val="a"/>
    <w:qFormat/>
    <w:rsid w:val="00986112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986112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986112"/>
    <w:pPr>
      <w:widowControl w:val="0"/>
      <w:suppressLineNumbers/>
      <w:spacing w:after="0"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986112"/>
    <w:pPr>
      <w:jc w:val="center"/>
    </w:pPr>
    <w:rPr>
      <w:b/>
      <w:bCs/>
    </w:rPr>
  </w:style>
  <w:style w:type="paragraph" w:styleId="af1">
    <w:name w:val="List Paragraph"/>
    <w:basedOn w:val="a"/>
    <w:qFormat/>
    <w:rsid w:val="00986112"/>
    <w:pPr>
      <w:suppressAutoHyphens w:val="0"/>
      <w:ind w:left="720"/>
      <w:contextualSpacing/>
    </w:pPr>
    <w:rPr>
      <w:rFonts w:cs="Times New Roman"/>
    </w:rPr>
  </w:style>
  <w:style w:type="paragraph" w:customStyle="1" w:styleId="WW-">
    <w:name w:val="WW-Базовый"/>
    <w:qFormat/>
    <w:rsid w:val="00392738"/>
    <w:pPr>
      <w:suppressAutoHyphens/>
      <w:spacing w:after="200"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af2">
    <w:name w:val="Блочная цитата"/>
    <w:basedOn w:val="a"/>
    <w:qFormat/>
    <w:rsid w:val="00E329A3"/>
  </w:style>
  <w:style w:type="paragraph" w:styleId="af3">
    <w:name w:val="Subtitle"/>
    <w:basedOn w:val="a0"/>
    <w:rsid w:val="00E329A3"/>
  </w:style>
  <w:style w:type="paragraph" w:customStyle="1" w:styleId="13">
    <w:name w:val="Обычный1"/>
    <w:qFormat/>
    <w:rsid w:val="00FB4196"/>
    <w:pPr>
      <w:suppressAutoHyphens/>
      <w:spacing w:after="200"/>
    </w:pPr>
    <w:rPr>
      <w:rFonts w:ascii="Calibri" w:eastAsia="Calibri" w:hAnsi="Calibri" w:cs="Calibri"/>
      <w:color w:val="00000A"/>
      <w:sz w:val="22"/>
      <w:lang w:eastAsia="ar-SA"/>
    </w:rPr>
  </w:style>
  <w:style w:type="paragraph" w:customStyle="1" w:styleId="Standard">
    <w:name w:val="Standard"/>
    <w:qFormat/>
    <w:rsid w:val="00E329A3"/>
    <w:pPr>
      <w:widowControl w:val="0"/>
      <w:suppressAutoHyphens/>
      <w:textAlignment w:val="baseline"/>
    </w:pPr>
    <w:rPr>
      <w:rFonts w:ascii="Arial" w:eastAsia="DejaVu Sans;Times New Roman" w:hAnsi="Arial" w:cs="Arial"/>
      <w:color w:val="00000A"/>
      <w:szCs w:val="24"/>
      <w:lang w:eastAsia="zh-CN"/>
    </w:rPr>
  </w:style>
  <w:style w:type="paragraph" w:customStyle="1" w:styleId="ConsPlusNormal">
    <w:name w:val="ConsPlusNormal"/>
    <w:qFormat/>
    <w:rsid w:val="00E329A3"/>
    <w:pPr>
      <w:widowControl w:val="0"/>
      <w:suppressAutoHyphens/>
      <w:spacing w:line="259" w:lineRule="auto"/>
    </w:pPr>
    <w:rPr>
      <w:rFonts w:ascii="Arial" w:eastAsia="Times New Roman" w:hAnsi="Arial" w:cs="Arial"/>
      <w:color w:val="00000A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5536.-" TargetMode="External"/><Relationship Id="rId13" Type="http://schemas.openxmlformats.org/officeDocument/2006/relationships/hyperlink" Target="http://www.youtube.com/watch?v=EO1wGdgZDbk" TargetMode="External"/><Relationship Id="rId18" Type="http://schemas.openxmlformats.org/officeDocument/2006/relationships/hyperlink" Target="http://www.youtube.com/watch?v=YN47YWmPHCY" TargetMode="External"/><Relationship Id="rId26" Type="http://schemas.openxmlformats.org/officeDocument/2006/relationships/hyperlink" Target="http://www.youtube.com/watch?v=_UweeTWn65c" TargetMode="External"/><Relationship Id="rId39" Type="http://schemas.openxmlformats.org/officeDocument/2006/relationships/hyperlink" Target="http://www.youtube.com/watch?v=Peq8H3w-VZ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DZKcGBDdg2A" TargetMode="External"/><Relationship Id="rId34" Type="http://schemas.openxmlformats.org/officeDocument/2006/relationships/hyperlink" Target="http://www.youtube.com/watch?v=hNy2nfJtJLk" TargetMode="External"/><Relationship Id="rId7" Type="http://schemas.openxmlformats.org/officeDocument/2006/relationships/hyperlink" Target="http://www.iprbookshop.ru/35536.-" TargetMode="External"/><Relationship Id="rId12" Type="http://schemas.openxmlformats.org/officeDocument/2006/relationships/hyperlink" Target="http://www.iprbookshop.ru/35536.-" TargetMode="External"/><Relationship Id="rId17" Type="http://schemas.openxmlformats.org/officeDocument/2006/relationships/hyperlink" Target="http://www.youtube.com/watch?v=PQXQOrQ7xQs" TargetMode="External"/><Relationship Id="rId25" Type="http://schemas.openxmlformats.org/officeDocument/2006/relationships/hyperlink" Target="http://www.youtube.com/watch?v=4UuTv8zFyYQ" TargetMode="External"/><Relationship Id="rId33" Type="http://schemas.openxmlformats.org/officeDocument/2006/relationships/hyperlink" Target="http://www.youtube.com/watch?v=4v_ME9djmRg" TargetMode="External"/><Relationship Id="rId38" Type="http://schemas.openxmlformats.org/officeDocument/2006/relationships/hyperlink" Target="http://www.youtube.com/watch?v=6nU8GcCHjw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1RJhdAnn8fM" TargetMode="External"/><Relationship Id="rId20" Type="http://schemas.openxmlformats.org/officeDocument/2006/relationships/hyperlink" Target="http://www.youtube.com/watch?v=7AOnBuZ9yqU" TargetMode="External"/><Relationship Id="rId29" Type="http://schemas.openxmlformats.org/officeDocument/2006/relationships/hyperlink" Target="http://www.youtube.com/watch?v=M4T6xe_wkOw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5536.-" TargetMode="External"/><Relationship Id="rId11" Type="http://schemas.openxmlformats.org/officeDocument/2006/relationships/hyperlink" Target="http://www.iprbookshop.ru/35536.-" TargetMode="External"/><Relationship Id="rId24" Type="http://schemas.openxmlformats.org/officeDocument/2006/relationships/hyperlink" Target="http://www.youtube.com/watch?v=zG8veckWY_c" TargetMode="External"/><Relationship Id="rId32" Type="http://schemas.openxmlformats.org/officeDocument/2006/relationships/hyperlink" Target="http://www.youtube.com/watch?v=0Dc00OQtR-M" TargetMode="External"/><Relationship Id="rId37" Type="http://schemas.openxmlformats.org/officeDocument/2006/relationships/hyperlink" Target="http://www.youtube.com/watch?v=_mddDKyd9e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iprbookshop.ru/35536.-" TargetMode="External"/><Relationship Id="rId15" Type="http://schemas.openxmlformats.org/officeDocument/2006/relationships/hyperlink" Target="http://www.youtube.com/watch?v=fFo_gt5InGM" TargetMode="External"/><Relationship Id="rId23" Type="http://schemas.openxmlformats.org/officeDocument/2006/relationships/hyperlink" Target="http://www.youtube.com/watch?v=pda_wcI5MxM" TargetMode="External"/><Relationship Id="rId28" Type="http://schemas.openxmlformats.org/officeDocument/2006/relationships/hyperlink" Target="http://www.youtube.com/watch?v=3_qTgLY-Ceg" TargetMode="External"/><Relationship Id="rId36" Type="http://schemas.openxmlformats.org/officeDocument/2006/relationships/hyperlink" Target="http://www.youtube.com/watch?v=3cHAkfZLdCk" TargetMode="External"/><Relationship Id="rId10" Type="http://schemas.openxmlformats.org/officeDocument/2006/relationships/hyperlink" Target="http://www.iprbookshop.ru/35536.-" TargetMode="External"/><Relationship Id="rId19" Type="http://schemas.openxmlformats.org/officeDocument/2006/relationships/hyperlink" Target="http://www.youtube.com/watch?v=J1od58vKY7M" TargetMode="External"/><Relationship Id="rId31" Type="http://schemas.openxmlformats.org/officeDocument/2006/relationships/hyperlink" Target="http://www.youtube.com/watch?v=0CFYAdtbL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5536.-" TargetMode="External"/><Relationship Id="rId14" Type="http://schemas.openxmlformats.org/officeDocument/2006/relationships/hyperlink" Target="http://www.youtube.com/watch?v=u2okXT-kRIc" TargetMode="External"/><Relationship Id="rId22" Type="http://schemas.openxmlformats.org/officeDocument/2006/relationships/hyperlink" Target="http://www.youtube.com/watch?v=Wfik-JimtCo" TargetMode="External"/><Relationship Id="rId27" Type="http://schemas.openxmlformats.org/officeDocument/2006/relationships/hyperlink" Target="http://www.youtube.com/watch?v=hDAeX-jcl6Q" TargetMode="External"/><Relationship Id="rId30" Type="http://schemas.openxmlformats.org/officeDocument/2006/relationships/hyperlink" Target="http://www.youtube.com/watch?v=aIsbl2UUZ8s" TargetMode="External"/><Relationship Id="rId35" Type="http://schemas.openxmlformats.org/officeDocument/2006/relationships/hyperlink" Target="http://www.youtube.com/watch?v=ro_-hBBBA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79E7-D517-4949-AF14-EE620E7A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5929</Words>
  <Characters>33796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69</cp:revision>
  <cp:lastPrinted>2019-03-07T15:35:00Z</cp:lastPrinted>
  <dcterms:created xsi:type="dcterms:W3CDTF">2015-01-29T08:31:00Z</dcterms:created>
  <dcterms:modified xsi:type="dcterms:W3CDTF">2019-03-22T07:48:00Z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