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5947" w:rsidRPr="005A5F58" w:rsidRDefault="00481B86" w:rsidP="00481B86">
      <w:pPr>
        <w:spacing w:after="0" w:line="240" w:lineRule="auto"/>
        <w:ind w:left="-993"/>
        <w:rPr>
          <w:rFonts w:ascii="Times New Roman" w:hAnsi="Times New Roman"/>
          <w:b/>
          <w:i/>
          <w:sz w:val="24"/>
          <w:szCs w:val="24"/>
        </w:rPr>
      </w:pPr>
      <w:bookmarkStart w:id="0" w:name="_GoBack"/>
      <w:bookmarkEnd w:id="0"/>
      <w:r w:rsidRPr="00481B86">
        <w:rPr>
          <w:rFonts w:ascii="Times New Roman" w:hAnsi="Times New Roman"/>
          <w:b/>
          <w:i/>
          <w:noProof/>
          <w:sz w:val="24"/>
          <w:szCs w:val="24"/>
          <w:lang w:eastAsia="ru-RU"/>
        </w:rPr>
        <w:drawing>
          <wp:inline distT="0" distB="0" distL="0" distR="0">
            <wp:extent cx="6677136" cy="9192856"/>
            <wp:effectExtent l="0" t="0" r="0" b="0"/>
            <wp:docPr id="1" name="Рисунок 1" descr="C:\Users\Laptop-owner\Desktop\сканы титулов\Сканы обложек 09.02.07-2017\Сканы обложек программ 09.02.07\ОП 07.Экономика отрасли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-owner\Desktop\сканы титулов\Сканы обложек 09.02.07-2017\Сканы обложек программ 09.02.07\ОП 07.Экономика отрасли(1)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7136" cy="9192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680F" w:rsidRDefault="00481B86" w:rsidP="00481B86">
      <w:pPr>
        <w:spacing w:after="0" w:line="240" w:lineRule="auto"/>
        <w:ind w:left="-993" w:hanging="141"/>
        <w:jc w:val="center"/>
        <w:rPr>
          <w:rFonts w:ascii="Times New Roman" w:hAnsi="Times New Roman"/>
          <w:b/>
          <w:sz w:val="24"/>
          <w:szCs w:val="24"/>
        </w:rPr>
      </w:pPr>
      <w:r w:rsidRPr="00481B86">
        <w:rPr>
          <w:rFonts w:ascii="Times New Roman" w:hAnsi="Times New Roman"/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467475" cy="8904201"/>
            <wp:effectExtent l="0" t="0" r="0" b="0"/>
            <wp:docPr id="2" name="Рисунок 2" descr="C:\Users\Laptop-owner\Desktop\сканы титулов\Сканы обложек 09.02.07-2017\Сканы обложек программ 09.02.07\ОП 07.Экономика отрасли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ptop-owner\Desktop\сканы титулов\Сканы обложек 09.02.07-2017\Сканы обложек программ 09.02.07\ОП 07.Экономика отрасли(2)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1814" cy="8910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A56BF" w:rsidRDefault="00DA56BF" w:rsidP="00481B86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D0D2B" w:rsidRPr="004F3321" w:rsidRDefault="002D0D2B" w:rsidP="002D0D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F3321">
        <w:rPr>
          <w:rFonts w:ascii="Times New Roman" w:hAnsi="Times New Roman"/>
          <w:b/>
          <w:bCs/>
          <w:sz w:val="24"/>
          <w:szCs w:val="24"/>
        </w:rPr>
        <w:t>СОДЕРЖАНИЕ</w:t>
      </w:r>
    </w:p>
    <w:p w:rsidR="002D0D2B" w:rsidRDefault="002D0D2B" w:rsidP="002D0D2B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188"/>
        <w:gridCol w:w="804"/>
      </w:tblGrid>
      <w:tr w:rsidR="002D0D2B" w:rsidRPr="00DD5E48" w:rsidTr="00481B86">
        <w:trPr>
          <w:trHeight w:val="734"/>
        </w:trPr>
        <w:tc>
          <w:tcPr>
            <w:tcW w:w="8188" w:type="dxa"/>
            <w:shd w:val="clear" w:color="auto" w:fill="auto"/>
          </w:tcPr>
          <w:p w:rsidR="002D0D2B" w:rsidRPr="00DD5E48" w:rsidRDefault="00DA56BF" w:rsidP="00D97480">
            <w:pPr>
              <w:numPr>
                <w:ilvl w:val="0"/>
                <w:numId w:val="1"/>
              </w:numPr>
              <w:tabs>
                <w:tab w:val="num" w:pos="284"/>
              </w:tabs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  <w:r w:rsidR="002D0D2B" w:rsidRPr="00DD5E48">
              <w:rPr>
                <w:rFonts w:ascii="Times New Roman" w:hAnsi="Times New Roman"/>
                <w:b/>
                <w:sz w:val="24"/>
                <w:szCs w:val="24"/>
              </w:rPr>
              <w:t>ОБЩАЯ ХАРАКТЕРИСТИКА РАБОЧЕЙ ПРОГРАММЫ УЧЕБНОЙ ДИСЦИПЛИНЫ</w:t>
            </w:r>
          </w:p>
        </w:tc>
        <w:tc>
          <w:tcPr>
            <w:tcW w:w="804" w:type="dxa"/>
            <w:shd w:val="clear" w:color="auto" w:fill="auto"/>
          </w:tcPr>
          <w:p w:rsidR="002D0D2B" w:rsidRPr="00DD5E48" w:rsidRDefault="002D0D2B" w:rsidP="00D97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2D0D2B" w:rsidRPr="00DD5E48" w:rsidTr="00481B86">
        <w:trPr>
          <w:trHeight w:val="559"/>
        </w:trPr>
        <w:tc>
          <w:tcPr>
            <w:tcW w:w="8188" w:type="dxa"/>
            <w:shd w:val="clear" w:color="auto" w:fill="auto"/>
          </w:tcPr>
          <w:p w:rsidR="002D0D2B" w:rsidRPr="00DD5E48" w:rsidRDefault="00DA56BF" w:rsidP="00D97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  <w:r w:rsidR="002D0D2B" w:rsidRPr="00DD5E48">
              <w:rPr>
                <w:rFonts w:ascii="Times New Roman" w:hAnsi="Times New Roman"/>
                <w:b/>
                <w:sz w:val="24"/>
                <w:szCs w:val="24"/>
              </w:rPr>
              <w:t>СТРУКТУРА РАБОЧЕЙ ПРОГРАММЫ УЧЕБНОЙ ДИСЦИПЛИНЫ</w:t>
            </w:r>
          </w:p>
        </w:tc>
        <w:tc>
          <w:tcPr>
            <w:tcW w:w="804" w:type="dxa"/>
            <w:shd w:val="clear" w:color="auto" w:fill="auto"/>
          </w:tcPr>
          <w:p w:rsidR="002D0D2B" w:rsidRPr="00DD5E48" w:rsidRDefault="002D0D2B" w:rsidP="00D97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2D0D2B" w:rsidRPr="00DD5E48" w:rsidTr="00481B86">
        <w:trPr>
          <w:trHeight w:val="709"/>
        </w:trPr>
        <w:tc>
          <w:tcPr>
            <w:tcW w:w="8188" w:type="dxa"/>
            <w:shd w:val="clear" w:color="auto" w:fill="auto"/>
          </w:tcPr>
          <w:p w:rsidR="002D0D2B" w:rsidRPr="00DD5E48" w:rsidRDefault="00DA56BF" w:rsidP="00D9748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3.</w:t>
            </w:r>
            <w:r w:rsidR="002D0D2B" w:rsidRPr="00DD5E48">
              <w:rPr>
                <w:rFonts w:ascii="Times New Roman" w:hAnsi="Times New Roman"/>
                <w:b/>
                <w:sz w:val="24"/>
                <w:szCs w:val="24"/>
              </w:rPr>
              <w:t xml:space="preserve">УСЛОВИЯ РЕАЛИЗАЦИИ ПРОГРАММЫ </w:t>
            </w:r>
          </w:p>
        </w:tc>
        <w:tc>
          <w:tcPr>
            <w:tcW w:w="804" w:type="dxa"/>
            <w:shd w:val="clear" w:color="auto" w:fill="auto"/>
          </w:tcPr>
          <w:p w:rsidR="002D0D2B" w:rsidRPr="00DD5E48" w:rsidRDefault="002D0D2B" w:rsidP="00D97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2D0D2B" w:rsidRPr="00DD5E48" w:rsidTr="00D97480">
        <w:tc>
          <w:tcPr>
            <w:tcW w:w="8188" w:type="dxa"/>
            <w:shd w:val="clear" w:color="auto" w:fill="auto"/>
          </w:tcPr>
          <w:p w:rsidR="002D0D2B" w:rsidRPr="00DD5E48" w:rsidRDefault="00DA56BF" w:rsidP="00D97480">
            <w:pPr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</w:t>
            </w:r>
            <w:r w:rsidR="002D0D2B" w:rsidRPr="00DD5E48">
              <w:rPr>
                <w:rFonts w:ascii="Times New Roman" w:hAnsi="Times New Roman"/>
                <w:b/>
                <w:sz w:val="24"/>
                <w:szCs w:val="24"/>
              </w:rPr>
              <w:t>КОНТРОЛЬ И ОЦЕНКА РЕЗУЛЬТАТОВ ОСВОЕНИЯ УЧЕБНОЙ ДИСЦИПЛИНЫ</w:t>
            </w:r>
          </w:p>
        </w:tc>
        <w:tc>
          <w:tcPr>
            <w:tcW w:w="804" w:type="dxa"/>
            <w:shd w:val="clear" w:color="auto" w:fill="auto"/>
          </w:tcPr>
          <w:p w:rsidR="002D0D2B" w:rsidRPr="00DD5E48" w:rsidRDefault="002D0D2B" w:rsidP="00D9748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bCs/>
          <w:i/>
          <w:sz w:val="24"/>
          <w:szCs w:val="24"/>
        </w:rPr>
      </w:pPr>
    </w:p>
    <w:p w:rsidR="002D0D2B" w:rsidRPr="005A5F58" w:rsidRDefault="002D0D2B" w:rsidP="002D0D2B">
      <w:pPr>
        <w:pStyle w:val="ac"/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i/>
          <w:sz w:val="24"/>
          <w:szCs w:val="24"/>
          <w:u w:val="single"/>
        </w:rPr>
        <w:br w:type="page"/>
      </w:r>
      <w:r w:rsidRPr="005A5F58">
        <w:rPr>
          <w:rFonts w:ascii="Times New Roman" w:hAnsi="Times New Roman"/>
          <w:b/>
          <w:sz w:val="24"/>
          <w:szCs w:val="24"/>
        </w:rPr>
        <w:lastRenderedPageBreak/>
        <w:t xml:space="preserve">ОБЩАЯ ХАРАКТЕРИСТИКА ПРОГРАММЫ УЧЕБНОЙ ДИСЦИПЛИНЫ </w:t>
      </w:r>
    </w:p>
    <w:p w:rsidR="002D0D2B" w:rsidRPr="005A5F58" w:rsidRDefault="002D0D2B" w:rsidP="002D0D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ОП.07</w:t>
      </w:r>
      <w:r w:rsidR="00464770">
        <w:rPr>
          <w:rFonts w:ascii="Times New Roman" w:hAnsi="Times New Roman"/>
          <w:b/>
          <w:sz w:val="24"/>
          <w:szCs w:val="24"/>
        </w:rPr>
        <w:t>.</w:t>
      </w:r>
      <w:r w:rsidRPr="005A5F58">
        <w:rPr>
          <w:rFonts w:ascii="Times New Roman" w:hAnsi="Times New Roman"/>
          <w:b/>
          <w:sz w:val="24"/>
          <w:szCs w:val="24"/>
        </w:rPr>
        <w:t xml:space="preserve"> ЭКОНОМИКА ОТРАСЛИ</w:t>
      </w: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1.1. Область применения рабочей программы</w:t>
      </w:r>
    </w:p>
    <w:p w:rsidR="002D0D2B" w:rsidRPr="005A5F58" w:rsidRDefault="002D0D2B" w:rsidP="002D0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t xml:space="preserve">Программа учебной дисциплины является частью </w:t>
      </w:r>
      <w:r>
        <w:rPr>
          <w:rFonts w:ascii="Times New Roman" w:hAnsi="Times New Roman"/>
          <w:sz w:val="24"/>
          <w:szCs w:val="24"/>
        </w:rPr>
        <w:t xml:space="preserve">программы подготовки специалистов среднего звена </w:t>
      </w:r>
      <w:r w:rsidRPr="005A5F58">
        <w:rPr>
          <w:rFonts w:ascii="Times New Roman" w:hAnsi="Times New Roman"/>
          <w:sz w:val="24"/>
          <w:szCs w:val="24"/>
        </w:rPr>
        <w:t xml:space="preserve">по специальности среднего профессионального образования </w:t>
      </w:r>
      <w:r w:rsidRPr="005A5F58">
        <w:rPr>
          <w:rFonts w:ascii="Times New Roman" w:hAnsi="Times New Roman"/>
          <w:bCs/>
          <w:sz w:val="24"/>
          <w:szCs w:val="24"/>
        </w:rPr>
        <w:t>09.02.07 Информационные системы и программирование</w:t>
      </w:r>
      <w:r w:rsidRPr="005A5F58">
        <w:rPr>
          <w:rFonts w:ascii="Times New Roman" w:hAnsi="Times New Roman"/>
          <w:sz w:val="24"/>
          <w:szCs w:val="24"/>
        </w:rPr>
        <w:t>.</w:t>
      </w: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 xml:space="preserve">1.2. Место дисциплины в структуре </w:t>
      </w:r>
      <w:r>
        <w:rPr>
          <w:rFonts w:ascii="Times New Roman" w:hAnsi="Times New Roman"/>
          <w:b/>
          <w:sz w:val="24"/>
          <w:szCs w:val="24"/>
        </w:rPr>
        <w:t>программы подготовки специалистов среднего звена (ППССЗ)</w:t>
      </w:r>
      <w:r w:rsidRPr="005A5F58">
        <w:rPr>
          <w:rFonts w:ascii="Times New Roman" w:hAnsi="Times New Roman"/>
          <w:b/>
          <w:sz w:val="24"/>
          <w:szCs w:val="24"/>
        </w:rPr>
        <w:t>.</w:t>
      </w:r>
    </w:p>
    <w:p w:rsidR="002D0D2B" w:rsidRPr="005A5F58" w:rsidRDefault="002D0D2B" w:rsidP="002D0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t>Учебная дисциплина «Экономика отрасли» принадлежит профессиональному циклу, является общепрофессиональной дисциплиной (ОП.07).</w:t>
      </w: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1.3. Цель и планируемые результаты освоения дисциплины:</w:t>
      </w: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</w:p>
    <w:p w:rsidR="002D0D2B" w:rsidRPr="008714A1" w:rsidRDefault="002D0D2B" w:rsidP="002D0D2B">
      <w:pPr>
        <w:spacing w:after="0" w:line="240" w:lineRule="auto"/>
        <w:contextualSpacing/>
        <w:rPr>
          <w:rFonts w:ascii="Times New Roman" w:hAnsi="Times New Roman"/>
          <w:bCs/>
          <w:i/>
          <w:sz w:val="24"/>
          <w:szCs w:val="24"/>
        </w:rPr>
      </w:pPr>
      <w:r w:rsidRPr="008714A1">
        <w:rPr>
          <w:rFonts w:ascii="Times New Roman" w:hAnsi="Times New Roman"/>
          <w:b/>
          <w:bCs/>
          <w:i/>
          <w:sz w:val="24"/>
          <w:szCs w:val="24"/>
        </w:rPr>
        <w:t>Перечень знаний, осваиваемых в рамках дисциплины</w:t>
      </w:r>
      <w:r w:rsidRPr="008714A1">
        <w:rPr>
          <w:rFonts w:ascii="Times New Roman" w:hAnsi="Times New Roman"/>
          <w:bCs/>
          <w:i/>
          <w:sz w:val="24"/>
          <w:szCs w:val="24"/>
        </w:rPr>
        <w:t>:</w:t>
      </w:r>
    </w:p>
    <w:p w:rsidR="002D0D2B" w:rsidRPr="008714A1" w:rsidRDefault="002D0D2B" w:rsidP="002D0D2B">
      <w:pPr>
        <w:pStyle w:val="ac"/>
        <w:numPr>
          <w:ilvl w:val="0"/>
          <w:numId w:val="10"/>
        </w:numPr>
        <w:tabs>
          <w:tab w:val="left" w:pos="265"/>
        </w:tabs>
        <w:suppressAutoHyphens/>
        <w:spacing w:after="0" w:line="240" w:lineRule="auto"/>
        <w:ind w:left="0"/>
        <w:jc w:val="both"/>
        <w:rPr>
          <w:rFonts w:ascii="Times New Roman" w:hAnsi="Times New Roman"/>
        </w:rPr>
      </w:pPr>
      <w:r w:rsidRPr="008714A1">
        <w:rPr>
          <w:rFonts w:ascii="Times New Roman" w:hAnsi="Times New Roman"/>
        </w:rPr>
        <w:t>Общие положения экономической теории.</w:t>
      </w:r>
    </w:p>
    <w:p w:rsidR="002D0D2B" w:rsidRPr="008714A1" w:rsidRDefault="002D0D2B" w:rsidP="002D0D2B">
      <w:pPr>
        <w:pStyle w:val="ac"/>
        <w:numPr>
          <w:ilvl w:val="0"/>
          <w:numId w:val="10"/>
        </w:numPr>
        <w:tabs>
          <w:tab w:val="left" w:pos="265"/>
        </w:tabs>
        <w:suppressAutoHyphens/>
        <w:spacing w:after="0" w:line="240" w:lineRule="auto"/>
        <w:ind w:left="0"/>
        <w:jc w:val="both"/>
        <w:rPr>
          <w:rFonts w:ascii="Times New Roman" w:hAnsi="Times New Roman"/>
        </w:rPr>
      </w:pPr>
      <w:r w:rsidRPr="008714A1">
        <w:rPr>
          <w:rFonts w:ascii="Times New Roman" w:hAnsi="Times New Roman"/>
        </w:rPr>
        <w:t>Организацию производственного и технологического процессов.</w:t>
      </w:r>
    </w:p>
    <w:p w:rsidR="002D0D2B" w:rsidRPr="008714A1" w:rsidRDefault="002D0D2B" w:rsidP="002D0D2B">
      <w:pPr>
        <w:pStyle w:val="ac"/>
        <w:numPr>
          <w:ilvl w:val="0"/>
          <w:numId w:val="10"/>
        </w:numPr>
        <w:tabs>
          <w:tab w:val="left" w:pos="265"/>
        </w:tabs>
        <w:suppressAutoHyphens/>
        <w:spacing w:after="0" w:line="240" w:lineRule="auto"/>
        <w:ind w:left="0"/>
        <w:jc w:val="both"/>
        <w:rPr>
          <w:rFonts w:ascii="Times New Roman" w:hAnsi="Times New Roman"/>
        </w:rPr>
      </w:pPr>
      <w:r w:rsidRPr="008714A1">
        <w:rPr>
          <w:rFonts w:ascii="Times New Roman" w:hAnsi="Times New Roman"/>
        </w:rPr>
        <w:t>Механизмы ценообразования на продукцию (услуги), формы оплаты труда в современных условиях.</w:t>
      </w:r>
    </w:p>
    <w:p w:rsidR="002D0D2B" w:rsidRPr="008714A1" w:rsidRDefault="002D0D2B" w:rsidP="002D0D2B">
      <w:pPr>
        <w:pStyle w:val="ac"/>
        <w:numPr>
          <w:ilvl w:val="0"/>
          <w:numId w:val="10"/>
        </w:numPr>
        <w:tabs>
          <w:tab w:val="left" w:pos="265"/>
        </w:tabs>
        <w:suppressAutoHyphens/>
        <w:spacing w:after="0" w:line="240" w:lineRule="auto"/>
        <w:ind w:left="0"/>
        <w:jc w:val="both"/>
        <w:rPr>
          <w:rFonts w:ascii="Times New Roman" w:hAnsi="Times New Roman"/>
        </w:rPr>
      </w:pPr>
      <w:r w:rsidRPr="008714A1">
        <w:rPr>
          <w:rFonts w:ascii="Times New Roman" w:hAnsi="Times New Roman"/>
        </w:rPr>
        <w:t>Материально-технические, трудовые и финансовые ресурсы отрасли и организации, показатели их эффективного использования.</w:t>
      </w:r>
    </w:p>
    <w:p w:rsidR="002D0D2B" w:rsidRPr="008714A1" w:rsidRDefault="002D0D2B" w:rsidP="002D0D2B">
      <w:pPr>
        <w:pStyle w:val="ac"/>
        <w:numPr>
          <w:ilvl w:val="0"/>
          <w:numId w:val="10"/>
        </w:numPr>
        <w:tabs>
          <w:tab w:val="left" w:pos="265"/>
        </w:tabs>
        <w:suppressAutoHyphens/>
        <w:spacing w:after="0" w:line="240" w:lineRule="auto"/>
        <w:ind w:left="0"/>
        <w:jc w:val="both"/>
        <w:rPr>
          <w:rFonts w:ascii="Times New Roman" w:hAnsi="Times New Roman"/>
        </w:rPr>
      </w:pPr>
      <w:r w:rsidRPr="008714A1">
        <w:rPr>
          <w:rFonts w:ascii="Times New Roman" w:hAnsi="Times New Roman"/>
        </w:rPr>
        <w:t>Методику разработки бизнес-плана.</w:t>
      </w:r>
    </w:p>
    <w:p w:rsidR="002D0D2B" w:rsidRPr="008714A1" w:rsidRDefault="002D0D2B" w:rsidP="002D0D2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</w:pPr>
      <w:r w:rsidRPr="008714A1">
        <w:rPr>
          <w:rFonts w:ascii="Times New Roman" w:hAnsi="Times New Roman"/>
          <w:sz w:val="24"/>
          <w:szCs w:val="24"/>
        </w:rPr>
        <w:tab/>
      </w:r>
    </w:p>
    <w:p w:rsidR="002D0D2B" w:rsidRPr="008714A1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i/>
          <w:sz w:val="24"/>
          <w:szCs w:val="24"/>
        </w:rPr>
      </w:pPr>
      <w:r w:rsidRPr="008714A1">
        <w:rPr>
          <w:rFonts w:ascii="Times New Roman" w:hAnsi="Times New Roman"/>
          <w:b/>
          <w:bCs/>
          <w:i/>
          <w:sz w:val="24"/>
          <w:szCs w:val="24"/>
        </w:rPr>
        <w:t>Перечень умений, осваиваемых в рамках дисциплины:</w:t>
      </w:r>
    </w:p>
    <w:p w:rsidR="002D0D2B" w:rsidRPr="008714A1" w:rsidRDefault="002D0D2B" w:rsidP="002D0D2B">
      <w:pPr>
        <w:pStyle w:val="ac"/>
        <w:numPr>
          <w:ilvl w:val="0"/>
          <w:numId w:val="9"/>
        </w:numPr>
        <w:tabs>
          <w:tab w:val="left" w:pos="265"/>
        </w:tabs>
        <w:suppressAutoHyphens/>
        <w:spacing w:after="0" w:line="240" w:lineRule="auto"/>
        <w:ind w:left="0"/>
        <w:jc w:val="both"/>
        <w:rPr>
          <w:rFonts w:ascii="Times New Roman" w:hAnsi="Times New Roman"/>
        </w:rPr>
      </w:pPr>
      <w:r w:rsidRPr="008714A1">
        <w:rPr>
          <w:rFonts w:ascii="Times New Roman" w:hAnsi="Times New Roman"/>
        </w:rPr>
        <w:t>Находить и использовать необходимую экономическую информацию.</w:t>
      </w:r>
    </w:p>
    <w:p w:rsidR="002D0D2B" w:rsidRPr="008714A1" w:rsidRDefault="002D0D2B" w:rsidP="002D0D2B">
      <w:pPr>
        <w:pStyle w:val="ac"/>
        <w:numPr>
          <w:ilvl w:val="0"/>
          <w:numId w:val="9"/>
        </w:numPr>
        <w:tabs>
          <w:tab w:val="left" w:pos="265"/>
        </w:tabs>
        <w:suppressAutoHyphens/>
        <w:spacing w:after="0" w:line="240" w:lineRule="auto"/>
        <w:ind w:left="0"/>
        <w:jc w:val="both"/>
        <w:rPr>
          <w:rFonts w:ascii="Times New Roman" w:hAnsi="Times New Roman"/>
        </w:rPr>
      </w:pPr>
      <w:r w:rsidRPr="008714A1">
        <w:rPr>
          <w:rFonts w:ascii="Times New Roman" w:hAnsi="Times New Roman"/>
        </w:rPr>
        <w:t>Рассчитывать по принятой методологии основные технико-экономические показатели деятельности организации.</w:t>
      </w:r>
    </w:p>
    <w:p w:rsidR="002D0D2B" w:rsidRPr="008714A1" w:rsidRDefault="002D0D2B" w:rsidP="002D0D2B">
      <w:pPr>
        <w:pStyle w:val="ac"/>
        <w:suppressAutoHyphens/>
        <w:spacing w:after="0" w:line="240" w:lineRule="auto"/>
        <w:ind w:left="0"/>
        <w:jc w:val="both"/>
        <w:rPr>
          <w:rFonts w:ascii="Times New Roman" w:hAnsi="Times New Roman"/>
        </w:rPr>
      </w:pPr>
    </w:p>
    <w:p w:rsidR="002D0D2B" w:rsidRDefault="002D0D2B" w:rsidP="002D0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осваивает элементы общих и профессиональных компетенций: </w:t>
      </w:r>
    </w:p>
    <w:tbl>
      <w:tblPr>
        <w:tblW w:w="9572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7"/>
        <w:gridCol w:w="8505"/>
      </w:tblGrid>
      <w:tr w:rsidR="002D0D2B" w:rsidRPr="005A5F58" w:rsidTr="00D97480">
        <w:tc>
          <w:tcPr>
            <w:tcW w:w="1067" w:type="dxa"/>
          </w:tcPr>
          <w:p w:rsidR="002D0D2B" w:rsidRPr="005A5F58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lastRenderedPageBreak/>
              <w:t>Код</w:t>
            </w:r>
          </w:p>
        </w:tc>
        <w:tc>
          <w:tcPr>
            <w:tcW w:w="8505" w:type="dxa"/>
          </w:tcPr>
          <w:p w:rsidR="002D0D2B" w:rsidRPr="005A5F58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общих компетенций</w:t>
            </w:r>
          </w:p>
        </w:tc>
      </w:tr>
      <w:tr w:rsidR="002D0D2B" w:rsidRPr="005A5F58" w:rsidTr="00D97480">
        <w:trPr>
          <w:trHeight w:val="320"/>
        </w:trPr>
        <w:tc>
          <w:tcPr>
            <w:tcW w:w="1067" w:type="dxa"/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1.</w:t>
            </w:r>
          </w:p>
        </w:tc>
        <w:tc>
          <w:tcPr>
            <w:tcW w:w="8505" w:type="dxa"/>
          </w:tcPr>
          <w:p w:rsidR="002D0D2B" w:rsidRPr="005A5F58" w:rsidRDefault="002D0D2B" w:rsidP="00D9748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деятельности, применительно к различным контекстам.</w:t>
            </w:r>
          </w:p>
        </w:tc>
      </w:tr>
      <w:tr w:rsidR="002D0D2B" w:rsidRPr="005A5F58" w:rsidTr="00D97480">
        <w:tc>
          <w:tcPr>
            <w:tcW w:w="1067" w:type="dxa"/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2.</w:t>
            </w:r>
          </w:p>
        </w:tc>
        <w:tc>
          <w:tcPr>
            <w:tcW w:w="8505" w:type="dxa"/>
          </w:tcPr>
          <w:p w:rsidR="002D0D2B" w:rsidRPr="005A5F58" w:rsidRDefault="002D0D2B" w:rsidP="00D9748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Осуществлять поиск, анализ и интерпретацию информации, необходимой для выполнения задач профессиональной деятельности.</w:t>
            </w:r>
          </w:p>
        </w:tc>
      </w:tr>
      <w:tr w:rsidR="002D0D2B" w:rsidRPr="005A5F58" w:rsidTr="00D97480">
        <w:tc>
          <w:tcPr>
            <w:tcW w:w="1067" w:type="dxa"/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4.</w:t>
            </w:r>
          </w:p>
        </w:tc>
        <w:tc>
          <w:tcPr>
            <w:tcW w:w="8505" w:type="dxa"/>
          </w:tcPr>
          <w:p w:rsidR="002D0D2B" w:rsidRPr="005A5F58" w:rsidRDefault="002D0D2B" w:rsidP="00D9748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</w:tr>
      <w:tr w:rsidR="002D0D2B" w:rsidRPr="005A5F58" w:rsidTr="00D97480">
        <w:tc>
          <w:tcPr>
            <w:tcW w:w="1067" w:type="dxa"/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5.</w:t>
            </w:r>
          </w:p>
        </w:tc>
        <w:tc>
          <w:tcPr>
            <w:tcW w:w="8505" w:type="dxa"/>
          </w:tcPr>
          <w:p w:rsidR="002D0D2B" w:rsidRPr="005A5F58" w:rsidRDefault="002D0D2B" w:rsidP="00D9748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</w:tr>
      <w:tr w:rsidR="002D0D2B" w:rsidRPr="005A5F58" w:rsidTr="00D97480">
        <w:tc>
          <w:tcPr>
            <w:tcW w:w="1067" w:type="dxa"/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9.</w:t>
            </w:r>
          </w:p>
        </w:tc>
        <w:tc>
          <w:tcPr>
            <w:tcW w:w="8505" w:type="dxa"/>
          </w:tcPr>
          <w:p w:rsidR="002D0D2B" w:rsidRPr="005A5F58" w:rsidRDefault="002D0D2B" w:rsidP="00D9748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Использовать информационные технологии в профессиональной деятельности.</w:t>
            </w:r>
          </w:p>
        </w:tc>
      </w:tr>
      <w:tr w:rsidR="002D0D2B" w:rsidRPr="005A5F58" w:rsidTr="00D97480">
        <w:tc>
          <w:tcPr>
            <w:tcW w:w="1067" w:type="dxa"/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 10.</w:t>
            </w:r>
          </w:p>
        </w:tc>
        <w:tc>
          <w:tcPr>
            <w:tcW w:w="8505" w:type="dxa"/>
          </w:tcPr>
          <w:p w:rsidR="002D0D2B" w:rsidRPr="005A5F58" w:rsidRDefault="002D0D2B" w:rsidP="00D974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языке.</w:t>
            </w:r>
          </w:p>
        </w:tc>
      </w:tr>
      <w:tr w:rsidR="002D0D2B" w:rsidRPr="005A5F58" w:rsidTr="00D97480">
        <w:tc>
          <w:tcPr>
            <w:tcW w:w="1067" w:type="dxa"/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ОК. 11</w:t>
            </w:r>
          </w:p>
        </w:tc>
        <w:tc>
          <w:tcPr>
            <w:tcW w:w="8505" w:type="dxa"/>
          </w:tcPr>
          <w:p w:rsidR="002D0D2B" w:rsidRPr="005A5F58" w:rsidRDefault="002D0D2B" w:rsidP="00D974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Планировать предпринимательскую деятельность в профессиональной сфере</w:t>
            </w:r>
          </w:p>
        </w:tc>
      </w:tr>
      <w:tr w:rsidR="002D0D2B" w:rsidRPr="005A5F58" w:rsidTr="00D97480"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5.1.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2B" w:rsidRPr="005A5F58" w:rsidRDefault="002D0D2B" w:rsidP="00D974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Собирать исходные данные для разработки проектной документации на информационную систему.</w:t>
            </w:r>
          </w:p>
        </w:tc>
      </w:tr>
      <w:tr w:rsidR="002D0D2B" w:rsidRPr="005A5F58" w:rsidTr="00D97480"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5.7.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2B" w:rsidRPr="005A5F58" w:rsidRDefault="002D0D2B" w:rsidP="00D97480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Производить оценку информационной системы для выявления возможности ее модернизации.</w:t>
            </w:r>
          </w:p>
        </w:tc>
      </w:tr>
      <w:tr w:rsidR="002D0D2B" w:rsidRPr="005A5F58" w:rsidTr="00D97480"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9.7.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2B" w:rsidRPr="0063412F" w:rsidRDefault="002D0D2B" w:rsidP="00D974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12F">
              <w:rPr>
                <w:rFonts w:ascii="Times New Roman" w:eastAsia="Times New Roman" w:hAnsi="Times New Roman"/>
                <w:sz w:val="24"/>
                <w:szCs w:val="24"/>
              </w:rPr>
              <w:t>Осуществлять сбор статической информации о работе веб-приложения для  анализа эффективности его работы</w:t>
            </w:r>
          </w:p>
        </w:tc>
      </w:tr>
      <w:tr w:rsidR="002D0D2B" w:rsidRPr="005A5F58" w:rsidTr="00D97480">
        <w:tc>
          <w:tcPr>
            <w:tcW w:w="10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2B" w:rsidRPr="0063412F" w:rsidRDefault="002D0D2B" w:rsidP="00D97480">
            <w:pPr>
              <w:keepNext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9.9.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0D2B" w:rsidRPr="0063412F" w:rsidRDefault="002D0D2B" w:rsidP="00D974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3412F">
              <w:rPr>
                <w:rFonts w:ascii="Times New Roman" w:eastAsia="Times New Roman" w:hAnsi="Times New Roman"/>
                <w:sz w:val="24"/>
                <w:szCs w:val="24"/>
              </w:rPr>
              <w:t>Модернизировать веб-приложение с учетом правил и норм подготовки информации для поисковых систем</w:t>
            </w:r>
          </w:p>
        </w:tc>
      </w:tr>
    </w:tbl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Спецификация компетенций:</w:t>
      </w:r>
    </w:p>
    <w:tbl>
      <w:tblPr>
        <w:tblW w:w="95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4463"/>
        <w:gridCol w:w="3963"/>
      </w:tblGrid>
      <w:tr w:rsidR="002D0D2B" w:rsidRPr="005A5F58" w:rsidTr="00D97480">
        <w:tc>
          <w:tcPr>
            <w:tcW w:w="1129" w:type="dxa"/>
            <w:vAlign w:val="center"/>
          </w:tcPr>
          <w:p w:rsidR="002D0D2B" w:rsidRPr="005A5F58" w:rsidRDefault="002D0D2B" w:rsidP="00D97480">
            <w:pPr>
              <w:pStyle w:val="2"/>
              <w:spacing w:before="0" w:after="0"/>
              <w:jc w:val="center"/>
              <w:rPr>
                <w:rStyle w:val="af3"/>
                <w:rFonts w:ascii="Times New Roman" w:eastAsia="Calibri" w:hAnsi="Times New Roman" w:cs="Times New Roman"/>
                <w:b w:val="0"/>
                <w:iCs/>
                <w:sz w:val="24"/>
                <w:szCs w:val="24"/>
              </w:rPr>
            </w:pPr>
            <w:r w:rsidRPr="005A5F58">
              <w:rPr>
                <w:rStyle w:val="af3"/>
                <w:rFonts w:ascii="Times New Roman" w:eastAsia="Calibri" w:hAnsi="Times New Roman" w:cs="Times New Roman"/>
                <w:sz w:val="24"/>
                <w:szCs w:val="24"/>
              </w:rPr>
              <w:t>Код ПК, ОК</w:t>
            </w:r>
          </w:p>
        </w:tc>
        <w:tc>
          <w:tcPr>
            <w:tcW w:w="4463" w:type="dxa"/>
            <w:vAlign w:val="center"/>
          </w:tcPr>
          <w:p w:rsidR="002D0D2B" w:rsidRPr="005A5F58" w:rsidRDefault="002D0D2B" w:rsidP="00D97480">
            <w:pPr>
              <w:pStyle w:val="2"/>
              <w:spacing w:before="0" w:after="0"/>
              <w:jc w:val="center"/>
              <w:rPr>
                <w:rStyle w:val="af3"/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5A5F58">
              <w:rPr>
                <w:rStyle w:val="af3"/>
                <w:rFonts w:ascii="Times New Roman" w:eastAsia="Calibri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3963" w:type="dxa"/>
            <w:vAlign w:val="center"/>
          </w:tcPr>
          <w:p w:rsidR="002D0D2B" w:rsidRPr="005A5F58" w:rsidRDefault="002D0D2B" w:rsidP="00D97480">
            <w:pPr>
              <w:pStyle w:val="2"/>
              <w:spacing w:before="0" w:after="0"/>
              <w:jc w:val="center"/>
              <w:rPr>
                <w:rStyle w:val="af3"/>
                <w:rFonts w:ascii="Times New Roman" w:eastAsia="Calibri" w:hAnsi="Times New Roman" w:cs="Times New Roman"/>
                <w:sz w:val="24"/>
                <w:szCs w:val="24"/>
              </w:rPr>
            </w:pPr>
            <w:r w:rsidRPr="005A5F58">
              <w:rPr>
                <w:rStyle w:val="af3"/>
                <w:rFonts w:ascii="Times New Roman" w:eastAsia="Calibri" w:hAnsi="Times New Roman" w:cs="Times New Roman"/>
                <w:sz w:val="24"/>
                <w:szCs w:val="24"/>
              </w:rPr>
              <w:t>Знания</w:t>
            </w:r>
          </w:p>
        </w:tc>
      </w:tr>
      <w:tr w:rsidR="002D0D2B" w:rsidRPr="005A5F58" w:rsidTr="00D97480">
        <w:trPr>
          <w:trHeight w:val="327"/>
        </w:trPr>
        <w:tc>
          <w:tcPr>
            <w:tcW w:w="1129" w:type="dxa"/>
          </w:tcPr>
          <w:p w:rsidR="002D0D2B" w:rsidRPr="005A5F58" w:rsidRDefault="002D0D2B" w:rsidP="00D97480">
            <w:pPr>
              <w:spacing w:after="0" w:line="240" w:lineRule="auto"/>
              <w:rPr>
                <w:rStyle w:val="af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A5F58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>ОК 1.</w:t>
            </w:r>
          </w:p>
        </w:tc>
        <w:tc>
          <w:tcPr>
            <w:tcW w:w="4463" w:type="dxa"/>
          </w:tcPr>
          <w:p w:rsidR="002D0D2B" w:rsidRPr="005A5F58" w:rsidRDefault="002D0D2B" w:rsidP="00D97480">
            <w:pPr>
              <w:pStyle w:val="2"/>
              <w:spacing w:before="0" w:after="0"/>
              <w:jc w:val="both"/>
              <w:rPr>
                <w:rStyle w:val="af3"/>
                <w:rFonts w:ascii="Times New Roman" w:eastAsia="Calibri" w:hAnsi="Times New Roman" w:cs="Times New Roman"/>
                <w:b w:val="0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Р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составить план действия; определить необходимые ресурсы;</w:t>
            </w: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  <w:tc>
          <w:tcPr>
            <w:tcW w:w="3963" w:type="dxa"/>
          </w:tcPr>
          <w:p w:rsidR="002D0D2B" w:rsidRPr="005A5F58" w:rsidRDefault="002D0D2B" w:rsidP="00D97480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А</w:t>
            </w: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2D0D2B" w:rsidRPr="005A5F58" w:rsidRDefault="002D0D2B" w:rsidP="00D97480">
            <w:pPr>
              <w:pStyle w:val="2"/>
              <w:spacing w:before="0" w:after="0"/>
              <w:jc w:val="both"/>
              <w:rPr>
                <w:rStyle w:val="af3"/>
                <w:rFonts w:ascii="Times New Roman" w:eastAsia="Calibri" w:hAnsi="Times New Roman" w:cs="Times New Roman"/>
                <w:b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5A5F58" w:rsidRDefault="002D0D2B" w:rsidP="00D97480">
            <w:pPr>
              <w:spacing w:after="0" w:line="240" w:lineRule="auto"/>
              <w:rPr>
                <w:rStyle w:val="af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A5F58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>ОК 2.</w:t>
            </w:r>
          </w:p>
        </w:tc>
        <w:tc>
          <w:tcPr>
            <w:tcW w:w="4463" w:type="dxa"/>
            <w:vAlign w:val="center"/>
          </w:tcPr>
          <w:p w:rsidR="002D0D2B" w:rsidRPr="005A5F58" w:rsidRDefault="002D0D2B" w:rsidP="00D97480">
            <w:pPr>
              <w:pStyle w:val="2"/>
              <w:spacing w:before="0" w:after="0"/>
              <w:rPr>
                <w:rStyle w:val="af3"/>
                <w:rFonts w:ascii="Times New Roman" w:eastAsia="Calibri" w:hAnsi="Times New Roman" w:cs="Times New Roman"/>
                <w:b w:val="0"/>
                <w:i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О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  <w:tc>
          <w:tcPr>
            <w:tcW w:w="3963" w:type="dxa"/>
          </w:tcPr>
          <w:p w:rsidR="002D0D2B" w:rsidRPr="005A5F58" w:rsidRDefault="002D0D2B" w:rsidP="00D97480">
            <w:pPr>
              <w:pStyle w:val="2"/>
              <w:spacing w:before="0" w:after="0"/>
              <w:rPr>
                <w:rStyle w:val="af3"/>
                <w:rFonts w:ascii="Times New Roman" w:eastAsia="Calibri" w:hAnsi="Times New Roman" w:cs="Times New Roman"/>
                <w:b w:val="0"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Н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оменклатура информационных источников,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5A5F58" w:rsidRDefault="002D0D2B" w:rsidP="00D97480">
            <w:pPr>
              <w:spacing w:after="0" w:line="240" w:lineRule="auto"/>
              <w:rPr>
                <w:rStyle w:val="af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A5F58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>ОК 4.</w:t>
            </w:r>
          </w:p>
        </w:tc>
        <w:tc>
          <w:tcPr>
            <w:tcW w:w="4463" w:type="dxa"/>
            <w:vAlign w:val="center"/>
          </w:tcPr>
          <w:p w:rsidR="002D0D2B" w:rsidRPr="005A5F58" w:rsidRDefault="002D0D2B" w:rsidP="00D97480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рганизовывать работу коллектива и команды; взаимодействовать с коллега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ми, руководством, клиентами в ходе профессиональной деятельности</w:t>
            </w:r>
          </w:p>
        </w:tc>
        <w:tc>
          <w:tcPr>
            <w:tcW w:w="3963" w:type="dxa"/>
          </w:tcPr>
          <w:p w:rsidR="002D0D2B" w:rsidRPr="005A5F58" w:rsidRDefault="002D0D2B" w:rsidP="00D97480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lastRenderedPageBreak/>
              <w:t>П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 xml:space="preserve">сихологические основы деятельности коллектива, психологические 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lastRenderedPageBreak/>
              <w:t>особенности личности; основы проектной деятельности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5A5F58" w:rsidRDefault="002D0D2B" w:rsidP="00D97480">
            <w:pPr>
              <w:spacing w:after="0" w:line="240" w:lineRule="auto"/>
              <w:rPr>
                <w:rStyle w:val="af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A5F58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lastRenderedPageBreak/>
              <w:t>ОК 5.</w:t>
            </w:r>
          </w:p>
        </w:tc>
        <w:tc>
          <w:tcPr>
            <w:tcW w:w="4463" w:type="dxa"/>
            <w:vAlign w:val="center"/>
          </w:tcPr>
          <w:p w:rsidR="002D0D2B" w:rsidRPr="005A5F58" w:rsidRDefault="002D0D2B" w:rsidP="00D97480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i w:val="0"/>
                <w:iCs w:val="0"/>
                <w:sz w:val="24"/>
                <w:szCs w:val="24"/>
              </w:rPr>
              <w:t>Г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рамотно излагать свои мысли и оформлять документы по профессиональной тематике на государственном языке, проявлять толерантность в рабочем коллективе</w:t>
            </w:r>
          </w:p>
        </w:tc>
        <w:tc>
          <w:tcPr>
            <w:tcW w:w="3963" w:type="dxa"/>
          </w:tcPr>
          <w:p w:rsidR="002D0D2B" w:rsidRPr="005A5F58" w:rsidRDefault="002D0D2B" w:rsidP="00D97480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sz w:val="24"/>
                <w:szCs w:val="24"/>
              </w:rPr>
              <w:t>О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5A5F58" w:rsidRDefault="002D0D2B" w:rsidP="00D97480">
            <w:pPr>
              <w:spacing w:after="0" w:line="240" w:lineRule="auto"/>
              <w:rPr>
                <w:rStyle w:val="af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A5F58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>ОК 9.</w:t>
            </w:r>
          </w:p>
        </w:tc>
        <w:tc>
          <w:tcPr>
            <w:tcW w:w="4463" w:type="dxa"/>
          </w:tcPr>
          <w:p w:rsidR="002D0D2B" w:rsidRPr="005A5F58" w:rsidRDefault="002D0D2B" w:rsidP="00D97480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  <w:tc>
          <w:tcPr>
            <w:tcW w:w="3963" w:type="dxa"/>
          </w:tcPr>
          <w:p w:rsidR="002D0D2B" w:rsidRPr="005A5F58" w:rsidRDefault="002D0D2B" w:rsidP="00D97480">
            <w:pPr>
              <w:pStyle w:val="2"/>
              <w:spacing w:before="0" w:after="0"/>
              <w:rPr>
                <w:rFonts w:ascii="Times New Roman" w:eastAsia="Arial" w:hAnsi="Times New Roman" w:cs="Times New Roman"/>
                <w:b w:val="0"/>
                <w:i w:val="0"/>
                <w:sz w:val="24"/>
                <w:szCs w:val="24"/>
              </w:rPr>
            </w:pP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С</w:t>
            </w:r>
            <w:r w:rsidRPr="005A5F58">
              <w:rPr>
                <w:rFonts w:ascii="Times New Roman" w:hAnsi="Times New Roman" w:cs="Times New Roman"/>
                <w:b w:val="0"/>
                <w:i w:val="0"/>
                <w:sz w:val="24"/>
                <w:szCs w:val="24"/>
              </w:rPr>
              <w:t>овременные средства и устройства информатизации; порядок их применения и программное обеспечение в профессиональной деятельности</w:t>
            </w:r>
            <w:r w:rsidRPr="005A5F58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.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5A5F58" w:rsidRDefault="002D0D2B" w:rsidP="00D97480">
            <w:pPr>
              <w:spacing w:after="0" w:line="240" w:lineRule="auto"/>
              <w:rPr>
                <w:rStyle w:val="af3"/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5A5F58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>ОК 10.</w:t>
            </w:r>
          </w:p>
        </w:tc>
        <w:tc>
          <w:tcPr>
            <w:tcW w:w="4463" w:type="dxa"/>
            <w:vAlign w:val="center"/>
          </w:tcPr>
          <w:p w:rsidR="002D0D2B" w:rsidRPr="005A5F58" w:rsidRDefault="002D0D2B" w:rsidP="00D9748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Понимать общий смысл четко произнесенных высказываний на известные темы (профессиональные и бытовые), понимать тексты на базовые профессиональные темы; участвовать в диалогах на знакомые общие и профессиональные темы; строить простые высказывания о себе и о своей профессиональной деятельности; кратко обосновывать и объяснить свои действия (текущие и планируемые); писать простые связные сообщения на знакомые или интересующие профессиональные темы</w:t>
            </w:r>
          </w:p>
        </w:tc>
        <w:tc>
          <w:tcPr>
            <w:tcW w:w="3963" w:type="dxa"/>
          </w:tcPr>
          <w:p w:rsidR="002D0D2B" w:rsidRPr="005A5F58" w:rsidRDefault="002D0D2B" w:rsidP="00D9748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Правила построения простых и сложных предложений на профессиональные темы; основные общеупотребительные глаголы (бытовая и профессиональная лексика); лексический минимум, относящийся к описанию предметов, средств и процессов профессиональной деятельности; особенности произношения; правила чтения текстов профессиональной направленности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5A5F58" w:rsidRDefault="002D0D2B" w:rsidP="00D97480">
            <w:pPr>
              <w:spacing w:after="0" w:line="240" w:lineRule="auto"/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</w:pPr>
            <w:r w:rsidRPr="005A5F58">
              <w:rPr>
                <w:rStyle w:val="af3"/>
                <w:rFonts w:ascii="Times New Roman" w:hAnsi="Times New Roman"/>
                <w:i w:val="0"/>
                <w:sz w:val="24"/>
                <w:szCs w:val="24"/>
              </w:rPr>
              <w:t>ОК 11.</w:t>
            </w:r>
          </w:p>
        </w:tc>
        <w:tc>
          <w:tcPr>
            <w:tcW w:w="4463" w:type="dxa"/>
            <w:vAlign w:val="center"/>
          </w:tcPr>
          <w:p w:rsidR="002D0D2B" w:rsidRPr="005A5F58" w:rsidRDefault="002D0D2B" w:rsidP="00D9748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iCs/>
                <w:sz w:val="24"/>
                <w:szCs w:val="24"/>
              </w:rPr>
              <w:t>В</w:t>
            </w: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 xml:space="preserve">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определять инвестиционную привлекательность коммерческих идей в рамках профессиональной деятельности; презентовать бизнес-идею; определять источники финансирования</w:t>
            </w:r>
          </w:p>
        </w:tc>
        <w:tc>
          <w:tcPr>
            <w:tcW w:w="3963" w:type="dxa"/>
          </w:tcPr>
          <w:p w:rsidR="002D0D2B" w:rsidRPr="005A5F58" w:rsidRDefault="002D0D2B" w:rsidP="00D97480">
            <w:pPr>
              <w:widowControl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5A5F5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ПК 5.1.</w:t>
            </w:r>
          </w:p>
        </w:tc>
        <w:tc>
          <w:tcPr>
            <w:tcW w:w="4463" w:type="dxa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Осуществлять постановку задачи по обработке информации.</w:t>
            </w:r>
          </w:p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Выполнять анализ предметной области.</w:t>
            </w:r>
          </w:p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Использовать алгоритмы обработки информации для различных приложений.</w:t>
            </w:r>
          </w:p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Работать с инструментальными средствами обработки информации.</w:t>
            </w:r>
          </w:p>
        </w:tc>
        <w:tc>
          <w:tcPr>
            <w:tcW w:w="3963" w:type="dxa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Основные виды и процедуры обработки информации, модели и методы решения задач обработки информации.</w:t>
            </w:r>
          </w:p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Основные платформы для создания, исполнения и управления информационной системой.</w:t>
            </w:r>
          </w:p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Основные модели построения информационных систем, их структуру, особенности и области применения.</w:t>
            </w:r>
          </w:p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Платформы для создания, исполнения и управления информационной системой.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5A5F5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lastRenderedPageBreak/>
              <w:t>ПК 5.7.</w:t>
            </w:r>
          </w:p>
        </w:tc>
        <w:tc>
          <w:tcPr>
            <w:tcW w:w="4463" w:type="dxa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Использовать методы и критерии оценивания предметной области и методы определения стратегии развития бизнес-процессов организации.</w:t>
            </w:r>
          </w:p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Решать прикладные вопросы интеллектуальных систем с использованием статических экспертных систем, экспертных систем реального времени.</w:t>
            </w:r>
          </w:p>
        </w:tc>
        <w:tc>
          <w:tcPr>
            <w:tcW w:w="3963" w:type="dxa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Системы обеспечения качества продукции.</w:t>
            </w:r>
          </w:p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Методы контроля качества в соответствии со стандартами.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63412F" w:rsidRDefault="002D0D2B" w:rsidP="00D9748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9.7.</w:t>
            </w:r>
          </w:p>
        </w:tc>
        <w:tc>
          <w:tcPr>
            <w:tcW w:w="4463" w:type="dxa"/>
          </w:tcPr>
          <w:p w:rsidR="002D0D2B" w:rsidRPr="00912260" w:rsidRDefault="002D0D2B" w:rsidP="00D974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Подключать и настраивать системы мониторинга работы Веб-приложений и сбора статистики его использования.</w:t>
            </w:r>
          </w:p>
          <w:p w:rsidR="002D0D2B" w:rsidRPr="00661BC9" w:rsidRDefault="002D0D2B" w:rsidP="00D974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Составлять отчет по основным показателям использования Веб-приложений (рейтинг, источники и поведение пользователей, конверсия и др.).</w:t>
            </w:r>
          </w:p>
        </w:tc>
        <w:tc>
          <w:tcPr>
            <w:tcW w:w="3963" w:type="dxa"/>
          </w:tcPr>
          <w:p w:rsidR="002D0D2B" w:rsidRPr="00912260" w:rsidRDefault="002D0D2B" w:rsidP="00D974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Основные показатели использования Веб-приложений и способы их анализа.</w:t>
            </w:r>
          </w:p>
          <w:p w:rsidR="002D0D2B" w:rsidRPr="00661BC9" w:rsidRDefault="002D0D2B" w:rsidP="00D974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Виды и методы расчета индексов цитируемости Веб-приложений (ТИЦ, ВИЦ).</w:t>
            </w:r>
          </w:p>
        </w:tc>
      </w:tr>
      <w:tr w:rsidR="002D0D2B" w:rsidRPr="005A5F58" w:rsidTr="00D97480">
        <w:tc>
          <w:tcPr>
            <w:tcW w:w="1129" w:type="dxa"/>
          </w:tcPr>
          <w:p w:rsidR="002D0D2B" w:rsidRPr="0063412F" w:rsidRDefault="002D0D2B" w:rsidP="00D97480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3412F">
              <w:rPr>
                <w:rFonts w:ascii="Times New Roman" w:hAnsi="Times New Roman"/>
                <w:sz w:val="24"/>
                <w:szCs w:val="24"/>
              </w:rPr>
              <w:t>ПК 9.9</w:t>
            </w:r>
          </w:p>
        </w:tc>
        <w:tc>
          <w:tcPr>
            <w:tcW w:w="4463" w:type="dxa"/>
          </w:tcPr>
          <w:p w:rsidR="002D0D2B" w:rsidRPr="00912260" w:rsidRDefault="002D0D2B" w:rsidP="00D974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 xml:space="preserve">Модифицировать код веб-приложения в соответствии с требованиями и регламентами поисковых систем. </w:t>
            </w:r>
          </w:p>
          <w:p w:rsidR="002D0D2B" w:rsidRPr="00661BC9" w:rsidRDefault="002D0D2B" w:rsidP="00D9748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Размещать текстовую и графическую информацию на страницах веб-приложения.</w:t>
            </w:r>
          </w:p>
          <w:p w:rsidR="002D0D2B" w:rsidRPr="00661BC9" w:rsidRDefault="002D0D2B" w:rsidP="00D9748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Редактировать HTML-код с использованием систем администрирования.</w:t>
            </w:r>
          </w:p>
          <w:p w:rsidR="002D0D2B" w:rsidRPr="00661BC9" w:rsidRDefault="002D0D2B" w:rsidP="00D974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Проверять HTML-код на соответствие отраслевым стандартам.</w:t>
            </w:r>
          </w:p>
        </w:tc>
        <w:tc>
          <w:tcPr>
            <w:tcW w:w="3963" w:type="dxa"/>
          </w:tcPr>
          <w:p w:rsidR="002D0D2B" w:rsidRPr="00912260" w:rsidRDefault="002D0D2B" w:rsidP="00D9748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Особенности работы систем управления сайтами.</w:t>
            </w:r>
          </w:p>
          <w:p w:rsidR="002D0D2B" w:rsidRPr="00661BC9" w:rsidRDefault="002D0D2B" w:rsidP="00D9748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Принципы функционирования поисковых сервисов и особенности оптимизации Веб-приложений под них (SEO).</w:t>
            </w:r>
          </w:p>
          <w:p w:rsidR="002D0D2B" w:rsidRPr="00661BC9" w:rsidRDefault="002D0D2B" w:rsidP="00D97480">
            <w:pPr>
              <w:pStyle w:val="a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1BC9">
              <w:rPr>
                <w:rFonts w:ascii="Times New Roman" w:hAnsi="Times New Roman"/>
                <w:sz w:val="24"/>
                <w:szCs w:val="24"/>
              </w:rPr>
              <w:t>Методы оптимизации Веб-приложений под социальные медиа (SMO).</w:t>
            </w:r>
          </w:p>
          <w:p w:rsidR="002D0D2B" w:rsidRPr="00661BC9" w:rsidRDefault="002D0D2B" w:rsidP="00D9748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D0D2B" w:rsidRPr="005A5F58" w:rsidRDefault="002D0D2B" w:rsidP="002D0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br w:type="page"/>
      </w:r>
      <w:r w:rsidRPr="005A5F58">
        <w:rPr>
          <w:rFonts w:ascii="Times New Roman" w:hAnsi="Times New Roman"/>
          <w:sz w:val="24"/>
          <w:szCs w:val="24"/>
        </w:rPr>
        <w:lastRenderedPageBreak/>
        <w:t xml:space="preserve"> </w:t>
      </w: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2.1. Объем учебной дисциплины и виды учебной работы</w:t>
      </w: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797"/>
        <w:gridCol w:w="1774"/>
      </w:tblGrid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Cs/>
                <w:sz w:val="24"/>
                <w:szCs w:val="24"/>
              </w:rPr>
              <w:t>Объем часов</w:t>
            </w:r>
          </w:p>
        </w:tc>
      </w:tr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Суммарная учебная нагрузка во взаимодействии с преподавателем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>Самостоятельная работа</w:t>
            </w:r>
          </w:p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 xml:space="preserve">Объем образовательной программы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36</w:t>
            </w:r>
          </w:p>
        </w:tc>
      </w:tr>
      <w:tr w:rsidR="002D0D2B" w:rsidRPr="005A5F58" w:rsidTr="00D97480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в том числе:</w:t>
            </w:r>
          </w:p>
        </w:tc>
      </w:tr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22</w:t>
            </w:r>
          </w:p>
        </w:tc>
      </w:tr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лабораторные работы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практические занятия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14</w:t>
            </w:r>
          </w:p>
        </w:tc>
      </w:tr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курсовая работа (проект) (если предусмотрено)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2D0D2B" w:rsidRPr="005A5F58" w:rsidTr="00D97480">
        <w:trPr>
          <w:trHeight w:val="490"/>
        </w:trPr>
        <w:tc>
          <w:tcPr>
            <w:tcW w:w="4073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27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iCs/>
                <w:sz w:val="24"/>
                <w:szCs w:val="24"/>
              </w:rPr>
              <w:t>-</w:t>
            </w:r>
          </w:p>
        </w:tc>
      </w:tr>
      <w:tr w:rsidR="002D0D2B" w:rsidRPr="005A5F58" w:rsidTr="00D97480">
        <w:trPr>
          <w:trHeight w:val="490"/>
        </w:trPr>
        <w:tc>
          <w:tcPr>
            <w:tcW w:w="5000" w:type="pct"/>
            <w:gridSpan w:val="2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rPr>
                <w:rFonts w:ascii="Times New Roman" w:hAnsi="Times New Roman"/>
                <w:b/>
                <w:i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iCs/>
                <w:sz w:val="24"/>
                <w:szCs w:val="24"/>
              </w:rPr>
              <w:t>Промежуточная аттестация проводится в форме дифференцированного зачета в 7-м семестре</w:t>
            </w:r>
          </w:p>
        </w:tc>
      </w:tr>
    </w:tbl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i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  <w:sectPr w:rsidR="002D0D2B" w:rsidRPr="005A5F58" w:rsidSect="00FF7D47">
          <w:footerReference w:type="default" r:id="rId10"/>
          <w:pgSz w:w="11906" w:h="16838"/>
          <w:pgMar w:top="1134" w:right="850" w:bottom="1276" w:left="1701" w:header="708" w:footer="708" w:gutter="0"/>
          <w:pgNumType w:start="0"/>
          <w:cols w:space="720"/>
          <w:titlePg/>
          <w:docGrid w:linePitch="299"/>
        </w:sectPr>
      </w:pP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bCs/>
          <w:sz w:val="24"/>
          <w:szCs w:val="24"/>
        </w:rPr>
        <w:lastRenderedPageBreak/>
        <w:t>2.2. Тематический план и содержание учебной дисциплины ОП. 07 Экономика отрасли</w:t>
      </w: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tbl>
      <w:tblPr>
        <w:tblW w:w="14940" w:type="dxa"/>
        <w:tblInd w:w="-4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92"/>
        <w:gridCol w:w="7938"/>
        <w:gridCol w:w="1701"/>
        <w:gridCol w:w="2409"/>
      </w:tblGrid>
      <w:tr w:rsidR="002D0D2B" w:rsidRPr="005A5F58" w:rsidTr="00D97480"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Наименование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разделов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и тем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Объем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часов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2D0D2B" w:rsidRPr="005A5F58" w:rsidRDefault="002D0D2B" w:rsidP="00D97480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2D0D2B" w:rsidRPr="005A5F58" w:rsidTr="00D97480">
        <w:trPr>
          <w:trHeight w:val="363"/>
        </w:trPr>
        <w:tc>
          <w:tcPr>
            <w:tcW w:w="2892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5</w:t>
            </w:r>
          </w:p>
        </w:tc>
      </w:tr>
      <w:tr w:rsidR="002D0D2B" w:rsidRPr="005A5F58" w:rsidTr="00D97480">
        <w:trPr>
          <w:trHeight w:val="363"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Тема 1.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Общие основы функционирования субъектов хозяйствования</w:t>
            </w: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</w:tr>
      <w:tr w:rsidR="002D0D2B" w:rsidRPr="005A5F58" w:rsidTr="00D97480">
        <w:trPr>
          <w:trHeight w:val="588"/>
        </w:trPr>
        <w:tc>
          <w:tcPr>
            <w:tcW w:w="28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1.Общие положения экономической теории. </w:t>
            </w:r>
          </w:p>
          <w:p w:rsidR="002D0D2B" w:rsidRPr="005A5F58" w:rsidRDefault="002D0D2B" w:rsidP="00D97480">
            <w:pPr>
              <w:pStyle w:val="TableContents"/>
              <w:numPr>
                <w:ilvl w:val="0"/>
                <w:numId w:val="4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Отрасль в системе национальной экономики. Перспективы развития отрасли. Микро- и макроэкономика. Проблемы экономического развития. Факторы производства. Главные вопросы экономики. Рыночная экономика.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:rsidR="002D0D2B" w:rsidRPr="005D0BEA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</w:t>
            </w:r>
          </w:p>
        </w:tc>
      </w:tr>
      <w:tr w:rsidR="002D0D2B" w:rsidRPr="005A5F58" w:rsidTr="00D97480">
        <w:trPr>
          <w:cantSplit/>
          <w:trHeight w:val="231"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5A5F58">
              <w:rPr>
                <w:rFonts w:ascii="Times New Roman" w:hAnsi="Times New Roman" w:cs="Times New Roman"/>
                <w:b/>
              </w:rPr>
              <w:t>Тема 2. Отраслевые особенности организации предприятия в рыночной экономике</w:t>
            </w: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2(2/0)</w:t>
            </w:r>
          </w:p>
        </w:tc>
        <w:tc>
          <w:tcPr>
            <w:tcW w:w="240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</w:t>
            </w:r>
          </w:p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  <w:b/>
              </w:rPr>
            </w:pPr>
          </w:p>
        </w:tc>
      </w:tr>
      <w:tr w:rsidR="002D0D2B" w:rsidRPr="005A5F58" w:rsidTr="00D97480">
        <w:trPr>
          <w:cantSplit/>
          <w:trHeight w:val="276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38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2.Сущность организации как основного звена экономики отрасли.</w:t>
            </w:r>
          </w:p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организации, его основные признаки. Основные принципы построения экономической системы организации. Роль и значение конкретной отрасли в системе рыночной экономики.</w:t>
            </w:r>
          </w:p>
        </w:tc>
        <w:tc>
          <w:tcPr>
            <w:tcW w:w="1701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276"/>
        </w:trPr>
        <w:tc>
          <w:tcPr>
            <w:tcW w:w="28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38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sz w:val="24"/>
                <w:szCs w:val="24"/>
              </w:rPr>
              <w:t>Тема 3. Организационно-правовые формы организации отрасли</w:t>
            </w: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4 (4/0)</w:t>
            </w:r>
          </w:p>
        </w:tc>
        <w:tc>
          <w:tcPr>
            <w:tcW w:w="240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3.Организационно-правовые формы предпринимательской деятельности: хозяйственные товарищества, хозяйственные общества, производственные кооперативы, государственные и муниципальные унитарные предприятия, акционерное общество: сущность и особенности функционирования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</w:p>
          <w:p w:rsidR="002D0D2B" w:rsidRPr="00E626A7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5,ОК 9,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</w:t>
            </w:r>
          </w:p>
        </w:tc>
      </w:tr>
      <w:tr w:rsidR="002D0D2B" w:rsidRPr="005A5F58" w:rsidTr="00D97480">
        <w:trPr>
          <w:cantSplit/>
          <w:trHeight w:val="218"/>
        </w:trPr>
        <w:tc>
          <w:tcPr>
            <w:tcW w:w="28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tabs>
                <w:tab w:val="left" w:pos="265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4. Организация производственного и технологического процессов.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4. 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Материально-техническая база организации.</w:t>
            </w: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6 (2/4)</w:t>
            </w:r>
          </w:p>
        </w:tc>
        <w:tc>
          <w:tcPr>
            <w:tcW w:w="240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2,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4,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</w:t>
            </w:r>
          </w:p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9,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11</w:t>
            </w: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5. Основные и оборотные фонды предприятия.</w:t>
            </w:r>
          </w:p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Назначение основных и оборотных фондов, их классификация.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Тематика практических занятий</w:t>
            </w:r>
            <w:r w:rsidRPr="005A5F58">
              <w:rPr>
                <w:rFonts w:ascii="Times New Roman" w:hAnsi="Times New Roman" w:cs="Times New Roman"/>
                <w:b/>
              </w:rPr>
              <w:t>.</w:t>
            </w:r>
            <w:r w:rsidRPr="005A5F5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6.Практическое занятие № 1.</w:t>
            </w:r>
          </w:p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F58">
              <w:rPr>
                <w:rFonts w:ascii="Times New Roman" w:hAnsi="Times New Roman" w:cs="Times New Roman"/>
              </w:rPr>
              <w:t>Расчет видов стоимостных оценок и амортизации основных фондов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848"/>
        </w:trPr>
        <w:tc>
          <w:tcPr>
            <w:tcW w:w="28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7.Практическое занятие № 2.</w:t>
            </w:r>
          </w:p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F58">
              <w:rPr>
                <w:rFonts w:ascii="Times New Roman" w:hAnsi="Times New Roman" w:cs="Times New Roman"/>
              </w:rPr>
              <w:t>Расчет показателей эффективности использования основных и оборотных фондов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bottom w:val="nil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5. 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  <w:iCs/>
              </w:rPr>
              <w:lastRenderedPageBreak/>
              <w:t xml:space="preserve"> </w:t>
            </w:r>
            <w:r w:rsidRPr="005A5F58">
              <w:rPr>
                <w:rFonts w:ascii="Times New Roman" w:hAnsi="Times New Roman" w:cs="Times New Roman"/>
                <w:b/>
              </w:rPr>
              <w:t>Ресурсы хозяйствующих субъектов и эффективность их использования</w:t>
            </w: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lastRenderedPageBreak/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4 (2</w:t>
            </w:r>
            <w:r w:rsidRPr="005A5F58">
              <w:rPr>
                <w:rFonts w:ascii="Times New Roman" w:hAnsi="Times New Roman" w:cs="Times New Roman"/>
                <w:b/>
                <w:lang w:val="en-US"/>
              </w:rPr>
              <w:t>/</w:t>
            </w:r>
            <w:r w:rsidRPr="005A5F58">
              <w:rPr>
                <w:rFonts w:ascii="Times New Roman" w:hAnsi="Times New Roman" w:cs="Times New Roman"/>
                <w:b/>
              </w:rPr>
              <w:t>2)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2125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8. Персонал хозяйствующего субъекта и его классификация. Списочный и явочный состав работающих. Планирование кадров и их подбор. Рабочее время и его использование. Бюджет рабочего времени. </w:t>
            </w:r>
          </w:p>
          <w:p w:rsidR="002D0D2B" w:rsidRPr="005A5F58" w:rsidRDefault="002D0D2B" w:rsidP="00D97480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производительности труда. Классификация и характеристика основных показателей производительности труда. Методы измерения производительности труда. Факторы и резервы роста производительности труда. Нормирование труда. Мотивация труда. Формы оплаты труда и системы заработной платы. Тарифная система оплаты труда.</w:t>
            </w:r>
          </w:p>
        </w:tc>
        <w:tc>
          <w:tcPr>
            <w:tcW w:w="1701" w:type="dxa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 ОК 2, ОК 4,</w:t>
            </w:r>
          </w:p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5, ОК 9, ОК10,</w:t>
            </w:r>
          </w:p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11, ПК 5.1,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ПК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5.7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, ПК 9.7, ПК 9.9.</w:t>
            </w:r>
          </w:p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Тематика практических занятий</w:t>
            </w:r>
            <w:r w:rsidRPr="005A5F5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358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CB425F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</w:rPr>
              <w:t>9.Практическое занятие № 3.</w:t>
            </w:r>
            <w:r w:rsidRPr="005A5F58">
              <w:rPr>
                <w:rFonts w:ascii="Times New Roman" w:hAnsi="Times New Roman" w:cs="Times New Roman"/>
              </w:rPr>
              <w:t>Расчет заработной платы персонала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370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Самостоятельная работа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-</w:t>
            </w:r>
          </w:p>
        </w:tc>
        <w:tc>
          <w:tcPr>
            <w:tcW w:w="2409" w:type="dxa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 w:val="restart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6. 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Доходы, расходы, прибыль организации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6 (4/2)</w:t>
            </w:r>
          </w:p>
        </w:tc>
        <w:tc>
          <w:tcPr>
            <w:tcW w:w="2409" w:type="dxa"/>
            <w:vMerge w:val="restart"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ОК 1, ОК 2, ОК 4, ОК 5, ОК 9, 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10,  ОК 11</w:t>
            </w:r>
          </w:p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2394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10.Экономическая сущность издержек обращения.</w:t>
            </w:r>
          </w:p>
          <w:p w:rsidR="002D0D2B" w:rsidRDefault="002D0D2B" w:rsidP="00D97480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издержек, их классификация</w:t>
            </w:r>
            <w:r>
              <w:rPr>
                <w:rFonts w:ascii="Times New Roman" w:hAnsi="Times New Roman" w:cs="Times New Roman"/>
              </w:rPr>
              <w:t>.</w:t>
            </w:r>
            <w:r w:rsidRPr="005A5F58">
              <w:rPr>
                <w:rFonts w:ascii="Times New Roman" w:hAnsi="Times New Roman" w:cs="Times New Roman"/>
              </w:rPr>
              <w:t xml:space="preserve"> </w:t>
            </w:r>
          </w:p>
          <w:p w:rsidR="002D0D2B" w:rsidRPr="005A5F58" w:rsidRDefault="002D0D2B" w:rsidP="00D97480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Понятие о себестоимости и цене продукции, работ и услуг. Состав и структура затрат по экономическим элементам и по статьям калькуляции. Виды себестоимости продукции, работ и услуг. Факторы и пути снижения себестоимости. Система цен и их </w:t>
            </w:r>
          </w:p>
          <w:p w:rsidR="002D0D2B" w:rsidRPr="005A5F58" w:rsidRDefault="002D0D2B" w:rsidP="00D97480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классификация. Механизмы ценообразования. Факторы, влияющие на </w:t>
            </w:r>
          </w:p>
          <w:p w:rsidR="002D0D2B" w:rsidRPr="005D0BEA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5A5F58">
              <w:rPr>
                <w:rFonts w:ascii="Times New Roman" w:hAnsi="Times New Roman" w:cs="Times New Roman"/>
              </w:rPr>
              <w:t>уровень цен. Ценовая конкуренция.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701" w:type="dxa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</w:p>
        </w:tc>
      </w:tr>
      <w:tr w:rsidR="002D0D2B" w:rsidRPr="005A5F58" w:rsidTr="00D97480">
        <w:trPr>
          <w:cantSplit/>
          <w:trHeight w:val="1125"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11. Прибыль и рентабельность организации.</w:t>
            </w:r>
          </w:p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прибыли организации ее виды, планирование прибыли и ее распределение.</w:t>
            </w:r>
          </w:p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Понятие рентабельности, порядок ее расчета.</w:t>
            </w:r>
          </w:p>
        </w:tc>
        <w:tc>
          <w:tcPr>
            <w:tcW w:w="1701" w:type="dxa"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/>
            <w:tcBorders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Тематика практических занятий</w:t>
            </w:r>
            <w:r w:rsidRPr="005A5F5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300"/>
        </w:trPr>
        <w:tc>
          <w:tcPr>
            <w:tcW w:w="2892" w:type="dxa"/>
            <w:vMerge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12.Практическое занятие № 4.</w:t>
            </w:r>
            <w:r w:rsidRPr="005A5F58">
              <w:rPr>
                <w:rFonts w:ascii="Times New Roman" w:hAnsi="Times New Roman" w:cs="Times New Roman"/>
              </w:rPr>
              <w:t xml:space="preserve"> Расчет прибыли и рентабельности</w:t>
            </w:r>
          </w:p>
        </w:tc>
        <w:tc>
          <w:tcPr>
            <w:tcW w:w="1701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Тема 7. 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Планирование и развитие деятельности хозяйствующего субъекта</w:t>
            </w: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Содержание учебного материала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>12 (4/6+2дз)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 xml:space="preserve">13. Показатели технического развития и организации производства. Показатели экономической эффективности капитальных вложений в новую технику: приведенные затраты, коэффициент эффективности и срок окупаемости. Понятие планирования.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ОК 1, ОК 2, ОК 4,</w:t>
            </w:r>
          </w:p>
          <w:p w:rsidR="002D0D2B" w:rsidRPr="005A5F58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kern w:val="1"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ОК 5, ОК 9,ОК 10,  ОК 11, ПК 5.1, 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 xml:space="preserve">ПК </w:t>
            </w:r>
            <w:r w:rsidRPr="005A5F58"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5.7.</w:t>
            </w:r>
            <w:r>
              <w:rPr>
                <w:rFonts w:ascii="Times New Roman" w:eastAsia="Times New Roman" w:hAnsi="Times New Roman"/>
                <w:kern w:val="1"/>
                <w:sz w:val="24"/>
                <w:szCs w:val="24"/>
              </w:rPr>
              <w:t>, ПК 9.7., ПК 9.9.</w:t>
            </w: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310"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numPr>
                <w:ilvl w:val="0"/>
                <w:numId w:val="1"/>
              </w:numPr>
              <w:ind w:left="0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14. Основные принципы, элементы, этапы, виды планирования. Бизнес-план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  <w:bCs/>
              </w:rPr>
              <w:t>Тематика практических занятий</w:t>
            </w:r>
            <w:r w:rsidRPr="005A5F58">
              <w:rPr>
                <w:rFonts w:ascii="Times New Roman" w:hAnsi="Times New Roman" w:cs="Times New Roman"/>
                <w:b/>
              </w:rPr>
              <w:t>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544"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tbl>
            <w:tblPr>
              <w:tblW w:w="15679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2261"/>
              <w:gridCol w:w="1770"/>
              <w:gridCol w:w="1648"/>
            </w:tblGrid>
            <w:tr w:rsidR="002D0D2B" w:rsidRPr="005A5F58" w:rsidTr="00D97480">
              <w:trPr>
                <w:cantSplit/>
                <w:trHeight w:val="911"/>
              </w:trPr>
              <w:tc>
                <w:tcPr>
                  <w:tcW w:w="8646" w:type="dxa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auto"/>
                </w:tcPr>
                <w:p w:rsidR="002D0D2B" w:rsidRPr="005A5F58" w:rsidRDefault="002D0D2B" w:rsidP="00D9748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napToGrid w:val="0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A5F58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Практическое занятие № 5. Резюме. Разработка «</w:t>
                  </w:r>
                  <w:r w:rsidRPr="005A5F5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Плана маркетинга», </w:t>
                  </w:r>
                </w:p>
                <w:p w:rsidR="002D0D2B" w:rsidRPr="005A5F58" w:rsidRDefault="002D0D2B" w:rsidP="00D97480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napToGrid w:val="0"/>
                    <w:spacing w:after="0" w:line="240" w:lineRule="auto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 w:rsidRPr="005A5F58"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«Производственный план».</w:t>
                  </w:r>
                </w:p>
                <w:p w:rsidR="002D0D2B" w:rsidRPr="005A5F58" w:rsidRDefault="002D0D2B" w:rsidP="00D97480">
                  <w:pPr>
                    <w:pStyle w:val="TableContents"/>
                    <w:jc w:val="both"/>
                    <w:rPr>
                      <w:rFonts w:ascii="Times New Roman" w:hAnsi="Times New Roman" w:cs="Times New Roman"/>
                      <w:bCs/>
                    </w:rPr>
                  </w:pPr>
                  <w:r w:rsidRPr="005A5F58">
                    <w:rPr>
                      <w:rFonts w:ascii="Times New Roman" w:hAnsi="Times New Roman" w:cs="Times New Roman"/>
                      <w:b/>
                    </w:rPr>
                    <w:t xml:space="preserve">Практическое занятие № 6. </w:t>
                  </w:r>
                  <w:r w:rsidRPr="005A5F58">
                    <w:rPr>
                      <w:rFonts w:ascii="Times New Roman" w:hAnsi="Times New Roman" w:cs="Times New Roman"/>
                    </w:rPr>
                    <w:t>Разработка «</w:t>
                  </w:r>
                  <w:r w:rsidRPr="005A5F58">
                    <w:rPr>
                      <w:rFonts w:ascii="Times New Roman" w:hAnsi="Times New Roman" w:cs="Times New Roman"/>
                      <w:bCs/>
                    </w:rPr>
                    <w:t xml:space="preserve">Организационного плана», </w:t>
                  </w:r>
                </w:p>
                <w:p w:rsidR="002D0D2B" w:rsidRPr="005A5F58" w:rsidRDefault="002D0D2B" w:rsidP="00D97480">
                  <w:pPr>
                    <w:pStyle w:val="TableContents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5A5F58">
                    <w:rPr>
                      <w:rFonts w:ascii="Times New Roman" w:hAnsi="Times New Roman" w:cs="Times New Roman"/>
                      <w:bCs/>
                    </w:rPr>
                    <w:t>«Финансового плана».</w:t>
                  </w:r>
                </w:p>
                <w:p w:rsidR="002D0D2B" w:rsidRPr="005D0BEA" w:rsidRDefault="002D0D2B" w:rsidP="00D97480">
                  <w:pPr>
                    <w:pStyle w:val="TableContents"/>
                    <w:jc w:val="both"/>
                    <w:rPr>
                      <w:rFonts w:ascii="Times New Roman" w:hAnsi="Times New Roman" w:cs="Times New Roman"/>
                    </w:rPr>
                  </w:pPr>
                  <w:r w:rsidRPr="005A5F58">
                    <w:rPr>
                      <w:rFonts w:ascii="Times New Roman" w:hAnsi="Times New Roman" w:cs="Times New Roman"/>
                      <w:b/>
                    </w:rPr>
                    <w:t>Практическое занятие № 7.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5A5F58">
                    <w:rPr>
                      <w:rFonts w:ascii="Times New Roman" w:hAnsi="Times New Roman" w:cs="Times New Roman"/>
                    </w:rPr>
                    <w:t xml:space="preserve">Презентация бизнес-плана.  </w:t>
                  </w:r>
                </w:p>
              </w:tc>
              <w:tc>
                <w:tcPr>
                  <w:tcW w:w="1248" w:type="dxa"/>
                  <w:tcBorders>
                    <w:top w:val="single" w:sz="2" w:space="0" w:color="000000"/>
                    <w:left w:val="single" w:sz="2" w:space="0" w:color="000000"/>
                  </w:tcBorders>
                  <w:shd w:val="clear" w:color="auto" w:fill="auto"/>
                </w:tcPr>
                <w:p w:rsidR="002D0D2B" w:rsidRPr="005A5F58" w:rsidRDefault="002D0D2B" w:rsidP="00D97480">
                  <w:pPr>
                    <w:pStyle w:val="TableContents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A5F58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  <w:tc>
                <w:tcPr>
                  <w:tcW w:w="1162" w:type="dxa"/>
                  <w:tcBorders>
                    <w:top w:val="single" w:sz="2" w:space="0" w:color="000000"/>
                    <w:left w:val="single" w:sz="2" w:space="0" w:color="000000"/>
                  </w:tcBorders>
                </w:tcPr>
                <w:p w:rsidR="002D0D2B" w:rsidRPr="005A5F58" w:rsidRDefault="002D0D2B" w:rsidP="00D97480">
                  <w:pPr>
                    <w:pStyle w:val="TableContents"/>
                    <w:snapToGrid w:val="0"/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5A5F58">
                    <w:rPr>
                      <w:rFonts w:ascii="Times New Roman" w:hAnsi="Times New Roman" w:cs="Times New Roman"/>
                      <w:b/>
                    </w:rPr>
                    <w:t>2</w:t>
                  </w:r>
                </w:p>
              </w:tc>
            </w:tr>
          </w:tbl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  <w:p w:rsidR="002D0D2B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  <w:p w:rsidR="002D0D2B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  <w:trHeight w:val="350"/>
        </w:trPr>
        <w:tc>
          <w:tcPr>
            <w:tcW w:w="2892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  <w:b/>
              </w:rPr>
              <w:t>Самостоятельная работа обучающихся</w:t>
            </w:r>
            <w:r w:rsidRPr="005A5F58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409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2D0D2B" w:rsidRPr="005A5F58" w:rsidTr="00D97480">
        <w:trPr>
          <w:cantSplit/>
        </w:trPr>
        <w:tc>
          <w:tcPr>
            <w:tcW w:w="28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snapToGri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93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/>
              </w:rPr>
            </w:pPr>
            <w:r w:rsidRPr="005A5F58">
              <w:rPr>
                <w:rFonts w:ascii="Times New Roman" w:hAnsi="Times New Roman" w:cs="Times New Roman"/>
                <w:b/>
              </w:rPr>
              <w:t xml:space="preserve"> 18. Дифференцированный зачет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  <w:r w:rsidRPr="005A5F5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:rsidR="002D0D2B" w:rsidRPr="005A5F58" w:rsidRDefault="002D0D2B" w:rsidP="00D97480">
            <w:pPr>
              <w:pStyle w:val="TableContents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i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sz w:val="24"/>
          <w:szCs w:val="24"/>
        </w:rPr>
        <w:sectPr w:rsidR="002D0D2B" w:rsidRPr="005A5F58" w:rsidSect="00A30F2C">
          <w:footerReference w:type="even" r:id="rId11"/>
          <w:footerReference w:type="default" r:id="rId12"/>
          <w:footerReference w:type="first" r:id="rId13"/>
          <w:pgSz w:w="16840" w:h="11907" w:orient="landscape"/>
          <w:pgMar w:top="851" w:right="1134" w:bottom="851" w:left="992" w:header="709" w:footer="709" w:gutter="0"/>
          <w:cols w:space="720"/>
        </w:sectPr>
      </w:pPr>
      <w:r w:rsidRPr="005A5F58">
        <w:rPr>
          <w:rFonts w:ascii="Times New Roman" w:hAnsi="Times New Roman"/>
          <w:sz w:val="24"/>
          <w:szCs w:val="24"/>
        </w:rPr>
        <w:tab/>
      </w:r>
    </w:p>
    <w:p w:rsidR="002D0D2B" w:rsidRPr="005A5F58" w:rsidRDefault="002D0D2B" w:rsidP="002D0D2B">
      <w:pPr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A5F58">
        <w:rPr>
          <w:rFonts w:ascii="Times New Roman" w:hAnsi="Times New Roman"/>
          <w:b/>
          <w:bCs/>
          <w:sz w:val="24"/>
          <w:szCs w:val="24"/>
        </w:rPr>
        <w:t>3. УСЛОВИЯ РЕАЛИЗАЦИИ ПРОГРАММЫ</w:t>
      </w:r>
    </w:p>
    <w:p w:rsidR="002D0D2B" w:rsidRPr="005A5F58" w:rsidRDefault="002D0D2B" w:rsidP="002D0D2B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A5F58">
        <w:rPr>
          <w:rFonts w:ascii="Times New Roman" w:hAnsi="Times New Roman"/>
          <w:b/>
          <w:bCs/>
          <w:sz w:val="24"/>
          <w:szCs w:val="24"/>
        </w:rPr>
        <w:t>3.1. Для реализации программы учебной дисциплины  должны быть предусмотрены следующие специальные помещения:</w:t>
      </w:r>
    </w:p>
    <w:p w:rsidR="002D0D2B" w:rsidRPr="005A5F58" w:rsidRDefault="002D0D2B" w:rsidP="002D0D2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bCs/>
          <w:sz w:val="24"/>
          <w:szCs w:val="24"/>
        </w:rPr>
        <w:t>Кабинет</w:t>
      </w:r>
      <w:r w:rsidRPr="005A5F58">
        <w:rPr>
          <w:rFonts w:ascii="Times New Roman" w:hAnsi="Times New Roman"/>
          <w:bCs/>
          <w:i/>
          <w:sz w:val="24"/>
          <w:szCs w:val="24"/>
        </w:rPr>
        <w:t xml:space="preserve"> «Социально-экономических дисциплин»</w:t>
      </w:r>
      <w:r w:rsidRPr="005A5F58">
        <w:rPr>
          <w:rFonts w:ascii="Times New Roman" w:eastAsiaTheme="minorHAnsi" w:hAnsi="Times New Roman"/>
          <w:sz w:val="24"/>
          <w:szCs w:val="24"/>
        </w:rPr>
        <w:t>, оснащенный о</w:t>
      </w:r>
      <w:r w:rsidRPr="005A5F58">
        <w:rPr>
          <w:rFonts w:ascii="Times New Roman" w:eastAsiaTheme="minorHAnsi" w:hAnsi="Times New Roman"/>
          <w:bCs/>
          <w:sz w:val="24"/>
          <w:szCs w:val="24"/>
        </w:rPr>
        <w:t>борудованием:</w:t>
      </w:r>
      <w:r w:rsidRPr="005A5F58">
        <w:rPr>
          <w:rFonts w:ascii="Times New Roman" w:hAnsi="Times New Roman"/>
          <w:sz w:val="24"/>
          <w:szCs w:val="24"/>
        </w:rPr>
        <w:t xml:space="preserve">               </w:t>
      </w:r>
    </w:p>
    <w:p w:rsidR="002D0D2B" w:rsidRPr="004E44D7" w:rsidRDefault="002D0D2B" w:rsidP="002D0D2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Столы ученические, </w:t>
      </w:r>
    </w:p>
    <w:p w:rsidR="002D0D2B" w:rsidRPr="004E44D7" w:rsidRDefault="002D0D2B" w:rsidP="002D0D2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стулья ученические, </w:t>
      </w:r>
    </w:p>
    <w:p w:rsidR="002D0D2B" w:rsidRPr="004E44D7" w:rsidRDefault="002D0D2B" w:rsidP="002D0D2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стол преподавателя, </w:t>
      </w:r>
    </w:p>
    <w:p w:rsidR="002D0D2B" w:rsidRPr="004E44D7" w:rsidRDefault="002D0D2B" w:rsidP="002D0D2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стул преподавателя, </w:t>
      </w:r>
    </w:p>
    <w:p w:rsidR="002D0D2B" w:rsidRPr="004E44D7" w:rsidRDefault="002D0D2B" w:rsidP="002D0D2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>доска навесная,</w:t>
      </w:r>
    </w:p>
    <w:p w:rsidR="002D0D2B" w:rsidRPr="004E44D7" w:rsidRDefault="002D0D2B" w:rsidP="002D0D2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4E44D7">
        <w:rPr>
          <w:rFonts w:eastAsia="Times New Roman"/>
        </w:rPr>
        <w:t xml:space="preserve">комплект раздаточного материала по практическим работам по темам курса, </w:t>
      </w:r>
    </w:p>
    <w:p w:rsidR="002D0D2B" w:rsidRPr="004E44D7" w:rsidRDefault="002D0D2B" w:rsidP="002D0D2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>
        <w:rPr>
          <w:rFonts w:eastAsia="Times New Roman"/>
        </w:rPr>
        <w:t>презентации по темам</w:t>
      </w:r>
      <w:r w:rsidRPr="004E44D7">
        <w:rPr>
          <w:rFonts w:eastAsia="Times New Roman"/>
        </w:rPr>
        <w:t xml:space="preserve"> курса.</w:t>
      </w:r>
    </w:p>
    <w:p w:rsidR="002D0D2B" w:rsidRPr="005A5F58" w:rsidRDefault="002D0D2B" w:rsidP="002D0D2B">
      <w:pPr>
        <w:pStyle w:val="Default"/>
        <w:numPr>
          <w:ilvl w:val="0"/>
          <w:numId w:val="3"/>
        </w:numPr>
        <w:ind w:left="0" w:firstLine="284"/>
        <w:jc w:val="both"/>
        <w:rPr>
          <w:bCs/>
          <w:color w:val="auto"/>
        </w:rPr>
      </w:pPr>
      <w:r w:rsidRPr="005A5F58">
        <w:rPr>
          <w:color w:val="auto"/>
        </w:rPr>
        <w:t xml:space="preserve"> мультимедиапроектор, ноутбук, экран (при проведении учебных занятий в компьютерном классе).</w:t>
      </w:r>
    </w:p>
    <w:p w:rsidR="002D0D2B" w:rsidRPr="005A5F58" w:rsidRDefault="002D0D2B" w:rsidP="002D0D2B">
      <w:pPr>
        <w:pStyle w:val="Default"/>
        <w:jc w:val="both"/>
        <w:rPr>
          <w:bCs/>
          <w:color w:val="auto"/>
        </w:rPr>
      </w:pPr>
    </w:p>
    <w:p w:rsidR="002D0D2B" w:rsidRPr="005A5F58" w:rsidRDefault="002D0D2B" w:rsidP="002D0D2B">
      <w:pPr>
        <w:spacing w:after="0" w:line="240" w:lineRule="auto"/>
        <w:ind w:firstLine="709"/>
        <w:rPr>
          <w:rFonts w:ascii="Times New Roman" w:hAnsi="Times New Roman"/>
          <w:b/>
          <w:bCs/>
          <w:sz w:val="24"/>
          <w:szCs w:val="24"/>
        </w:rPr>
      </w:pPr>
      <w:r w:rsidRPr="005A5F58">
        <w:rPr>
          <w:rFonts w:ascii="Times New Roman" w:hAnsi="Times New Roman"/>
          <w:b/>
          <w:bCs/>
          <w:sz w:val="24"/>
          <w:szCs w:val="24"/>
        </w:rPr>
        <w:t>3.2. Информационное обеспечение реализации программы</w:t>
      </w: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3.2.1. Печатные издания</w:t>
      </w:r>
    </w:p>
    <w:p w:rsidR="002D0D2B" w:rsidRPr="005A5F58" w:rsidRDefault="002D0D2B" w:rsidP="002D0D2B">
      <w:pPr>
        <w:pStyle w:val="af1"/>
        <w:numPr>
          <w:ilvl w:val="0"/>
          <w:numId w:val="5"/>
        </w:numPr>
        <w:tabs>
          <w:tab w:val="num" w:pos="0"/>
        </w:tabs>
        <w:spacing w:before="0" w:beforeAutospacing="0" w:after="0" w:afterAutospacing="0"/>
        <w:ind w:left="0" w:firstLine="567"/>
        <w:rPr>
          <w:rFonts w:ascii="Times New Roman" w:hAnsi="Times New Roman" w:cs="Times New Roman"/>
        </w:rPr>
      </w:pPr>
      <w:r w:rsidRPr="005A5F58">
        <w:rPr>
          <w:rFonts w:ascii="Times New Roman" w:hAnsi="Times New Roman" w:cs="Times New Roman"/>
        </w:rPr>
        <w:t>Котерова Н.П. Экономика организации: учебник. - М.: Академия. 2015. – 287с.</w:t>
      </w:r>
    </w:p>
    <w:p w:rsidR="002D0D2B" w:rsidRPr="005A5F58" w:rsidRDefault="002D0D2B" w:rsidP="002D0D2B">
      <w:pPr>
        <w:pStyle w:val="af1"/>
        <w:numPr>
          <w:ilvl w:val="0"/>
          <w:numId w:val="5"/>
        </w:numPr>
        <w:tabs>
          <w:tab w:val="num" w:pos="0"/>
        </w:tabs>
        <w:spacing w:before="0" w:beforeAutospacing="0" w:after="0" w:afterAutospacing="0"/>
        <w:ind w:left="0" w:firstLine="567"/>
        <w:rPr>
          <w:rFonts w:ascii="Times New Roman" w:hAnsi="Times New Roman" w:cs="Times New Roman"/>
        </w:rPr>
      </w:pPr>
      <w:r w:rsidRPr="005A5F58">
        <w:rPr>
          <w:rFonts w:ascii="Times New Roman" w:eastAsia="Times New Roman" w:hAnsi="Times New Roman" w:cs="Times New Roman"/>
        </w:rPr>
        <w:t>Клочкова Е.Н. Экономика организации: учебник для студ. учреждений СПО. - М.: «Юрайт», 2016.</w:t>
      </w: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t>3.2.2. Электронные издания (электронные ресурсы)</w:t>
      </w:r>
    </w:p>
    <w:p w:rsidR="002D0D2B" w:rsidRPr="005A5F58" w:rsidRDefault="002D0D2B" w:rsidP="002D0D2B">
      <w:pPr>
        <w:pStyle w:val="ac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t>Балдин К.В. Информационные системы в экономике [Электронный ресурс]: учебник/ Балдин К.В., Уткин В.Б.— Электрон. текстовые данные.— М.: Дашков и К, 2015.— 395 c.— Режим доступа: http://www.iprbookshop.ru/52298.html.— ЭБС «IPRbooks»</w:t>
      </w:r>
    </w:p>
    <w:p w:rsidR="002D0D2B" w:rsidRPr="005A5F58" w:rsidRDefault="002D0D2B" w:rsidP="002D0D2B">
      <w:pPr>
        <w:pStyle w:val="ac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t>Горбенко А.О. Информационные системы в экономике [Электронный ресурс]/ Горбенко А.О.— Электрон. текстовые данные.— М.: БИНОМ. Лаборатория знаний, 2015.— 293 c.— Режим доступа: http://www.iprbookshop.ru/6540.html.— ЭБС «IPRbooks»</w:t>
      </w:r>
    </w:p>
    <w:p w:rsidR="002D0D2B" w:rsidRPr="005A5F58" w:rsidRDefault="002D0D2B" w:rsidP="002D0D2B">
      <w:pPr>
        <w:pStyle w:val="ac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t>Информационные системы и технологии в экономике и управлении. Экономические информационные системы [Электронный ресурс]: учебное пособие/ Е.В. Акимова [и др.].— Электрон. текстовые данные.— Саратов: Вузовское образование, 2016.— 172 c.— Режим доступа: http://www.iprbookshop.ru/47675.html.— ЭБС «IPRbooks»</w:t>
      </w:r>
    </w:p>
    <w:p w:rsidR="002D0D2B" w:rsidRPr="005A5F58" w:rsidRDefault="002D0D2B" w:rsidP="002D0D2B">
      <w:pPr>
        <w:pStyle w:val="ac"/>
        <w:numPr>
          <w:ilvl w:val="0"/>
          <w:numId w:val="7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5A5F58">
        <w:rPr>
          <w:rFonts w:ascii="Times New Roman" w:hAnsi="Times New Roman"/>
          <w:sz w:val="24"/>
          <w:szCs w:val="24"/>
        </w:rPr>
        <w:t>Фадеева О.Ю. Информационные системы в экономике [Электронный ресурс]: учебное пособие/ Фадеева О.Ю., Балашова Е.А.— Электрон. текстовые данные.— Омск: Омский государственный институт сервиса, 2015.— 100 c.— Режим доступа: http://www.iprbookshop.ru/32786.html.— ЭБС «IPRbooks»</w:t>
      </w: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FC2840" w:rsidRPr="005A5F58" w:rsidRDefault="00FC2840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spacing w:after="0" w:line="240" w:lineRule="auto"/>
        <w:contextualSpacing/>
        <w:rPr>
          <w:rFonts w:ascii="Times New Roman" w:hAnsi="Times New Roman"/>
          <w:b/>
          <w:bCs/>
          <w:sz w:val="24"/>
          <w:szCs w:val="24"/>
        </w:rPr>
      </w:pPr>
    </w:p>
    <w:p w:rsidR="002D0D2B" w:rsidRPr="005A5F58" w:rsidRDefault="002D0D2B" w:rsidP="002D0D2B">
      <w:pPr>
        <w:pStyle w:val="af1"/>
        <w:spacing w:before="0" w:beforeAutospacing="0" w:after="0" w:afterAutospacing="0"/>
        <w:jc w:val="both"/>
        <w:rPr>
          <w:rFonts w:ascii="Times New Roman" w:hAnsi="Times New Roman" w:cs="Times New Roman"/>
        </w:rPr>
      </w:pPr>
    </w:p>
    <w:p w:rsidR="002D0D2B" w:rsidRPr="005A5F58" w:rsidRDefault="002D0D2B" w:rsidP="002D0D2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A5F58">
        <w:rPr>
          <w:rFonts w:ascii="Times New Roman" w:hAnsi="Times New Roman"/>
          <w:b/>
          <w:sz w:val="24"/>
          <w:szCs w:val="24"/>
        </w:rPr>
        <w:lastRenderedPageBreak/>
        <w:t>4.КОНТРОЛЬ И ОЦЕНКА РЕЗУЛЬТАТОВ ОСВОЕНИЯ УЧЕБНОЙ ДИСЦИПЛИНЫ</w:t>
      </w:r>
    </w:p>
    <w:p w:rsidR="002D0D2B" w:rsidRPr="005A5F58" w:rsidRDefault="002D0D2B" w:rsidP="002D0D2B">
      <w:pPr>
        <w:pStyle w:val="ac"/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22"/>
        <w:gridCol w:w="2978"/>
        <w:gridCol w:w="3671"/>
      </w:tblGrid>
      <w:tr w:rsidR="002D0D2B" w:rsidRPr="005A5F58" w:rsidTr="00D97480">
        <w:tc>
          <w:tcPr>
            <w:tcW w:w="1526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Результаты обучения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Критерии оценки</w:t>
            </w:r>
          </w:p>
        </w:tc>
        <w:tc>
          <w:tcPr>
            <w:tcW w:w="1918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Формы и методы оценки</w:t>
            </w:r>
          </w:p>
        </w:tc>
      </w:tr>
      <w:tr w:rsidR="002D0D2B" w:rsidRPr="005A5F58" w:rsidTr="00D97480">
        <w:tc>
          <w:tcPr>
            <w:tcW w:w="1526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Перечень знаний, осваиваемых в рамках дисциплины:</w:t>
            </w:r>
          </w:p>
        </w:tc>
        <w:tc>
          <w:tcPr>
            <w:tcW w:w="1556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  <w:tc>
          <w:tcPr>
            <w:tcW w:w="1918" w:type="pct"/>
            <w:shd w:val="clear" w:color="auto" w:fill="auto"/>
            <w:vAlign w:val="center"/>
          </w:tcPr>
          <w:p w:rsidR="002D0D2B" w:rsidRPr="005A5F58" w:rsidRDefault="002D0D2B" w:rsidP="00D9748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-</w:t>
            </w:r>
          </w:p>
        </w:tc>
      </w:tr>
      <w:tr w:rsidR="002D0D2B" w:rsidRPr="005A5F58" w:rsidTr="00D97480">
        <w:tc>
          <w:tcPr>
            <w:tcW w:w="1526" w:type="pct"/>
            <w:shd w:val="clear" w:color="auto" w:fill="auto"/>
          </w:tcPr>
          <w:p w:rsidR="002D0D2B" w:rsidRPr="005A5F58" w:rsidRDefault="002D0D2B" w:rsidP="00D97480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Общие положения экономической теории.</w:t>
            </w:r>
          </w:p>
        </w:tc>
        <w:tc>
          <w:tcPr>
            <w:tcW w:w="1556" w:type="pct"/>
            <w:shd w:val="clear" w:color="auto" w:fill="auto"/>
          </w:tcPr>
          <w:p w:rsidR="002D0D2B" w:rsidRPr="005A5F58" w:rsidRDefault="002D0D2B" w:rsidP="00D97480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грамотно характеризует основные теоретические положения экономической теории</w:t>
            </w:r>
          </w:p>
        </w:tc>
        <w:tc>
          <w:tcPr>
            <w:tcW w:w="1918" w:type="pct"/>
            <w:shd w:val="clear" w:color="auto" w:fill="auto"/>
          </w:tcPr>
          <w:p w:rsidR="000E7571" w:rsidRPr="001E60D7" w:rsidRDefault="000E7571" w:rsidP="000E75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0D7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2D0D2B" w:rsidRPr="00DD5E4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1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:rsidR="00D97480" w:rsidRPr="00275B2D" w:rsidRDefault="00D97480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B2D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контроль:</w:t>
            </w:r>
          </w:p>
          <w:p w:rsidR="002D0D2B" w:rsidRPr="00DD5E4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2D0D2B" w:rsidRPr="005A5F58" w:rsidTr="00D97480">
        <w:tc>
          <w:tcPr>
            <w:tcW w:w="1526" w:type="pct"/>
            <w:shd w:val="clear" w:color="auto" w:fill="auto"/>
          </w:tcPr>
          <w:p w:rsidR="002D0D2B" w:rsidRPr="005A5F58" w:rsidRDefault="002D0D2B" w:rsidP="00D97480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Организацию производственного и технологического процессов.</w:t>
            </w:r>
          </w:p>
        </w:tc>
        <w:tc>
          <w:tcPr>
            <w:tcW w:w="1556" w:type="pct"/>
            <w:shd w:val="clear" w:color="auto" w:fill="auto"/>
          </w:tcPr>
          <w:p w:rsidR="002D0D2B" w:rsidRPr="005A5F58" w:rsidRDefault="002D0D2B" w:rsidP="00D97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называет принципы построения экономической системы организации,</w:t>
            </w:r>
          </w:p>
          <w:p w:rsidR="002D0D2B" w:rsidRPr="005A5F58" w:rsidRDefault="002D0D2B" w:rsidP="00D9748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 xml:space="preserve">- характеризует порядок  организации производственного и технологического процессов; </w:t>
            </w:r>
          </w:p>
        </w:tc>
        <w:tc>
          <w:tcPr>
            <w:tcW w:w="1918" w:type="pct"/>
            <w:shd w:val="clear" w:color="auto" w:fill="auto"/>
          </w:tcPr>
          <w:p w:rsidR="000E7571" w:rsidRPr="001E60D7" w:rsidRDefault="000E7571" w:rsidP="000E75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0D7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2D0D2B" w:rsidRPr="00DD5E4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2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:rsidR="00D97480" w:rsidRPr="00275B2D" w:rsidRDefault="00D97480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B2D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контроль:</w:t>
            </w:r>
          </w:p>
          <w:p w:rsidR="002D0D2B" w:rsidRPr="00DD5E4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2D0D2B" w:rsidRPr="005A5F58" w:rsidTr="00D97480">
        <w:tc>
          <w:tcPr>
            <w:tcW w:w="1526" w:type="pct"/>
            <w:shd w:val="clear" w:color="auto" w:fill="auto"/>
          </w:tcPr>
          <w:p w:rsidR="002D0D2B" w:rsidRPr="005A5F58" w:rsidRDefault="002D0D2B" w:rsidP="00D97480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Механизмы ценообразования на продукцию (услуги)</w:t>
            </w:r>
          </w:p>
        </w:tc>
        <w:tc>
          <w:tcPr>
            <w:tcW w:w="1556" w:type="pct"/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четко и ясно воспроизводит алгоритм  калькуляции себестоимости одного товара</w:t>
            </w:r>
          </w:p>
          <w:p w:rsidR="002D0D2B" w:rsidRPr="005A5F58" w:rsidRDefault="002D0D2B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auto"/>
          </w:tcPr>
          <w:p w:rsidR="000E7571" w:rsidRPr="001E60D7" w:rsidRDefault="000E7571" w:rsidP="000E75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0D7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2D0D2B" w:rsidRPr="00DD5E4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3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:rsidR="00D97480" w:rsidRPr="00275B2D" w:rsidRDefault="00D97480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B2D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контроль:</w:t>
            </w:r>
          </w:p>
          <w:p w:rsidR="002D0D2B" w:rsidRPr="00DD5E4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2D0D2B" w:rsidRPr="00AB3C18" w:rsidTr="00D97480">
        <w:tc>
          <w:tcPr>
            <w:tcW w:w="1526" w:type="pct"/>
            <w:shd w:val="clear" w:color="auto" w:fill="auto"/>
          </w:tcPr>
          <w:p w:rsidR="002D0D2B" w:rsidRPr="00AB3C18" w:rsidRDefault="002D0D2B" w:rsidP="00D97480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B3C18">
              <w:rPr>
                <w:rFonts w:ascii="Times New Roman" w:hAnsi="Times New Roman"/>
                <w:sz w:val="24"/>
                <w:szCs w:val="24"/>
              </w:rPr>
              <w:t>Формы оплаты труда в современных условиях.</w:t>
            </w:r>
          </w:p>
        </w:tc>
        <w:tc>
          <w:tcPr>
            <w:tcW w:w="1556" w:type="pct"/>
            <w:shd w:val="clear" w:color="auto" w:fill="auto"/>
          </w:tcPr>
          <w:p w:rsidR="002D0D2B" w:rsidRPr="00AB3C1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B3C18">
              <w:rPr>
                <w:rFonts w:ascii="Times New Roman" w:hAnsi="Times New Roman"/>
                <w:sz w:val="24"/>
                <w:szCs w:val="24"/>
              </w:rPr>
              <w:t>- ориентируется в Трудовом кодексе РФ;</w:t>
            </w:r>
          </w:p>
          <w:p w:rsidR="002D0D2B" w:rsidRPr="00AB3C18" w:rsidRDefault="002D0D2B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AB3C18">
              <w:rPr>
                <w:rFonts w:ascii="Times New Roman" w:hAnsi="Times New Roman"/>
                <w:sz w:val="24"/>
                <w:szCs w:val="24"/>
              </w:rPr>
              <w:t>- грамотно определяет повременную, сдельную оплаты труда</w:t>
            </w:r>
          </w:p>
        </w:tc>
        <w:tc>
          <w:tcPr>
            <w:tcW w:w="1918" w:type="pct"/>
            <w:shd w:val="clear" w:color="auto" w:fill="auto"/>
          </w:tcPr>
          <w:p w:rsidR="000E7571" w:rsidRPr="001E60D7" w:rsidRDefault="000E7571" w:rsidP="000E75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0D7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2D0D2B" w:rsidRPr="00DD5E4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Тест. Экспертная оценка теста</w:t>
            </w:r>
          </w:p>
          <w:p w:rsidR="00D97480" w:rsidRPr="00275B2D" w:rsidRDefault="00D97480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B2D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контроль:</w:t>
            </w:r>
          </w:p>
          <w:p w:rsidR="002D0D2B" w:rsidRPr="00DD5E4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2D0D2B" w:rsidRPr="005A5F58" w:rsidTr="00D97480">
        <w:tc>
          <w:tcPr>
            <w:tcW w:w="1526" w:type="pct"/>
            <w:shd w:val="clear" w:color="auto" w:fill="auto"/>
          </w:tcPr>
          <w:p w:rsidR="002D0D2B" w:rsidRPr="005A5F58" w:rsidRDefault="002D0D2B" w:rsidP="00D97480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Материально-технические, трудовые и финансовые ресурсы отрасли и организации, показатели их эффективного использования.</w:t>
            </w:r>
          </w:p>
        </w:tc>
        <w:tc>
          <w:tcPr>
            <w:tcW w:w="1556" w:type="pct"/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грамотно определяет состав материальных затрат, трудовых, финансовых затрат;</w:t>
            </w:r>
          </w:p>
          <w:p w:rsidR="002D0D2B" w:rsidRPr="005A5F5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 раскрывает способы экономии ресурсов и их значение</w:t>
            </w:r>
          </w:p>
        </w:tc>
        <w:tc>
          <w:tcPr>
            <w:tcW w:w="1918" w:type="pct"/>
            <w:shd w:val="clear" w:color="auto" w:fill="auto"/>
          </w:tcPr>
          <w:p w:rsidR="000E7571" w:rsidRPr="001E60D7" w:rsidRDefault="000E7571" w:rsidP="000E75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0D7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2D0D2B" w:rsidRPr="00DD5E4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4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:rsidR="00D97480" w:rsidRPr="00275B2D" w:rsidRDefault="00D97480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B2D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контроль:</w:t>
            </w:r>
          </w:p>
          <w:p w:rsidR="002D0D2B" w:rsidRPr="00DD5E4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2D0D2B" w:rsidRPr="005A5F58" w:rsidTr="00D97480">
        <w:tc>
          <w:tcPr>
            <w:tcW w:w="1526" w:type="pct"/>
            <w:shd w:val="clear" w:color="auto" w:fill="auto"/>
          </w:tcPr>
          <w:p w:rsidR="002D0D2B" w:rsidRPr="005A5F58" w:rsidRDefault="002D0D2B" w:rsidP="00D97480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Методику разработки бизнес-плана.</w:t>
            </w:r>
          </w:p>
        </w:tc>
        <w:tc>
          <w:tcPr>
            <w:tcW w:w="1556" w:type="pct"/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- </w:t>
            </w:r>
            <w:r w:rsidRPr="005A5F58">
              <w:rPr>
                <w:rFonts w:ascii="Times New Roman" w:eastAsia="Times New Roman" w:hAnsi="Times New Roman"/>
                <w:sz w:val="24"/>
                <w:szCs w:val="24"/>
              </w:rPr>
              <w:t>производит планирование деятельности предприятия отрасли</w:t>
            </w:r>
          </w:p>
        </w:tc>
        <w:tc>
          <w:tcPr>
            <w:tcW w:w="1918" w:type="pct"/>
            <w:shd w:val="clear" w:color="auto" w:fill="auto"/>
          </w:tcPr>
          <w:p w:rsidR="000E7571" w:rsidRPr="001E60D7" w:rsidRDefault="000E7571" w:rsidP="000E75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0D7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2D0D2B" w:rsidRPr="00DD5E48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Тест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№ 5</w:t>
            </w:r>
            <w:r w:rsidRPr="00DD5E48">
              <w:rPr>
                <w:rFonts w:ascii="Times New Roman" w:hAnsi="Times New Roman"/>
                <w:sz w:val="24"/>
                <w:szCs w:val="24"/>
              </w:rPr>
              <w:t>. Экспертная оценка теста</w:t>
            </w:r>
          </w:p>
          <w:p w:rsidR="00D97480" w:rsidRPr="00275B2D" w:rsidRDefault="00D97480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B2D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контроль:</w:t>
            </w:r>
          </w:p>
          <w:p w:rsidR="002D0D2B" w:rsidRPr="00DD5E4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i/>
                <w:sz w:val="24"/>
                <w:szCs w:val="24"/>
              </w:rPr>
            </w:pPr>
            <w:r w:rsidRPr="00DD5E48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2D0D2B" w:rsidRPr="005A5F58" w:rsidTr="00D97480">
        <w:tc>
          <w:tcPr>
            <w:tcW w:w="1526" w:type="pct"/>
            <w:shd w:val="clear" w:color="auto" w:fill="auto"/>
          </w:tcPr>
          <w:p w:rsidR="002D0D2B" w:rsidRPr="005A5F5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/>
                <w:bCs/>
                <w:i/>
                <w:sz w:val="24"/>
                <w:szCs w:val="24"/>
              </w:rPr>
              <w:t>Перечень умений, осваиваемых в рамках дисциплины:</w:t>
            </w:r>
          </w:p>
        </w:tc>
        <w:tc>
          <w:tcPr>
            <w:tcW w:w="1556" w:type="pct"/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eastAsia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1918" w:type="pct"/>
            <w:shd w:val="clear" w:color="auto" w:fill="auto"/>
          </w:tcPr>
          <w:p w:rsidR="002D0D2B" w:rsidRPr="005A5F58" w:rsidRDefault="002D0D2B" w:rsidP="00D97480">
            <w:pPr>
              <w:snapToGri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D0D2B" w:rsidRPr="005A5F58" w:rsidTr="00D97480">
        <w:tc>
          <w:tcPr>
            <w:tcW w:w="1526" w:type="pct"/>
            <w:shd w:val="clear" w:color="auto" w:fill="auto"/>
          </w:tcPr>
          <w:p w:rsidR="002D0D2B" w:rsidRPr="005A5F58" w:rsidRDefault="002D0D2B" w:rsidP="00D97480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t>Находить и использовать необходимую экономическую информацию.</w:t>
            </w:r>
          </w:p>
        </w:tc>
        <w:tc>
          <w:tcPr>
            <w:tcW w:w="1556" w:type="pct"/>
            <w:shd w:val="clear" w:color="auto" w:fill="auto"/>
          </w:tcPr>
          <w:p w:rsidR="002D0D2B" w:rsidRPr="005A5F58" w:rsidRDefault="00FC2840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- грамотно использует</w:t>
            </w:r>
          </w:p>
          <w:p w:rsidR="002D0D2B" w:rsidRPr="005A5F58" w:rsidRDefault="00FC2840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информацию</w:t>
            </w:r>
            <w:r w:rsidR="002D0D2B" w:rsidRPr="005A5F58">
              <w:rPr>
                <w:rFonts w:ascii="Times New Roman" w:hAnsi="Times New Roman"/>
                <w:bCs/>
                <w:sz w:val="24"/>
                <w:szCs w:val="24"/>
              </w:rPr>
              <w:t xml:space="preserve"> для технико-</w:t>
            </w:r>
          </w:p>
          <w:p w:rsidR="002D0D2B" w:rsidRPr="005A5F5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>экономического обоснования деятельности организации;</w:t>
            </w:r>
          </w:p>
          <w:p w:rsidR="002D0D2B" w:rsidRPr="005A5F58" w:rsidRDefault="002D0D2B" w:rsidP="00D97480">
            <w:pPr>
              <w:spacing w:after="0" w:line="240" w:lineRule="auto"/>
              <w:contextualSpacing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918" w:type="pct"/>
            <w:shd w:val="clear" w:color="auto" w:fill="auto"/>
          </w:tcPr>
          <w:p w:rsidR="000E7571" w:rsidRPr="001E60D7" w:rsidRDefault="000E7571" w:rsidP="000E75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0D7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2D0D2B" w:rsidRPr="001C5E6B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2.</w:t>
            </w:r>
          </w:p>
          <w:p w:rsidR="002D0D2B" w:rsidRPr="001C5E6B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Расчет показателей эффективности использования основных и оборотных фондов</w:t>
            </w:r>
          </w:p>
          <w:p w:rsidR="002D0D2B" w:rsidRPr="001C5E6B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3. Расчет заработной платы персонала</w:t>
            </w:r>
          </w:p>
          <w:p w:rsidR="002D0D2B" w:rsidRPr="001C5E6B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lastRenderedPageBreak/>
              <w:t>Практическое занятие № 4. Расчет прибыли и рентабельности</w:t>
            </w:r>
          </w:p>
          <w:p w:rsidR="002D0D2B" w:rsidRPr="001C5E6B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</w:rPr>
              <w:t>Практическое занятие № 5. Резюме. Разработка «</w:t>
            </w:r>
            <w:r w:rsidRPr="001C5E6B">
              <w:rPr>
                <w:rFonts w:ascii="Times New Roman" w:hAnsi="Times New Roman"/>
                <w:bCs/>
                <w:sz w:val="24"/>
              </w:rPr>
              <w:t xml:space="preserve">Плана маркетинга», </w:t>
            </w:r>
          </w:p>
          <w:p w:rsidR="002D0D2B" w:rsidRPr="001C5E6B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  <w:bCs/>
                <w:sz w:val="24"/>
              </w:rPr>
              <w:t>«Производственный план».</w:t>
            </w:r>
          </w:p>
          <w:p w:rsidR="002D0D2B" w:rsidRPr="001C5E6B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6. Разработка «</w:t>
            </w:r>
            <w:r w:rsidRPr="001C5E6B">
              <w:rPr>
                <w:rFonts w:ascii="Times New Roman" w:hAnsi="Times New Roman" w:cs="Times New Roman"/>
                <w:bCs/>
              </w:rPr>
              <w:t xml:space="preserve">Организационного плана», </w:t>
            </w:r>
          </w:p>
          <w:p w:rsidR="002D0D2B" w:rsidRPr="001C5E6B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  <w:bCs/>
              </w:rPr>
              <w:t>«Финансового плана».</w:t>
            </w:r>
          </w:p>
          <w:p w:rsidR="002D0D2B" w:rsidRPr="001C5E6B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7.</w:t>
            </w:r>
          </w:p>
          <w:p w:rsidR="002D0D2B" w:rsidRPr="001C5E6B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</w:rPr>
              <w:t xml:space="preserve">Презентация бизнес-плана.  </w:t>
            </w:r>
          </w:p>
          <w:p w:rsidR="002D0D2B" w:rsidRPr="001C5E6B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:rsidR="00D97480" w:rsidRPr="00275B2D" w:rsidRDefault="00D97480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B2D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контроль:</w:t>
            </w:r>
          </w:p>
          <w:p w:rsidR="002D0D2B" w:rsidRPr="001C5E6B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  <w:tr w:rsidR="002D0D2B" w:rsidRPr="005A5F58" w:rsidTr="00D97480">
        <w:tc>
          <w:tcPr>
            <w:tcW w:w="1526" w:type="pct"/>
            <w:shd w:val="clear" w:color="auto" w:fill="auto"/>
          </w:tcPr>
          <w:p w:rsidR="002D0D2B" w:rsidRPr="005A5F58" w:rsidRDefault="002D0D2B" w:rsidP="00D97480">
            <w:pPr>
              <w:numPr>
                <w:ilvl w:val="0"/>
                <w:numId w:val="2"/>
              </w:numPr>
              <w:tabs>
                <w:tab w:val="left" w:pos="265"/>
              </w:tabs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5F58">
              <w:rPr>
                <w:rFonts w:ascii="Times New Roman" w:hAnsi="Times New Roman"/>
                <w:sz w:val="24"/>
                <w:szCs w:val="24"/>
              </w:rPr>
              <w:lastRenderedPageBreak/>
              <w:t>Рассчитывать по принятой методологии основные технико-экономические показатели деятельности организации.</w:t>
            </w:r>
          </w:p>
        </w:tc>
        <w:tc>
          <w:tcPr>
            <w:tcW w:w="1556" w:type="pct"/>
            <w:shd w:val="clear" w:color="auto" w:fill="auto"/>
          </w:tcPr>
          <w:p w:rsidR="002D0D2B" w:rsidRPr="005A5F58" w:rsidRDefault="002D0D2B" w:rsidP="00FC2840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 xml:space="preserve">- </w:t>
            </w:r>
            <w:r w:rsidR="00FC2840">
              <w:rPr>
                <w:rFonts w:ascii="Times New Roman" w:hAnsi="Times New Roman"/>
                <w:bCs/>
                <w:sz w:val="24"/>
                <w:szCs w:val="24"/>
              </w:rPr>
              <w:t>грамотно и быстро производит</w:t>
            </w:r>
            <w:r w:rsidRPr="005A5F58">
              <w:rPr>
                <w:rFonts w:ascii="Times New Roman" w:hAnsi="Times New Roman"/>
                <w:bCs/>
                <w:sz w:val="24"/>
                <w:szCs w:val="24"/>
              </w:rPr>
              <w:t xml:space="preserve"> расчеты себестоимости продукции, заработной платы, показателей эффективности использования основных и оборотных фондов, доходов, прибыли, рентабельности</w:t>
            </w:r>
          </w:p>
        </w:tc>
        <w:tc>
          <w:tcPr>
            <w:tcW w:w="1918" w:type="pct"/>
            <w:shd w:val="clear" w:color="auto" w:fill="auto"/>
          </w:tcPr>
          <w:p w:rsidR="000E7571" w:rsidRPr="001E60D7" w:rsidRDefault="000E7571" w:rsidP="000E757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E60D7">
              <w:rPr>
                <w:rFonts w:ascii="Times New Roman" w:hAnsi="Times New Roman"/>
                <w:b/>
                <w:sz w:val="24"/>
                <w:szCs w:val="24"/>
              </w:rPr>
              <w:t>Текущий контроль:</w:t>
            </w:r>
          </w:p>
          <w:p w:rsidR="002D0D2B" w:rsidRPr="001C5E6B" w:rsidRDefault="002D0D2B" w:rsidP="00D97480">
            <w:pPr>
              <w:pStyle w:val="TableContents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2.</w:t>
            </w:r>
          </w:p>
          <w:p w:rsidR="002D0D2B" w:rsidRPr="001C5E6B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Расчет показателей эффективности использования основных и оборотных фондов</w:t>
            </w:r>
          </w:p>
          <w:p w:rsidR="002D0D2B" w:rsidRPr="001C5E6B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3. Расчет заработной платы персонала</w:t>
            </w:r>
          </w:p>
          <w:p w:rsidR="002D0D2B" w:rsidRPr="001C5E6B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</w:rPr>
            </w:pPr>
            <w:r w:rsidRPr="001C5E6B">
              <w:rPr>
                <w:rFonts w:ascii="Times New Roman" w:hAnsi="Times New Roman"/>
              </w:rPr>
              <w:t>Практическое занятие № 4. Расчет прибыли и рентабельности</w:t>
            </w:r>
          </w:p>
          <w:p w:rsidR="002D0D2B" w:rsidRPr="001C5E6B" w:rsidRDefault="002D0D2B" w:rsidP="00D9748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napToGrid w:val="0"/>
              <w:spacing w:after="0" w:line="240" w:lineRule="auto"/>
              <w:rPr>
                <w:rFonts w:ascii="Times New Roman" w:hAnsi="Times New Roman"/>
                <w:bCs/>
                <w:sz w:val="24"/>
              </w:rPr>
            </w:pPr>
            <w:r w:rsidRPr="001C5E6B">
              <w:rPr>
                <w:rFonts w:ascii="Times New Roman" w:hAnsi="Times New Roman"/>
              </w:rPr>
              <w:t>Практическое занятие № 5. Резюме. Разработка «</w:t>
            </w:r>
            <w:r w:rsidRPr="001C5E6B">
              <w:rPr>
                <w:rFonts w:ascii="Times New Roman" w:hAnsi="Times New Roman"/>
                <w:bCs/>
                <w:sz w:val="24"/>
              </w:rPr>
              <w:t>Плана маркетинга», «Производственный план».</w:t>
            </w:r>
          </w:p>
          <w:p w:rsidR="002D0D2B" w:rsidRPr="00D97480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  <w:bCs/>
              </w:rPr>
            </w:pPr>
            <w:r w:rsidRPr="001C5E6B">
              <w:rPr>
                <w:rFonts w:ascii="Times New Roman" w:hAnsi="Times New Roman" w:cs="Times New Roman"/>
              </w:rPr>
              <w:t>Практ</w:t>
            </w:r>
            <w:r w:rsidR="00D97480">
              <w:rPr>
                <w:rFonts w:ascii="Times New Roman" w:hAnsi="Times New Roman" w:cs="Times New Roman"/>
              </w:rPr>
              <w:t xml:space="preserve">ическое занятие № 6. Разработка </w:t>
            </w:r>
            <w:r w:rsidRPr="001C5E6B">
              <w:rPr>
                <w:rFonts w:ascii="Times New Roman" w:hAnsi="Times New Roman" w:cs="Times New Roman"/>
              </w:rPr>
              <w:t>«</w:t>
            </w:r>
            <w:r w:rsidRPr="001C5E6B">
              <w:rPr>
                <w:rFonts w:ascii="Times New Roman" w:hAnsi="Times New Roman" w:cs="Times New Roman"/>
                <w:bCs/>
              </w:rPr>
              <w:t>Организационного плана», «Финансового плана».</w:t>
            </w:r>
          </w:p>
          <w:p w:rsidR="002D0D2B" w:rsidRPr="001C5E6B" w:rsidRDefault="002D0D2B" w:rsidP="00D97480">
            <w:pPr>
              <w:pStyle w:val="TableContents"/>
              <w:jc w:val="both"/>
              <w:rPr>
                <w:rFonts w:ascii="Times New Roman" w:hAnsi="Times New Roman" w:cs="Times New Roman"/>
              </w:rPr>
            </w:pPr>
            <w:r w:rsidRPr="001C5E6B">
              <w:rPr>
                <w:rFonts w:ascii="Times New Roman" w:hAnsi="Times New Roman" w:cs="Times New Roman"/>
              </w:rPr>
              <w:t>Практическое занятие № 7.</w:t>
            </w:r>
          </w:p>
          <w:p w:rsidR="002D0D2B" w:rsidRPr="001C5E6B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</w:rPr>
              <w:t xml:space="preserve">Презентация бизнес-плана.  </w:t>
            </w:r>
          </w:p>
          <w:p w:rsidR="002D0D2B" w:rsidRPr="001C5E6B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Экспертная оценка выполнения практической работы</w:t>
            </w:r>
          </w:p>
          <w:p w:rsidR="00D97480" w:rsidRPr="00275B2D" w:rsidRDefault="00D97480" w:rsidP="00D97480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275B2D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контроль:</w:t>
            </w:r>
          </w:p>
          <w:p w:rsidR="002D0D2B" w:rsidRPr="001C5E6B" w:rsidRDefault="002D0D2B" w:rsidP="00D97480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C5E6B">
              <w:rPr>
                <w:rFonts w:ascii="Times New Roman" w:hAnsi="Times New Roman"/>
                <w:sz w:val="24"/>
                <w:szCs w:val="24"/>
              </w:rPr>
              <w:t>Дифференцированный зачет</w:t>
            </w:r>
          </w:p>
        </w:tc>
      </w:tr>
    </w:tbl>
    <w:p w:rsidR="002D0D2B" w:rsidRDefault="002D0D2B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0D2B" w:rsidRDefault="002D0D2B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2D0D2B" w:rsidRDefault="002D0D2B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97480" w:rsidRDefault="00D97480" w:rsidP="002D0D2B">
      <w:pPr>
        <w:pStyle w:val="ac"/>
        <w:spacing w:after="0" w:line="240" w:lineRule="auto"/>
        <w:ind w:left="0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D97480" w:rsidSect="002D0D2B">
      <w:footerReference w:type="even" r:id="rId14"/>
      <w:footerReference w:type="default" r:id="rId15"/>
      <w:pgSz w:w="11906" w:h="16838"/>
      <w:pgMar w:top="1134" w:right="850" w:bottom="1276" w:left="1701" w:header="708" w:footer="708" w:gutter="0"/>
      <w:pgNumType w:start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68EB" w:rsidRDefault="00CA68EB" w:rsidP="00D111DA">
      <w:pPr>
        <w:spacing w:after="0" w:line="240" w:lineRule="auto"/>
      </w:pPr>
      <w:r>
        <w:separator/>
      </w:r>
    </w:p>
  </w:endnote>
  <w:endnote w:type="continuationSeparator" w:id="0">
    <w:p w:rsidR="00CA68EB" w:rsidRDefault="00CA68EB" w:rsidP="00D11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80"/>
    <w:family w:val="auto"/>
    <w:pitch w:val="default"/>
  </w:font>
  <w:font w:name="OpenSymbol">
    <w:altName w:val="MS Gothic"/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Liberation Serif">
    <w:altName w:val="Times New Roman"/>
    <w:charset w:val="01"/>
    <w:family w:val="roman"/>
    <w:pitch w:val="variable"/>
  </w:font>
  <w:font w:name="DejaVu Sans">
    <w:altName w:val="Arial"/>
    <w:charset w:val="CC"/>
    <w:family w:val="swiss"/>
    <w:pitch w:val="variable"/>
    <w:sig w:usb0="E7002EFF" w:usb1="D200F5FF" w:usb2="0A24602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BF" w:rsidRDefault="00DA56BF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05025">
      <w:rPr>
        <w:noProof/>
      </w:rPr>
      <w:t>7</w:t>
    </w:r>
    <w:r>
      <w:rPr>
        <w:noProof/>
      </w:rPr>
      <w:fldChar w:fldCharType="end"/>
    </w:r>
  </w:p>
  <w:p w:rsidR="00DA56BF" w:rsidRDefault="00DA56BF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BF" w:rsidRDefault="00DA56BF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BF" w:rsidRDefault="00DA56BF">
    <w:pPr>
      <w:pStyle w:val="a3"/>
      <w:jc w:val="center"/>
    </w:pPr>
    <w:r>
      <w:fldChar w:fldCharType="begin"/>
    </w:r>
    <w:r>
      <w:instrText xml:space="preserve"> PAGE </w:instrText>
    </w:r>
    <w:r>
      <w:fldChar w:fldCharType="separate"/>
    </w:r>
    <w:r w:rsidR="00105025">
      <w:rPr>
        <w:noProof/>
      </w:rPr>
      <w:t>10</w:t>
    </w:r>
    <w:r>
      <w:rPr>
        <w:noProof/>
      </w:rPr>
      <w:fldChar w:fldCharType="end"/>
    </w:r>
  </w:p>
  <w:p w:rsidR="00DA56BF" w:rsidRDefault="00DA56BF">
    <w:pPr>
      <w:pStyle w:val="a3"/>
      <w:jc w:val="center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BF" w:rsidRDefault="00DA56BF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BF" w:rsidRDefault="00DA56BF" w:rsidP="005D0E1A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A56BF" w:rsidRDefault="00DA56BF" w:rsidP="005D0E1A">
    <w:pPr>
      <w:pStyle w:val="a3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56BF" w:rsidRDefault="00DA56BF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 w:rsidR="00105025">
      <w:rPr>
        <w:noProof/>
      </w:rPr>
      <w:t>2</w:t>
    </w:r>
    <w:r>
      <w:rPr>
        <w:noProof/>
      </w:rPr>
      <w:fldChar w:fldCharType="end"/>
    </w:r>
  </w:p>
  <w:p w:rsidR="00DA56BF" w:rsidRDefault="00DA56BF" w:rsidP="005D0E1A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68EB" w:rsidRDefault="00CA68EB" w:rsidP="00D111DA">
      <w:pPr>
        <w:spacing w:after="0" w:line="240" w:lineRule="auto"/>
      </w:pPr>
      <w:r>
        <w:separator/>
      </w:r>
    </w:p>
  </w:footnote>
  <w:footnote w:type="continuationSeparator" w:id="0">
    <w:p w:rsidR="00CA68EB" w:rsidRDefault="00CA68EB" w:rsidP="00D111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StarSymbol"/>
        <w:sz w:val="18"/>
        <w:szCs w:val="18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StarSymbol"/>
        <w:sz w:val="18"/>
        <w:szCs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StarSymbol"/>
        <w:sz w:val="18"/>
        <w:szCs w:val="18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StarSymbol"/>
        <w:sz w:val="18"/>
        <w:szCs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StarSymbol"/>
        <w:sz w:val="18"/>
        <w:szCs w:val="18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StarSymbol"/>
        <w:sz w:val="18"/>
        <w:szCs w:val="18"/>
      </w:rPr>
    </w:lvl>
  </w:abstractNum>
  <w:abstractNum w:abstractNumId="1" w15:restartNumberingAfterBreak="0">
    <w:nsid w:val="0000000A"/>
    <w:multiLevelType w:val="multilevel"/>
    <w:tmpl w:val="B06C91D6"/>
    <w:name w:val="WW8Num2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C"/>
    <w:multiLevelType w:val="multilevel"/>
    <w:tmpl w:val="0000000C"/>
    <w:name w:val="WW8Num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9"/>
      <w:numFmt w:val="decimal"/>
      <w:lvlText w:val="%2."/>
      <w:lvlJc w:val="left"/>
      <w:pPr>
        <w:tabs>
          <w:tab w:val="num" w:pos="-36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0000000E"/>
    <w:multiLevelType w:val="multilevel"/>
    <w:tmpl w:val="0000000E"/>
    <w:name w:val="WW8Num3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4" w15:restartNumberingAfterBreak="0">
    <w:nsid w:val="0000000F"/>
    <w:multiLevelType w:val="multilevel"/>
    <w:tmpl w:val="11C05274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7"/>
      <w:numFmt w:val="decimal"/>
      <w:lvlText w:val="%1-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-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-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-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-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-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-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-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11E47B7B"/>
    <w:multiLevelType w:val="hybridMultilevel"/>
    <w:tmpl w:val="D0C249BE"/>
    <w:lvl w:ilvl="0" w:tplc="848C8F54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6" w15:restartNumberingAfterBreak="0">
    <w:nsid w:val="1E887CE7"/>
    <w:multiLevelType w:val="hybridMultilevel"/>
    <w:tmpl w:val="15328496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EB72EF"/>
    <w:multiLevelType w:val="hybridMultilevel"/>
    <w:tmpl w:val="81EA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CE348A9"/>
    <w:multiLevelType w:val="hybridMultilevel"/>
    <w:tmpl w:val="81EA7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7B71F7F"/>
    <w:multiLevelType w:val="hybridMultilevel"/>
    <w:tmpl w:val="01543FF8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273F1A"/>
    <w:multiLevelType w:val="hybridMultilevel"/>
    <w:tmpl w:val="FB208200"/>
    <w:lvl w:ilvl="0" w:tplc="D436C19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351B1F"/>
    <w:multiLevelType w:val="hybridMultilevel"/>
    <w:tmpl w:val="2FAC2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5C5836"/>
    <w:multiLevelType w:val="hybridMultilevel"/>
    <w:tmpl w:val="4FE45B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0805289"/>
    <w:multiLevelType w:val="hybridMultilevel"/>
    <w:tmpl w:val="1AA0B606"/>
    <w:lvl w:ilvl="0" w:tplc="A25C1B98">
      <w:start w:val="1"/>
      <w:numFmt w:val="bullet"/>
      <w:lvlText w:val=""/>
      <w:lvlJc w:val="left"/>
      <w:pPr>
        <w:ind w:left="3479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24179"/>
    <w:multiLevelType w:val="hybridMultilevel"/>
    <w:tmpl w:val="4C28F5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BDD3E00"/>
    <w:multiLevelType w:val="hybridMultilevel"/>
    <w:tmpl w:val="73D097BE"/>
    <w:lvl w:ilvl="0" w:tplc="D436C19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6FF974B0"/>
    <w:multiLevelType w:val="hybridMultilevel"/>
    <w:tmpl w:val="CEA2A3CE"/>
    <w:lvl w:ilvl="0" w:tplc="D436C19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7B565EDA"/>
    <w:multiLevelType w:val="hybridMultilevel"/>
    <w:tmpl w:val="2FAC25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F135126"/>
    <w:multiLevelType w:val="hybridMultilevel"/>
    <w:tmpl w:val="A78088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5"/>
  </w:num>
  <w:num w:numId="4">
    <w:abstractNumId w:val="12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4"/>
  </w:num>
  <w:num w:numId="7">
    <w:abstractNumId w:val="11"/>
  </w:num>
  <w:num w:numId="8">
    <w:abstractNumId w:val="17"/>
  </w:num>
  <w:num w:numId="9">
    <w:abstractNumId w:val="18"/>
  </w:num>
  <w:num w:numId="10">
    <w:abstractNumId w:val="8"/>
  </w:num>
  <w:num w:numId="11">
    <w:abstractNumId w:val="0"/>
  </w:num>
  <w:num w:numId="12">
    <w:abstractNumId w:val="7"/>
  </w:num>
  <w:num w:numId="13">
    <w:abstractNumId w:val="16"/>
  </w:num>
  <w:num w:numId="14">
    <w:abstractNumId w:val="6"/>
  </w:num>
  <w:num w:numId="15">
    <w:abstractNumId w:val="10"/>
  </w:num>
  <w:num w:numId="16">
    <w:abstractNumId w:val="9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111DA"/>
    <w:rsid w:val="00000974"/>
    <w:rsid w:val="00002046"/>
    <w:rsid w:val="00004195"/>
    <w:rsid w:val="00024ADE"/>
    <w:rsid w:val="00030B82"/>
    <w:rsid w:val="00033062"/>
    <w:rsid w:val="00066A42"/>
    <w:rsid w:val="00070324"/>
    <w:rsid w:val="00080E36"/>
    <w:rsid w:val="0008394C"/>
    <w:rsid w:val="00083A85"/>
    <w:rsid w:val="00084E3F"/>
    <w:rsid w:val="000A03DD"/>
    <w:rsid w:val="000A386B"/>
    <w:rsid w:val="000A67F2"/>
    <w:rsid w:val="000B1203"/>
    <w:rsid w:val="000B12A3"/>
    <w:rsid w:val="000B542C"/>
    <w:rsid w:val="000C2F89"/>
    <w:rsid w:val="000C781D"/>
    <w:rsid w:val="000D1FFD"/>
    <w:rsid w:val="000E2F42"/>
    <w:rsid w:val="000E3077"/>
    <w:rsid w:val="000E35E2"/>
    <w:rsid w:val="000E7571"/>
    <w:rsid w:val="001044D8"/>
    <w:rsid w:val="00105025"/>
    <w:rsid w:val="00111759"/>
    <w:rsid w:val="00120DCD"/>
    <w:rsid w:val="00120E4C"/>
    <w:rsid w:val="001213EB"/>
    <w:rsid w:val="00125FA2"/>
    <w:rsid w:val="00127B4A"/>
    <w:rsid w:val="00127EF0"/>
    <w:rsid w:val="00131F0F"/>
    <w:rsid w:val="001333F3"/>
    <w:rsid w:val="00136E48"/>
    <w:rsid w:val="00142691"/>
    <w:rsid w:val="00152CF5"/>
    <w:rsid w:val="00160056"/>
    <w:rsid w:val="001646B3"/>
    <w:rsid w:val="001675AF"/>
    <w:rsid w:val="00181E75"/>
    <w:rsid w:val="00195121"/>
    <w:rsid w:val="001A0131"/>
    <w:rsid w:val="001A0676"/>
    <w:rsid w:val="001A3BF6"/>
    <w:rsid w:val="001A4DE5"/>
    <w:rsid w:val="001C5E6B"/>
    <w:rsid w:val="001D7A2D"/>
    <w:rsid w:val="001E3F0D"/>
    <w:rsid w:val="001E5CA2"/>
    <w:rsid w:val="001E7136"/>
    <w:rsid w:val="002006F4"/>
    <w:rsid w:val="002010F1"/>
    <w:rsid w:val="00202E95"/>
    <w:rsid w:val="00204B8C"/>
    <w:rsid w:val="00205F2E"/>
    <w:rsid w:val="00214936"/>
    <w:rsid w:val="00221288"/>
    <w:rsid w:val="0023039C"/>
    <w:rsid w:val="00253042"/>
    <w:rsid w:val="0026651A"/>
    <w:rsid w:val="002701A4"/>
    <w:rsid w:val="0027680F"/>
    <w:rsid w:val="00280E5B"/>
    <w:rsid w:val="0028419B"/>
    <w:rsid w:val="00286EEF"/>
    <w:rsid w:val="00295BAC"/>
    <w:rsid w:val="002A0DB3"/>
    <w:rsid w:val="002B0B6A"/>
    <w:rsid w:val="002B273D"/>
    <w:rsid w:val="002C15EF"/>
    <w:rsid w:val="002C1EBF"/>
    <w:rsid w:val="002D0D2B"/>
    <w:rsid w:val="002D6764"/>
    <w:rsid w:val="002D7B5E"/>
    <w:rsid w:val="002E783E"/>
    <w:rsid w:val="002F2829"/>
    <w:rsid w:val="002F5E9C"/>
    <w:rsid w:val="003030A4"/>
    <w:rsid w:val="0031320C"/>
    <w:rsid w:val="00315C23"/>
    <w:rsid w:val="00324747"/>
    <w:rsid w:val="00337FB9"/>
    <w:rsid w:val="00340670"/>
    <w:rsid w:val="0034497D"/>
    <w:rsid w:val="003471DB"/>
    <w:rsid w:val="00347470"/>
    <w:rsid w:val="00361685"/>
    <w:rsid w:val="003618F5"/>
    <w:rsid w:val="00366E81"/>
    <w:rsid w:val="00374923"/>
    <w:rsid w:val="00380950"/>
    <w:rsid w:val="00380AC4"/>
    <w:rsid w:val="00383281"/>
    <w:rsid w:val="00385B5E"/>
    <w:rsid w:val="00390B9C"/>
    <w:rsid w:val="003C4896"/>
    <w:rsid w:val="003C60CA"/>
    <w:rsid w:val="003D11BE"/>
    <w:rsid w:val="003D4E13"/>
    <w:rsid w:val="003E6DC4"/>
    <w:rsid w:val="003E7534"/>
    <w:rsid w:val="00401B8E"/>
    <w:rsid w:val="00402119"/>
    <w:rsid w:val="004065F5"/>
    <w:rsid w:val="00413998"/>
    <w:rsid w:val="004173CF"/>
    <w:rsid w:val="00423CE0"/>
    <w:rsid w:val="00450F27"/>
    <w:rsid w:val="004526F4"/>
    <w:rsid w:val="00453489"/>
    <w:rsid w:val="0045730D"/>
    <w:rsid w:val="00463555"/>
    <w:rsid w:val="00464770"/>
    <w:rsid w:val="00467649"/>
    <w:rsid w:val="00470F8F"/>
    <w:rsid w:val="0047496F"/>
    <w:rsid w:val="00481B86"/>
    <w:rsid w:val="0048779D"/>
    <w:rsid w:val="004B015D"/>
    <w:rsid w:val="004C3D81"/>
    <w:rsid w:val="004C64DB"/>
    <w:rsid w:val="004D4C4A"/>
    <w:rsid w:val="004E1DB9"/>
    <w:rsid w:val="004E4269"/>
    <w:rsid w:val="004E44D7"/>
    <w:rsid w:val="004F0EF2"/>
    <w:rsid w:val="004F3321"/>
    <w:rsid w:val="00504D29"/>
    <w:rsid w:val="00516661"/>
    <w:rsid w:val="00524184"/>
    <w:rsid w:val="0053748F"/>
    <w:rsid w:val="005435BC"/>
    <w:rsid w:val="00547B58"/>
    <w:rsid w:val="00551BBD"/>
    <w:rsid w:val="00552073"/>
    <w:rsid w:val="00572BE4"/>
    <w:rsid w:val="0057420E"/>
    <w:rsid w:val="00574781"/>
    <w:rsid w:val="00577C6A"/>
    <w:rsid w:val="00580268"/>
    <w:rsid w:val="00581FE5"/>
    <w:rsid w:val="00582E9E"/>
    <w:rsid w:val="005846DC"/>
    <w:rsid w:val="005A5F58"/>
    <w:rsid w:val="005B4AA5"/>
    <w:rsid w:val="005C29EC"/>
    <w:rsid w:val="005C58BA"/>
    <w:rsid w:val="005D0BEA"/>
    <w:rsid w:val="005D0E1A"/>
    <w:rsid w:val="005D24FD"/>
    <w:rsid w:val="005D67F5"/>
    <w:rsid w:val="005D6CF2"/>
    <w:rsid w:val="005E35C8"/>
    <w:rsid w:val="005E4B7B"/>
    <w:rsid w:val="005E6911"/>
    <w:rsid w:val="005F7821"/>
    <w:rsid w:val="0060282A"/>
    <w:rsid w:val="00606ADD"/>
    <w:rsid w:val="006111B9"/>
    <w:rsid w:val="0063412F"/>
    <w:rsid w:val="00636AAF"/>
    <w:rsid w:val="0063701E"/>
    <w:rsid w:val="00646067"/>
    <w:rsid w:val="0065108A"/>
    <w:rsid w:val="006516BA"/>
    <w:rsid w:val="00661BC9"/>
    <w:rsid w:val="00665750"/>
    <w:rsid w:val="00674005"/>
    <w:rsid w:val="00674772"/>
    <w:rsid w:val="00676212"/>
    <w:rsid w:val="00677F69"/>
    <w:rsid w:val="00682E6B"/>
    <w:rsid w:val="006A0D44"/>
    <w:rsid w:val="006A51A3"/>
    <w:rsid w:val="006A5AEA"/>
    <w:rsid w:val="006B2E4D"/>
    <w:rsid w:val="006B507E"/>
    <w:rsid w:val="006D10EA"/>
    <w:rsid w:val="006E3706"/>
    <w:rsid w:val="0070708F"/>
    <w:rsid w:val="00720071"/>
    <w:rsid w:val="00722200"/>
    <w:rsid w:val="00725243"/>
    <w:rsid w:val="00762F70"/>
    <w:rsid w:val="00765E46"/>
    <w:rsid w:val="00767186"/>
    <w:rsid w:val="007702F3"/>
    <w:rsid w:val="00775107"/>
    <w:rsid w:val="00782244"/>
    <w:rsid w:val="00784494"/>
    <w:rsid w:val="0078644F"/>
    <w:rsid w:val="00792758"/>
    <w:rsid w:val="007B25C7"/>
    <w:rsid w:val="007B6441"/>
    <w:rsid w:val="007D5458"/>
    <w:rsid w:val="007D7106"/>
    <w:rsid w:val="007E4B0C"/>
    <w:rsid w:val="007F2E9E"/>
    <w:rsid w:val="007F43D9"/>
    <w:rsid w:val="00802EFF"/>
    <w:rsid w:val="008100AF"/>
    <w:rsid w:val="00824CD3"/>
    <w:rsid w:val="008310E9"/>
    <w:rsid w:val="00832E9E"/>
    <w:rsid w:val="008437F6"/>
    <w:rsid w:val="008531E6"/>
    <w:rsid w:val="00855DFA"/>
    <w:rsid w:val="00856983"/>
    <w:rsid w:val="00867EF9"/>
    <w:rsid w:val="008714A1"/>
    <w:rsid w:val="008778DF"/>
    <w:rsid w:val="008814CF"/>
    <w:rsid w:val="00897232"/>
    <w:rsid w:val="008A0F53"/>
    <w:rsid w:val="008A2DF3"/>
    <w:rsid w:val="008B0E35"/>
    <w:rsid w:val="008B2795"/>
    <w:rsid w:val="008B5A7F"/>
    <w:rsid w:val="008C3A6C"/>
    <w:rsid w:val="008C4BCB"/>
    <w:rsid w:val="008C5249"/>
    <w:rsid w:val="008D3ED7"/>
    <w:rsid w:val="008F1C03"/>
    <w:rsid w:val="008F62D7"/>
    <w:rsid w:val="008F655E"/>
    <w:rsid w:val="00901104"/>
    <w:rsid w:val="00912260"/>
    <w:rsid w:val="00913CCD"/>
    <w:rsid w:val="009156A0"/>
    <w:rsid w:val="00917C45"/>
    <w:rsid w:val="00922843"/>
    <w:rsid w:val="009476C8"/>
    <w:rsid w:val="00947B58"/>
    <w:rsid w:val="00955448"/>
    <w:rsid w:val="009603C9"/>
    <w:rsid w:val="00962375"/>
    <w:rsid w:val="00963287"/>
    <w:rsid w:val="00972A22"/>
    <w:rsid w:val="00980454"/>
    <w:rsid w:val="0098199A"/>
    <w:rsid w:val="00982590"/>
    <w:rsid w:val="00982592"/>
    <w:rsid w:val="00982CB0"/>
    <w:rsid w:val="0099185F"/>
    <w:rsid w:val="009A0FDA"/>
    <w:rsid w:val="009A5D4E"/>
    <w:rsid w:val="009B46A4"/>
    <w:rsid w:val="009D4044"/>
    <w:rsid w:val="009D4694"/>
    <w:rsid w:val="009E2B58"/>
    <w:rsid w:val="009E59F1"/>
    <w:rsid w:val="009E5BC4"/>
    <w:rsid w:val="009F0386"/>
    <w:rsid w:val="009F3ED4"/>
    <w:rsid w:val="009F4FE9"/>
    <w:rsid w:val="009F7AAD"/>
    <w:rsid w:val="00A24E16"/>
    <w:rsid w:val="00A2594E"/>
    <w:rsid w:val="00A27B4B"/>
    <w:rsid w:val="00A30F2C"/>
    <w:rsid w:val="00A36222"/>
    <w:rsid w:val="00A45C7F"/>
    <w:rsid w:val="00A473BB"/>
    <w:rsid w:val="00A56E22"/>
    <w:rsid w:val="00A6715E"/>
    <w:rsid w:val="00A75119"/>
    <w:rsid w:val="00A76011"/>
    <w:rsid w:val="00A77C03"/>
    <w:rsid w:val="00A87FD2"/>
    <w:rsid w:val="00A94DE5"/>
    <w:rsid w:val="00AA66C4"/>
    <w:rsid w:val="00AA6C90"/>
    <w:rsid w:val="00AA7AB2"/>
    <w:rsid w:val="00AA7D93"/>
    <w:rsid w:val="00AB3C18"/>
    <w:rsid w:val="00AC7650"/>
    <w:rsid w:val="00AD3361"/>
    <w:rsid w:val="00AE359B"/>
    <w:rsid w:val="00AF0B9C"/>
    <w:rsid w:val="00AF27A2"/>
    <w:rsid w:val="00B00422"/>
    <w:rsid w:val="00B01217"/>
    <w:rsid w:val="00B10123"/>
    <w:rsid w:val="00B13BC1"/>
    <w:rsid w:val="00B146C9"/>
    <w:rsid w:val="00B22E18"/>
    <w:rsid w:val="00B26BFC"/>
    <w:rsid w:val="00B31554"/>
    <w:rsid w:val="00B4514E"/>
    <w:rsid w:val="00B47B44"/>
    <w:rsid w:val="00B76011"/>
    <w:rsid w:val="00B81A9A"/>
    <w:rsid w:val="00B856D5"/>
    <w:rsid w:val="00B914F2"/>
    <w:rsid w:val="00B97DEF"/>
    <w:rsid w:val="00BB12C2"/>
    <w:rsid w:val="00BB62DB"/>
    <w:rsid w:val="00BB7B16"/>
    <w:rsid w:val="00BC5F17"/>
    <w:rsid w:val="00BC6BAB"/>
    <w:rsid w:val="00BD4D68"/>
    <w:rsid w:val="00BE4090"/>
    <w:rsid w:val="00BE5C28"/>
    <w:rsid w:val="00BF246E"/>
    <w:rsid w:val="00BF61D8"/>
    <w:rsid w:val="00BF63C6"/>
    <w:rsid w:val="00C00C6D"/>
    <w:rsid w:val="00C05951"/>
    <w:rsid w:val="00C161EF"/>
    <w:rsid w:val="00C21497"/>
    <w:rsid w:val="00C22581"/>
    <w:rsid w:val="00C25885"/>
    <w:rsid w:val="00C26C43"/>
    <w:rsid w:val="00C319B2"/>
    <w:rsid w:val="00C31CA9"/>
    <w:rsid w:val="00C44EB7"/>
    <w:rsid w:val="00C45F3A"/>
    <w:rsid w:val="00C47BE1"/>
    <w:rsid w:val="00C52238"/>
    <w:rsid w:val="00C536B3"/>
    <w:rsid w:val="00C676F8"/>
    <w:rsid w:val="00C76E0A"/>
    <w:rsid w:val="00C77D53"/>
    <w:rsid w:val="00C85F27"/>
    <w:rsid w:val="00C85F99"/>
    <w:rsid w:val="00C90CE9"/>
    <w:rsid w:val="00C910DC"/>
    <w:rsid w:val="00C95F57"/>
    <w:rsid w:val="00C9611A"/>
    <w:rsid w:val="00CA68EB"/>
    <w:rsid w:val="00CA6E90"/>
    <w:rsid w:val="00CB425F"/>
    <w:rsid w:val="00CB6394"/>
    <w:rsid w:val="00CC4A7D"/>
    <w:rsid w:val="00CD4D3C"/>
    <w:rsid w:val="00CF386F"/>
    <w:rsid w:val="00CF4D10"/>
    <w:rsid w:val="00D013C6"/>
    <w:rsid w:val="00D03397"/>
    <w:rsid w:val="00D03983"/>
    <w:rsid w:val="00D0425F"/>
    <w:rsid w:val="00D10744"/>
    <w:rsid w:val="00D111DA"/>
    <w:rsid w:val="00D12E3B"/>
    <w:rsid w:val="00D2597C"/>
    <w:rsid w:val="00D3075D"/>
    <w:rsid w:val="00D33CE8"/>
    <w:rsid w:val="00D45E22"/>
    <w:rsid w:val="00D51D07"/>
    <w:rsid w:val="00D53ED7"/>
    <w:rsid w:val="00D610A5"/>
    <w:rsid w:val="00D65947"/>
    <w:rsid w:val="00D67D1E"/>
    <w:rsid w:val="00D83079"/>
    <w:rsid w:val="00D866B2"/>
    <w:rsid w:val="00D868E2"/>
    <w:rsid w:val="00D95A65"/>
    <w:rsid w:val="00D97480"/>
    <w:rsid w:val="00DA2C5D"/>
    <w:rsid w:val="00DA56BF"/>
    <w:rsid w:val="00DA7E4E"/>
    <w:rsid w:val="00DB433B"/>
    <w:rsid w:val="00DB4644"/>
    <w:rsid w:val="00DB4FB7"/>
    <w:rsid w:val="00DB7C6C"/>
    <w:rsid w:val="00DC0783"/>
    <w:rsid w:val="00DC2CDC"/>
    <w:rsid w:val="00DD3DDF"/>
    <w:rsid w:val="00E13F5D"/>
    <w:rsid w:val="00E21530"/>
    <w:rsid w:val="00E22560"/>
    <w:rsid w:val="00E275B4"/>
    <w:rsid w:val="00E308DD"/>
    <w:rsid w:val="00E30F47"/>
    <w:rsid w:val="00E366C2"/>
    <w:rsid w:val="00E40F31"/>
    <w:rsid w:val="00E413EB"/>
    <w:rsid w:val="00E4236C"/>
    <w:rsid w:val="00E4603C"/>
    <w:rsid w:val="00E540AB"/>
    <w:rsid w:val="00E600CE"/>
    <w:rsid w:val="00E626A7"/>
    <w:rsid w:val="00E6318F"/>
    <w:rsid w:val="00E77A49"/>
    <w:rsid w:val="00E81E2A"/>
    <w:rsid w:val="00E9144F"/>
    <w:rsid w:val="00E97708"/>
    <w:rsid w:val="00EA2696"/>
    <w:rsid w:val="00EA44A4"/>
    <w:rsid w:val="00EA6AD7"/>
    <w:rsid w:val="00EB494C"/>
    <w:rsid w:val="00EB6A23"/>
    <w:rsid w:val="00EC04CE"/>
    <w:rsid w:val="00EC0FB5"/>
    <w:rsid w:val="00EC25AC"/>
    <w:rsid w:val="00ED0F1E"/>
    <w:rsid w:val="00EE089A"/>
    <w:rsid w:val="00EE65B1"/>
    <w:rsid w:val="00EE7FFA"/>
    <w:rsid w:val="00F04568"/>
    <w:rsid w:val="00F116A2"/>
    <w:rsid w:val="00F17A46"/>
    <w:rsid w:val="00F260CB"/>
    <w:rsid w:val="00F351C9"/>
    <w:rsid w:val="00F517E6"/>
    <w:rsid w:val="00F64714"/>
    <w:rsid w:val="00F65B83"/>
    <w:rsid w:val="00F72A56"/>
    <w:rsid w:val="00F7477D"/>
    <w:rsid w:val="00F74987"/>
    <w:rsid w:val="00F757C3"/>
    <w:rsid w:val="00F847E4"/>
    <w:rsid w:val="00F95013"/>
    <w:rsid w:val="00FA4043"/>
    <w:rsid w:val="00FB036C"/>
    <w:rsid w:val="00FB19AE"/>
    <w:rsid w:val="00FB22F5"/>
    <w:rsid w:val="00FB2BB7"/>
    <w:rsid w:val="00FC2840"/>
    <w:rsid w:val="00FD284F"/>
    <w:rsid w:val="00FD2E79"/>
    <w:rsid w:val="00FD7D3D"/>
    <w:rsid w:val="00FE2262"/>
    <w:rsid w:val="00FE2A39"/>
    <w:rsid w:val="00FF7D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F38D243"/>
  <w15:docId w15:val="{4D0C5490-DDFA-44A1-960C-77D5F937B8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79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83A8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572BE4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aliases w:val="Нижний колонтитул Знак Знак Знак,Нижний колонтитул1,Нижний колонтитул Знак Знак"/>
    <w:basedOn w:val="a"/>
    <w:link w:val="a4"/>
    <w:rsid w:val="00D111DA"/>
    <w:pPr>
      <w:tabs>
        <w:tab w:val="center" w:pos="4677"/>
        <w:tab w:val="right" w:pos="9355"/>
      </w:tabs>
      <w:spacing w:before="120" w:after="12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4">
    <w:name w:val="Нижний колонтитул Знак"/>
    <w:aliases w:val="Нижний колонтитул Знак Знак Знак Знак,Нижний колонтитул1 Знак,Нижний колонтитул Знак Знак Знак1"/>
    <w:link w:val="a3"/>
    <w:uiPriority w:val="99"/>
    <w:rsid w:val="00D111D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D111DA"/>
  </w:style>
  <w:style w:type="paragraph" w:styleId="a6">
    <w:name w:val="footnote text"/>
    <w:basedOn w:val="a"/>
    <w:link w:val="a7"/>
    <w:uiPriority w:val="99"/>
    <w:rsid w:val="00D111DA"/>
    <w:pPr>
      <w:spacing w:after="0" w:line="240" w:lineRule="auto"/>
    </w:pPr>
    <w:rPr>
      <w:rFonts w:ascii="Times New Roman" w:eastAsia="Times New Roman" w:hAnsi="Times New Roman"/>
      <w:sz w:val="20"/>
      <w:szCs w:val="20"/>
      <w:lang w:val="en-US" w:eastAsia="ru-RU"/>
    </w:rPr>
  </w:style>
  <w:style w:type="character" w:customStyle="1" w:styleId="a7">
    <w:name w:val="Текст сноски Знак"/>
    <w:link w:val="a6"/>
    <w:uiPriority w:val="99"/>
    <w:rsid w:val="00D111DA"/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character" w:styleId="a8">
    <w:name w:val="footnote reference"/>
    <w:uiPriority w:val="99"/>
    <w:rsid w:val="00D111DA"/>
    <w:rPr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D111D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D111DA"/>
    <w:rPr>
      <w:rFonts w:ascii="Tahoma" w:hAnsi="Tahoma" w:cs="Tahoma"/>
      <w:sz w:val="16"/>
      <w:szCs w:val="16"/>
    </w:rPr>
  </w:style>
  <w:style w:type="character" w:styleId="ab">
    <w:name w:val="Hyperlink"/>
    <w:uiPriority w:val="99"/>
    <w:unhideWhenUsed/>
    <w:rsid w:val="00674772"/>
    <w:rPr>
      <w:color w:val="0000FF"/>
      <w:u w:val="single"/>
    </w:rPr>
  </w:style>
  <w:style w:type="paragraph" w:styleId="ac">
    <w:name w:val="List Paragraph"/>
    <w:basedOn w:val="a"/>
    <w:uiPriority w:val="34"/>
    <w:qFormat/>
    <w:rsid w:val="00C85F99"/>
    <w:pPr>
      <w:ind w:left="720"/>
      <w:contextualSpacing/>
    </w:pPr>
  </w:style>
  <w:style w:type="paragraph" w:styleId="ad">
    <w:name w:val="header"/>
    <w:basedOn w:val="a"/>
    <w:link w:val="ae"/>
    <w:uiPriority w:val="99"/>
    <w:unhideWhenUsed/>
    <w:rsid w:val="00D6594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D65947"/>
    <w:rPr>
      <w:sz w:val="22"/>
      <w:szCs w:val="22"/>
      <w:lang w:eastAsia="en-US"/>
    </w:rPr>
  </w:style>
  <w:style w:type="paragraph" w:styleId="af">
    <w:name w:val="No Spacing"/>
    <w:link w:val="af0"/>
    <w:qFormat/>
    <w:rsid w:val="00EE089A"/>
    <w:rPr>
      <w:sz w:val="22"/>
      <w:szCs w:val="22"/>
      <w:lang w:eastAsia="en-US"/>
    </w:rPr>
  </w:style>
  <w:style w:type="paragraph" w:customStyle="1" w:styleId="Default">
    <w:name w:val="Default"/>
    <w:rsid w:val="00CD4D3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f1">
    <w:name w:val="Normal (Web)"/>
    <w:aliases w:val="Обычный (Web),Обычный (веб)1"/>
    <w:basedOn w:val="a"/>
    <w:qFormat/>
    <w:rsid w:val="009E59F1"/>
    <w:pPr>
      <w:spacing w:before="100" w:beforeAutospacing="1" w:after="100" w:afterAutospacing="1" w:line="240" w:lineRule="auto"/>
    </w:pPr>
    <w:rPr>
      <w:rFonts w:ascii="Arial Unicode MS" w:eastAsia="Arial Unicode MS" w:hAnsi="Arial" w:cs="Arial Unicode MS"/>
      <w:sz w:val="24"/>
      <w:szCs w:val="24"/>
      <w:lang w:eastAsia="ru-RU"/>
    </w:rPr>
  </w:style>
  <w:style w:type="table" w:styleId="af2">
    <w:name w:val="Table Grid"/>
    <w:basedOn w:val="a1"/>
    <w:uiPriority w:val="39"/>
    <w:rsid w:val="00F65B83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rsid w:val="00572BE4"/>
    <w:rPr>
      <w:rFonts w:ascii="Arial" w:eastAsia="Times New Roman" w:hAnsi="Arial" w:cs="Arial"/>
      <w:b/>
      <w:bCs/>
      <w:i/>
      <w:iCs/>
      <w:sz w:val="28"/>
      <w:szCs w:val="28"/>
    </w:rPr>
  </w:style>
  <w:style w:type="character" w:styleId="af3">
    <w:name w:val="Emphasis"/>
    <w:qFormat/>
    <w:rsid w:val="00572BE4"/>
    <w:rPr>
      <w:i/>
      <w:iCs/>
    </w:rPr>
  </w:style>
  <w:style w:type="paragraph" w:customStyle="1" w:styleId="TableContents">
    <w:name w:val="Table Contents"/>
    <w:basedOn w:val="a"/>
    <w:rsid w:val="00B146C9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10">
    <w:name w:val="Заголовок 1 Знак"/>
    <w:basedOn w:val="a0"/>
    <w:link w:val="1"/>
    <w:uiPriority w:val="9"/>
    <w:rsid w:val="00083A8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customStyle="1" w:styleId="af4">
    <w:name w:val="Содержимое таблицы"/>
    <w:basedOn w:val="a"/>
    <w:rsid w:val="00083A8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FontStyle55">
    <w:name w:val="Font Style55"/>
    <w:rsid w:val="00EB494C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rsid w:val="00EB494C"/>
    <w:rPr>
      <w:rFonts w:ascii="Times New Roman" w:hAnsi="Times New Roman" w:cs="Times New Roman"/>
      <w:b/>
      <w:bCs/>
      <w:sz w:val="26"/>
      <w:szCs w:val="26"/>
    </w:rPr>
  </w:style>
  <w:style w:type="paragraph" w:customStyle="1" w:styleId="Style9">
    <w:name w:val="Style9"/>
    <w:basedOn w:val="a"/>
    <w:rsid w:val="00EB494C"/>
    <w:pPr>
      <w:widowControl w:val="0"/>
      <w:suppressAutoHyphens/>
      <w:autoSpaceDE w:val="0"/>
      <w:spacing w:after="0" w:line="322" w:lineRule="exact"/>
      <w:ind w:firstLine="734"/>
      <w:jc w:val="both"/>
    </w:pPr>
    <w:rPr>
      <w:rFonts w:ascii="Times New Roman" w:eastAsia="Times New Roman" w:hAnsi="Times New Roman"/>
      <w:kern w:val="1"/>
      <w:sz w:val="24"/>
      <w:szCs w:val="24"/>
      <w:lang w:eastAsia="zh-CN"/>
    </w:rPr>
  </w:style>
  <w:style w:type="paragraph" w:customStyle="1" w:styleId="ConsPlusNormal">
    <w:name w:val="ConsPlusNormal"/>
    <w:rsid w:val="00EB494C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apple-converted-space">
    <w:name w:val="apple-converted-space"/>
    <w:basedOn w:val="a0"/>
    <w:rsid w:val="00EE65B1"/>
  </w:style>
  <w:style w:type="character" w:customStyle="1" w:styleId="af0">
    <w:name w:val="Без интервала Знак"/>
    <w:basedOn w:val="a0"/>
    <w:link w:val="af"/>
    <w:uiPriority w:val="1"/>
    <w:locked/>
    <w:rsid w:val="00661BC9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6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5C5B6-9FCC-4C12-9FE4-67BCED8D0B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239</TotalTime>
  <Pages>14</Pages>
  <Words>2769</Words>
  <Characters>15785</Characters>
  <Application>Microsoft Office Word</Application>
  <DocSecurity>0</DocSecurity>
  <Lines>131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оля</dc:creator>
  <cp:keywords/>
  <dc:description/>
  <cp:lastModifiedBy>Пользователь Windows</cp:lastModifiedBy>
  <cp:revision>82</cp:revision>
  <cp:lastPrinted>2019-04-10T15:51:00Z</cp:lastPrinted>
  <dcterms:created xsi:type="dcterms:W3CDTF">2019-01-17T17:33:00Z</dcterms:created>
  <dcterms:modified xsi:type="dcterms:W3CDTF">2019-04-10T15:52:00Z</dcterms:modified>
</cp:coreProperties>
</file>