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76C" w:rsidRDefault="005B5CC9">
      <w:pPr>
        <w:pStyle w:val="2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ind w:left="0"/>
        <w:jc w:val="center"/>
      </w:pPr>
      <w:r>
        <w:br w:type="page"/>
      </w:r>
    </w:p>
    <w:p w:rsidR="0021676C" w:rsidRDefault="005B5CC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СОДЕРЖАНИЕ</w:t>
      </w:r>
    </w:p>
    <w:p w:rsidR="0021676C" w:rsidRDefault="002167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9571" w:type="dxa"/>
        <w:tblLook w:val="0000" w:firstRow="0" w:lastRow="0" w:firstColumn="0" w:lastColumn="0" w:noHBand="0" w:noVBand="0"/>
      </w:tblPr>
      <w:tblGrid>
        <w:gridCol w:w="7675"/>
        <w:gridCol w:w="1896"/>
      </w:tblGrid>
      <w:tr w:rsidR="0021676C">
        <w:trPr>
          <w:trHeight w:val="466"/>
        </w:trPr>
        <w:tc>
          <w:tcPr>
            <w:tcW w:w="7674" w:type="dxa"/>
            <w:shd w:val="clear" w:color="auto" w:fill="auto"/>
          </w:tcPr>
          <w:p w:rsidR="0021676C" w:rsidRDefault="0021676C">
            <w:pPr>
              <w:pStyle w:val="1"/>
              <w:snapToGrid w:val="0"/>
              <w:ind w:left="284" w:firstLine="0"/>
              <w:jc w:val="both"/>
              <w:rPr>
                <w:caps/>
              </w:rPr>
            </w:pPr>
          </w:p>
        </w:tc>
        <w:tc>
          <w:tcPr>
            <w:tcW w:w="1896" w:type="dxa"/>
            <w:shd w:val="clear" w:color="auto" w:fill="auto"/>
            <w:vAlign w:val="center"/>
          </w:tcPr>
          <w:p w:rsidR="0021676C" w:rsidRDefault="005B5CC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</w:t>
            </w:r>
          </w:p>
        </w:tc>
      </w:tr>
      <w:tr w:rsidR="0021676C">
        <w:tc>
          <w:tcPr>
            <w:tcW w:w="7674" w:type="dxa"/>
            <w:shd w:val="clear" w:color="auto" w:fill="auto"/>
          </w:tcPr>
          <w:p w:rsidR="0021676C" w:rsidRDefault="005B5CC9">
            <w:pPr>
              <w:pStyle w:val="1"/>
              <w:numPr>
                <w:ilvl w:val="0"/>
                <w:numId w:val="1"/>
              </w:numPr>
              <w:tabs>
                <w:tab w:val="left" w:pos="2576"/>
              </w:tabs>
              <w:snapToGrid w:val="0"/>
              <w:jc w:val="both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  <w:t>ПАСПОРТ рабочей ПРОГРАММЫ УЧЕБНОЙ ДИСЦИПЛИНЫ</w:t>
            </w:r>
          </w:p>
        </w:tc>
        <w:tc>
          <w:tcPr>
            <w:tcW w:w="1896" w:type="dxa"/>
            <w:shd w:val="clear" w:color="auto" w:fill="auto"/>
            <w:vAlign w:val="center"/>
          </w:tcPr>
          <w:p w:rsidR="0021676C" w:rsidRDefault="005B5CC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21676C">
        <w:tc>
          <w:tcPr>
            <w:tcW w:w="7674" w:type="dxa"/>
            <w:shd w:val="clear" w:color="auto" w:fill="auto"/>
          </w:tcPr>
          <w:p w:rsidR="0021676C" w:rsidRDefault="005B5CC9">
            <w:pPr>
              <w:pStyle w:val="1"/>
              <w:numPr>
                <w:ilvl w:val="0"/>
                <w:numId w:val="1"/>
              </w:numPr>
              <w:tabs>
                <w:tab w:val="left" w:pos="2576"/>
              </w:tabs>
              <w:snapToGrid w:val="0"/>
              <w:jc w:val="both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  <w:t>СТРУКТУРА и содержание УЧЕБНОЙ ДИСЦИПЛИНЫ</w:t>
            </w:r>
          </w:p>
        </w:tc>
        <w:tc>
          <w:tcPr>
            <w:tcW w:w="1896" w:type="dxa"/>
            <w:shd w:val="clear" w:color="auto" w:fill="auto"/>
            <w:vAlign w:val="center"/>
          </w:tcPr>
          <w:p w:rsidR="0021676C" w:rsidRDefault="005B5CC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21676C">
        <w:trPr>
          <w:trHeight w:val="670"/>
        </w:trPr>
        <w:tc>
          <w:tcPr>
            <w:tcW w:w="7674" w:type="dxa"/>
            <w:shd w:val="clear" w:color="auto" w:fill="auto"/>
          </w:tcPr>
          <w:p w:rsidR="0021676C" w:rsidRDefault="005B5CC9">
            <w:pPr>
              <w:pStyle w:val="1"/>
              <w:numPr>
                <w:ilvl w:val="0"/>
                <w:numId w:val="1"/>
              </w:numPr>
              <w:tabs>
                <w:tab w:val="left" w:pos="2576"/>
              </w:tabs>
              <w:snapToGrid w:val="0"/>
              <w:jc w:val="both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  <w:t>условия реализации  учебной дисциплины</w:t>
            </w:r>
          </w:p>
        </w:tc>
        <w:tc>
          <w:tcPr>
            <w:tcW w:w="1896" w:type="dxa"/>
            <w:shd w:val="clear" w:color="auto" w:fill="auto"/>
            <w:vAlign w:val="center"/>
          </w:tcPr>
          <w:p w:rsidR="0021676C" w:rsidRDefault="005B5CC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21676C">
        <w:tc>
          <w:tcPr>
            <w:tcW w:w="7674" w:type="dxa"/>
            <w:shd w:val="clear" w:color="auto" w:fill="auto"/>
          </w:tcPr>
          <w:p w:rsidR="0021676C" w:rsidRDefault="005B5CC9">
            <w:pPr>
              <w:pStyle w:val="1"/>
              <w:numPr>
                <w:ilvl w:val="0"/>
                <w:numId w:val="1"/>
              </w:numPr>
              <w:tabs>
                <w:tab w:val="left" w:pos="2576"/>
              </w:tabs>
              <w:snapToGrid w:val="0"/>
              <w:jc w:val="both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  <w:t>Контроль и оценка результатов Освоения учебной дисциплины</w:t>
            </w:r>
          </w:p>
        </w:tc>
        <w:tc>
          <w:tcPr>
            <w:tcW w:w="1896" w:type="dxa"/>
            <w:shd w:val="clear" w:color="auto" w:fill="auto"/>
            <w:vAlign w:val="center"/>
          </w:tcPr>
          <w:p w:rsidR="0021676C" w:rsidRDefault="005B5CC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21676C">
        <w:tc>
          <w:tcPr>
            <w:tcW w:w="7674" w:type="dxa"/>
            <w:shd w:val="clear" w:color="auto" w:fill="auto"/>
          </w:tcPr>
          <w:p w:rsidR="0021676C" w:rsidRDefault="0021676C" w:rsidP="00A66217">
            <w:pPr>
              <w:pStyle w:val="ab"/>
              <w:ind w:left="644"/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6" w:type="dxa"/>
            <w:shd w:val="clear" w:color="auto" w:fill="auto"/>
            <w:vAlign w:val="center"/>
          </w:tcPr>
          <w:p w:rsidR="0021676C" w:rsidRDefault="0021676C">
            <w:pPr>
              <w:tabs>
                <w:tab w:val="left" w:pos="-142"/>
              </w:tabs>
              <w:snapToGrid w:val="0"/>
              <w:jc w:val="center"/>
              <w:rPr>
                <w:sz w:val="20"/>
                <w:szCs w:val="20"/>
              </w:rPr>
            </w:pPr>
          </w:p>
        </w:tc>
      </w:tr>
    </w:tbl>
    <w:p w:rsidR="0021676C" w:rsidRDefault="0021676C">
      <w:pPr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</w:p>
    <w:p w:rsidR="0021676C" w:rsidRDefault="005B5C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  <w:r>
        <w:br w:type="page"/>
      </w:r>
    </w:p>
    <w:p w:rsidR="0021676C" w:rsidRDefault="005B5C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>
        <w:rPr>
          <w:b/>
          <w:caps/>
        </w:rPr>
        <w:lastRenderedPageBreak/>
        <w:t>1. паспорт рабочей ПРОГРАММЫ УЧЕБНОЙ ДИСЦИПЛИНЫ</w:t>
      </w:r>
    </w:p>
    <w:p w:rsidR="0021676C" w:rsidRDefault="005B5C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>
        <w:rPr>
          <w:u w:val="single"/>
        </w:rPr>
        <w:t>Технология построения бизнеса и профессиональной карьеры</w:t>
      </w:r>
    </w:p>
    <w:p w:rsidR="0021676C" w:rsidRDefault="005B5C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i/>
        </w:rPr>
      </w:pPr>
      <w:r>
        <w:rPr>
          <w:i/>
        </w:rPr>
        <w:t>название дисциплины</w:t>
      </w:r>
    </w:p>
    <w:p w:rsidR="0021676C" w:rsidRDefault="002167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21676C" w:rsidRDefault="005B5C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>
        <w:rPr>
          <w:b/>
        </w:rPr>
        <w:t>1.1. Область применения рабочей программы</w:t>
      </w:r>
    </w:p>
    <w:p w:rsidR="0021676C" w:rsidRDefault="005B5C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</w:pPr>
      <w:r>
        <w:t>Рабочая программа учебной дисциплины является частью программы подготовки специалистов среднего звена в соответствии с ФГОС по специальности СПО 44.02.01. Дошкольное образование</w:t>
      </w:r>
    </w:p>
    <w:p w:rsidR="0021676C" w:rsidRDefault="002167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i/>
        </w:rPr>
      </w:pPr>
    </w:p>
    <w:p w:rsidR="0021676C" w:rsidRDefault="005B5C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</w:pPr>
      <w:r>
        <w:rPr>
          <w:b/>
        </w:rPr>
        <w:t xml:space="preserve">1.2. Место учебной дисциплины в структуре основной профессиональной образовательной программы: </w:t>
      </w:r>
      <w:r>
        <w:t>Учебная дисциплина входит в профессиональный цикл</w:t>
      </w:r>
      <w:r w:rsidR="00A66217">
        <w:t xml:space="preserve">, является общепрофессиональной дисциплиной вариативной </w:t>
      </w:r>
      <w:proofErr w:type="gramStart"/>
      <w:r w:rsidR="00A66217">
        <w:t>части</w:t>
      </w:r>
      <w:r>
        <w:t xml:space="preserve">  </w:t>
      </w:r>
      <w:r w:rsidR="00A66217">
        <w:t>(</w:t>
      </w:r>
      <w:proofErr w:type="gramEnd"/>
      <w:r>
        <w:t>ОП.07</w:t>
      </w:r>
      <w:r w:rsidR="00A66217">
        <w:t>)</w:t>
      </w:r>
    </w:p>
    <w:p w:rsidR="0021676C" w:rsidRDefault="005B5CC9">
      <w:pPr>
        <w:tabs>
          <w:tab w:val="left" w:pos="709"/>
          <w:tab w:val="left" w:pos="1418"/>
          <w:tab w:val="left" w:pos="2127"/>
          <w:tab w:val="left" w:pos="2836"/>
        </w:tabs>
        <w:ind w:right="-185"/>
        <w:jc w:val="both"/>
      </w:pPr>
      <w:r>
        <w:tab/>
      </w:r>
      <w:r>
        <w:tab/>
      </w:r>
      <w:r>
        <w:tab/>
      </w:r>
      <w:r>
        <w:tab/>
      </w:r>
    </w:p>
    <w:p w:rsidR="0021676C" w:rsidRPr="00A66217" w:rsidRDefault="005B5C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rPr>
          <w:b/>
        </w:rPr>
        <w:t>1.3. Цели и задачи учебной дисциплины – требования к результатам освоения учебной дисциплины:</w:t>
      </w:r>
    </w:p>
    <w:p w:rsidR="0021676C" w:rsidRDefault="005B5C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В результате освоения учебной дисциплины обучающийся должен уметь:</w:t>
      </w:r>
    </w:p>
    <w:p w:rsidR="0021676C" w:rsidRDefault="005B5CC9">
      <w:pPr>
        <w:numPr>
          <w:ilvl w:val="0"/>
          <w:numId w:val="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>
        <w:t>составлять бизнес-план проекта;</w:t>
      </w:r>
    </w:p>
    <w:p w:rsidR="0021676C" w:rsidRDefault="005B5CC9">
      <w:pPr>
        <w:numPr>
          <w:ilvl w:val="0"/>
          <w:numId w:val="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>
        <w:t>формулировать бизнес-идею;</w:t>
      </w:r>
    </w:p>
    <w:p w:rsidR="0021676C" w:rsidRDefault="005B5CC9">
      <w:pPr>
        <w:numPr>
          <w:ilvl w:val="0"/>
          <w:numId w:val="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>
        <w:t>презентовать свой проект инвестору;</w:t>
      </w:r>
    </w:p>
    <w:p w:rsidR="0021676C" w:rsidRDefault="005B5CC9">
      <w:pPr>
        <w:numPr>
          <w:ilvl w:val="0"/>
          <w:numId w:val="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>
        <w:t>составлять резюме;</w:t>
      </w:r>
    </w:p>
    <w:p w:rsidR="0021676C" w:rsidRDefault="005B5CC9">
      <w:pPr>
        <w:numPr>
          <w:ilvl w:val="0"/>
          <w:numId w:val="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>
        <w:t>эффективно организовывать время;</w:t>
      </w:r>
    </w:p>
    <w:p w:rsidR="0021676C" w:rsidRDefault="005B5CC9">
      <w:pPr>
        <w:numPr>
          <w:ilvl w:val="0"/>
          <w:numId w:val="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>
        <w:t>проектировать профессиональный жизненный путь</w:t>
      </w:r>
    </w:p>
    <w:p w:rsidR="0021676C" w:rsidRDefault="002167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21676C" w:rsidRDefault="005B5C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В результате освоения учебной дисциплины обучающийся должен знать:</w:t>
      </w:r>
    </w:p>
    <w:p w:rsidR="0021676C" w:rsidRDefault="005B5CC9">
      <w:pPr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основные понятия и инструменты бизнес-планирования деятельности предприятия;</w:t>
      </w:r>
    </w:p>
    <w:p w:rsidR="0021676C" w:rsidRDefault="005B5CC9">
      <w:pPr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структуру бизнес-плана;</w:t>
      </w:r>
    </w:p>
    <w:p w:rsidR="0021676C" w:rsidRDefault="005B5CC9">
      <w:pPr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экономическую структуру компании, классифицировать статьи доходов и расходов, рассчитывать прибыль, рентабельность, окупаемость проекта;</w:t>
      </w:r>
    </w:p>
    <w:p w:rsidR="0021676C" w:rsidRDefault="005B5CC9">
      <w:pPr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правила составления резюме;</w:t>
      </w:r>
    </w:p>
    <w:p w:rsidR="0021676C" w:rsidRDefault="005B5CC9">
      <w:pPr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условия успешного прохождения собеседования;</w:t>
      </w:r>
    </w:p>
    <w:p w:rsidR="0021676C" w:rsidRDefault="005B5CC9">
      <w:pPr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способы эффективной организации времени.</w:t>
      </w:r>
    </w:p>
    <w:p w:rsidR="0021676C" w:rsidRDefault="002167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21676C" w:rsidRDefault="005B5CC9">
      <w:pPr>
        <w:spacing w:line="286" w:lineRule="exact"/>
        <w:ind w:firstLine="560"/>
        <w:jc w:val="both"/>
      </w:pPr>
      <w:r>
        <w:t>Содержание и методика преподавания учебной дисциплины "Технология построения бизнеса и проектирование профессиональной карьеры" направлены на формирование общих компетенций, включающих в себя способности:</w:t>
      </w:r>
    </w:p>
    <w:p w:rsidR="0021676C" w:rsidRDefault="005B5CC9">
      <w:pPr>
        <w:spacing w:line="286" w:lineRule="exact"/>
        <w:ind w:firstLine="560"/>
        <w:jc w:val="both"/>
      </w:pPr>
      <w:r>
        <w:t>ОК 1. Понимать сущность и социальную значимость своей будущей профессии, проявлять к ней устойчивый интерес.</w:t>
      </w:r>
    </w:p>
    <w:p w:rsidR="0021676C" w:rsidRDefault="005B5CC9">
      <w:pPr>
        <w:spacing w:line="286" w:lineRule="exact"/>
        <w:ind w:firstLine="560"/>
        <w:jc w:val="both"/>
      </w:pPr>
      <w: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21676C" w:rsidRDefault="005B5CC9">
      <w:pPr>
        <w:spacing w:line="286" w:lineRule="exact"/>
        <w:ind w:firstLine="560"/>
        <w:jc w:val="both"/>
      </w:pPr>
      <w:r>
        <w:t>ОК 3. Оценивать риски и принимать решения в нестандартных ситуациях.</w:t>
      </w:r>
    </w:p>
    <w:p w:rsidR="0021676C" w:rsidRDefault="005B5CC9">
      <w:pPr>
        <w:spacing w:line="286" w:lineRule="exact"/>
        <w:ind w:firstLine="560"/>
        <w:jc w:val="both"/>
      </w:pPr>
      <w: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21676C" w:rsidRDefault="005B5CC9">
      <w:pPr>
        <w:spacing w:line="286" w:lineRule="exact"/>
        <w:ind w:firstLine="560"/>
        <w:jc w:val="both"/>
      </w:pPr>
      <w: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21676C" w:rsidRDefault="005B5CC9">
      <w:pPr>
        <w:spacing w:line="286" w:lineRule="exact"/>
        <w:ind w:firstLine="560"/>
        <w:jc w:val="both"/>
      </w:pPr>
      <w:r>
        <w:t>ОК 6. Работать в коллективе и команде, взаимодействовать с руководством, коллегами и социальными партнерами.</w:t>
      </w:r>
    </w:p>
    <w:p w:rsidR="0021676C" w:rsidRDefault="005B5CC9">
      <w:pPr>
        <w:spacing w:line="286" w:lineRule="exact"/>
        <w:ind w:firstLine="560"/>
        <w:jc w:val="both"/>
      </w:pPr>
      <w: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21676C" w:rsidRDefault="005B5CC9">
      <w:pPr>
        <w:spacing w:line="286" w:lineRule="exact"/>
        <w:ind w:firstLine="560"/>
        <w:jc w:val="both"/>
      </w:pPr>
      <w:r>
        <w:t>ОК 9. Осуществлять профессиональную деятельность в условиях обновления ее целей, содержания, смены технологий.</w:t>
      </w:r>
    </w:p>
    <w:p w:rsidR="0021676C" w:rsidRDefault="005B5CC9">
      <w:pPr>
        <w:spacing w:line="286" w:lineRule="exact"/>
        <w:ind w:firstLine="560"/>
        <w:jc w:val="both"/>
      </w:pPr>
      <w:r>
        <w:t xml:space="preserve">ОК 11. Строить профессиональную деятельность с соблюдением правовых норм, ее регулирующих.  </w:t>
      </w:r>
    </w:p>
    <w:p w:rsidR="0021676C" w:rsidRDefault="0021676C">
      <w:pPr>
        <w:spacing w:line="286" w:lineRule="exact"/>
        <w:ind w:firstLine="560"/>
        <w:jc w:val="both"/>
      </w:pPr>
    </w:p>
    <w:p w:rsidR="0021676C" w:rsidRDefault="005B5C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Содержание и методика преподавания дисциплины ориентированы на подготовку обучающихся к овладению профессиональными компетенциями (ПК):</w:t>
      </w:r>
    </w:p>
    <w:p w:rsidR="0021676C" w:rsidRDefault="005B5CC9">
      <w:pPr>
        <w:spacing w:line="286" w:lineRule="exact"/>
        <w:ind w:firstLine="560"/>
        <w:jc w:val="both"/>
      </w:pPr>
      <w:bookmarkStart w:id="1" w:name="__DdeLink__915_1683988721"/>
      <w:r>
        <w:t>ПК 1.1. Планировать мероприятия, направленные на укрепление здоровья ребенка и его физическое развитие:</w:t>
      </w:r>
    </w:p>
    <w:p w:rsidR="0021676C" w:rsidRDefault="005B5CC9">
      <w:pPr>
        <w:spacing w:line="286" w:lineRule="exact"/>
        <w:ind w:firstLine="560"/>
        <w:jc w:val="both"/>
      </w:pPr>
      <w:r>
        <w:t>уметь:</w:t>
      </w:r>
    </w:p>
    <w:p w:rsidR="0021676C" w:rsidRDefault="005B5CC9">
      <w:pPr>
        <w:spacing w:line="286" w:lineRule="exact"/>
        <w:ind w:firstLine="560"/>
        <w:jc w:val="both"/>
      </w:pPr>
      <w:r>
        <w:t xml:space="preserve">- определять анализировать жизненные ценности; </w:t>
      </w:r>
    </w:p>
    <w:p w:rsidR="0021676C" w:rsidRDefault="005B5CC9">
      <w:pPr>
        <w:numPr>
          <w:ilvl w:val="0"/>
          <w:numId w:val="5"/>
        </w:numPr>
        <w:spacing w:line="286" w:lineRule="exact"/>
        <w:ind w:left="0" w:firstLine="560"/>
        <w:jc w:val="both"/>
      </w:pPr>
      <w:r>
        <w:t>составлять и анализировать личный профессиональный план;</w:t>
      </w:r>
    </w:p>
    <w:p w:rsidR="0021676C" w:rsidRDefault="005B5CC9">
      <w:pPr>
        <w:spacing w:line="286" w:lineRule="exact"/>
        <w:ind w:firstLine="560"/>
        <w:jc w:val="both"/>
      </w:pPr>
      <w:r>
        <w:t>знать:</w:t>
      </w:r>
    </w:p>
    <w:p w:rsidR="0021676C" w:rsidRDefault="005B5CC9">
      <w:pPr>
        <w:numPr>
          <w:ilvl w:val="0"/>
          <w:numId w:val="6"/>
        </w:numPr>
        <w:spacing w:line="286" w:lineRule="exact"/>
        <w:jc w:val="both"/>
      </w:pPr>
      <w:r>
        <w:t xml:space="preserve"> правила составления резюме.</w:t>
      </w:r>
    </w:p>
    <w:p w:rsidR="0021676C" w:rsidRDefault="0021676C">
      <w:pPr>
        <w:spacing w:line="286" w:lineRule="exact"/>
        <w:ind w:firstLine="560"/>
        <w:jc w:val="both"/>
      </w:pPr>
    </w:p>
    <w:p w:rsidR="0021676C" w:rsidRDefault="005B5CC9">
      <w:pPr>
        <w:spacing w:line="286" w:lineRule="exact"/>
        <w:ind w:firstLine="560"/>
        <w:jc w:val="both"/>
      </w:pPr>
      <w:bookmarkStart w:id="2" w:name="__DdeLink__911_1311256759"/>
      <w:r>
        <w:t xml:space="preserve">ПК 1.2. </w:t>
      </w:r>
      <w:bookmarkEnd w:id="2"/>
      <w:r>
        <w:t>Проводить режимные моменты в соответствии с возрастом</w:t>
      </w:r>
      <w:bookmarkEnd w:id="1"/>
      <w:r>
        <w:t>:</w:t>
      </w:r>
    </w:p>
    <w:p w:rsidR="0021676C" w:rsidRDefault="005B5CC9">
      <w:pPr>
        <w:spacing w:line="286" w:lineRule="exact"/>
        <w:ind w:firstLine="560"/>
        <w:jc w:val="both"/>
      </w:pPr>
      <w:r>
        <w:t>уметь:</w:t>
      </w:r>
    </w:p>
    <w:p w:rsidR="0021676C" w:rsidRDefault="005B5CC9">
      <w:pPr>
        <w:numPr>
          <w:ilvl w:val="0"/>
          <w:numId w:val="7"/>
        </w:numPr>
        <w:spacing w:line="286" w:lineRule="exact"/>
        <w:ind w:left="0" w:firstLine="560"/>
        <w:jc w:val="both"/>
      </w:pPr>
      <w:r>
        <w:t xml:space="preserve"> выявлять собственные профессиональные интересы и склонности; </w:t>
      </w:r>
    </w:p>
    <w:p w:rsidR="0021676C" w:rsidRDefault="005B5CC9">
      <w:pPr>
        <w:numPr>
          <w:ilvl w:val="0"/>
          <w:numId w:val="7"/>
        </w:numPr>
        <w:spacing w:line="286" w:lineRule="exact"/>
        <w:ind w:left="0" w:firstLine="560"/>
        <w:jc w:val="both"/>
      </w:pPr>
      <w:r>
        <w:t>изучать самооценку;</w:t>
      </w:r>
    </w:p>
    <w:p w:rsidR="0021676C" w:rsidRDefault="005B5CC9">
      <w:pPr>
        <w:numPr>
          <w:ilvl w:val="0"/>
          <w:numId w:val="7"/>
        </w:numPr>
        <w:spacing w:line="286" w:lineRule="exact"/>
        <w:ind w:left="0" w:firstLine="560"/>
        <w:jc w:val="both"/>
      </w:pPr>
      <w:r>
        <w:t xml:space="preserve">составлять </w:t>
      </w:r>
      <w:proofErr w:type="spellStart"/>
      <w:r>
        <w:t>психограмму</w:t>
      </w:r>
      <w:proofErr w:type="spellEnd"/>
      <w:r>
        <w:t>;</w:t>
      </w:r>
    </w:p>
    <w:p w:rsidR="0021676C" w:rsidRDefault="005B5CC9">
      <w:pPr>
        <w:spacing w:line="286" w:lineRule="exact"/>
        <w:ind w:firstLine="560"/>
        <w:jc w:val="both"/>
      </w:pPr>
      <w:r>
        <w:t>знать:</w:t>
      </w:r>
    </w:p>
    <w:p w:rsidR="0021676C" w:rsidRDefault="005B5CC9">
      <w:pPr>
        <w:numPr>
          <w:ilvl w:val="0"/>
          <w:numId w:val="6"/>
        </w:numPr>
        <w:spacing w:line="286" w:lineRule="exact"/>
        <w:jc w:val="both"/>
      </w:pPr>
      <w:r>
        <w:t>правила конструктивного общения и контроля эмоций;</w:t>
      </w:r>
    </w:p>
    <w:p w:rsidR="0021676C" w:rsidRDefault="005B5CC9">
      <w:pPr>
        <w:numPr>
          <w:ilvl w:val="0"/>
          <w:numId w:val="6"/>
        </w:numPr>
        <w:spacing w:line="286" w:lineRule="exact"/>
        <w:jc w:val="both"/>
      </w:pPr>
      <w:r>
        <w:t xml:space="preserve"> приемы расположения к себе, правила </w:t>
      </w:r>
      <w:proofErr w:type="spellStart"/>
      <w:r>
        <w:t>самопрезентации</w:t>
      </w:r>
      <w:proofErr w:type="spellEnd"/>
      <w:r>
        <w:t>.</w:t>
      </w:r>
    </w:p>
    <w:p w:rsidR="0021676C" w:rsidRDefault="0021676C">
      <w:pPr>
        <w:spacing w:line="286" w:lineRule="exact"/>
        <w:jc w:val="both"/>
      </w:pPr>
    </w:p>
    <w:p w:rsidR="0021676C" w:rsidRDefault="005B5C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shd w:val="clear" w:color="auto" w:fill="FFFFFF"/>
        </w:rPr>
        <w:t xml:space="preserve">   ПК 5.5. Участвовать в исследовательской и проектной деятельности в области дошкольного образования:</w:t>
      </w:r>
    </w:p>
    <w:p w:rsidR="0021676C" w:rsidRDefault="005B5CC9">
      <w:pPr>
        <w:spacing w:line="286" w:lineRule="exact"/>
        <w:ind w:firstLine="560"/>
        <w:jc w:val="both"/>
      </w:pPr>
      <w:r>
        <w:t>уметь:</w:t>
      </w:r>
    </w:p>
    <w:p w:rsidR="0021676C" w:rsidRDefault="005B5CC9">
      <w:pPr>
        <w:spacing w:line="286" w:lineRule="exact"/>
        <w:ind w:firstLine="560"/>
        <w:jc w:val="both"/>
      </w:pPr>
      <w:r>
        <w:t>- выделять условия успешного прохождения собеседования;</w:t>
      </w:r>
    </w:p>
    <w:p w:rsidR="0021676C" w:rsidRDefault="005B5CC9">
      <w:pPr>
        <w:spacing w:line="286" w:lineRule="exact"/>
        <w:ind w:firstLine="560"/>
        <w:jc w:val="both"/>
      </w:pPr>
      <w:r>
        <w:t>- анализировать условия проектирования профессионального жизненного пути;</w:t>
      </w:r>
    </w:p>
    <w:p w:rsidR="0021676C" w:rsidRDefault="005B5CC9">
      <w:pPr>
        <w:spacing w:line="286" w:lineRule="exact"/>
        <w:ind w:firstLine="560"/>
        <w:jc w:val="both"/>
      </w:pPr>
      <w:r>
        <w:t>- составлять личный профессиональный план;</w:t>
      </w:r>
    </w:p>
    <w:p w:rsidR="0021676C" w:rsidRDefault="005B5CC9">
      <w:pPr>
        <w:spacing w:line="286" w:lineRule="exact"/>
        <w:ind w:firstLine="560"/>
        <w:jc w:val="both"/>
      </w:pPr>
      <w:r>
        <w:t>знать:</w:t>
      </w:r>
    </w:p>
    <w:p w:rsidR="0021676C" w:rsidRDefault="005B5C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6" w:lineRule="exact"/>
        <w:ind w:firstLine="560"/>
        <w:jc w:val="both"/>
      </w:pPr>
      <w:r>
        <w:t xml:space="preserve">-перспективы профессионального роста. </w:t>
      </w:r>
    </w:p>
    <w:p w:rsidR="0021676C" w:rsidRDefault="002167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highlight w:val="white"/>
        </w:rPr>
      </w:pPr>
    </w:p>
    <w:p w:rsidR="0021676C" w:rsidRDefault="002167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21676C" w:rsidRDefault="005B5C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rPr>
          <w:b/>
        </w:rPr>
        <w:t>1.4. Рекомендуемое количество часов на освоени</w:t>
      </w:r>
      <w:r>
        <w:rPr>
          <w:b/>
          <w:color w:val="000000"/>
        </w:rPr>
        <w:t>е примерной программы учебной дисциплины:</w:t>
      </w:r>
    </w:p>
    <w:p w:rsidR="0021676C" w:rsidRDefault="005B5C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color w:val="000000"/>
        </w:rPr>
        <w:t>максимальной учебной нагрузки обучающегося</w:t>
      </w:r>
      <w:r>
        <w:rPr>
          <w:color w:val="FF0000"/>
        </w:rPr>
        <w:t xml:space="preserve"> </w:t>
      </w:r>
      <w:r>
        <w:rPr>
          <w:color w:val="000000"/>
        </w:rPr>
        <w:t xml:space="preserve">54 </w:t>
      </w:r>
      <w:r>
        <w:t>часов, в том числе:</w:t>
      </w:r>
    </w:p>
    <w:p w:rsidR="0021676C" w:rsidRDefault="005B5CC9">
      <w:pPr>
        <w:tabs>
          <w:tab w:val="left" w:pos="2356"/>
          <w:tab w:val="left" w:pos="3272"/>
          <w:tab w:val="left" w:pos="4188"/>
          <w:tab w:val="left" w:pos="5104"/>
          <w:tab w:val="left" w:pos="6020"/>
          <w:tab w:val="left" w:pos="6936"/>
          <w:tab w:val="left" w:pos="7852"/>
          <w:tab w:val="left" w:pos="8768"/>
          <w:tab w:val="left" w:pos="9684"/>
          <w:tab w:val="left" w:pos="10600"/>
          <w:tab w:val="left" w:pos="11516"/>
          <w:tab w:val="left" w:pos="12432"/>
          <w:tab w:val="left" w:pos="13348"/>
          <w:tab w:val="left" w:pos="14264"/>
          <w:tab w:val="left" w:pos="15180"/>
          <w:tab w:val="left" w:pos="16096"/>
        </w:tabs>
        <w:ind w:left="360"/>
        <w:jc w:val="both"/>
      </w:pPr>
      <w:r>
        <w:t>обязательной аудиторной учебной нагрузки обучающегося</w:t>
      </w:r>
      <w:r>
        <w:rPr>
          <w:color w:val="000000"/>
        </w:rPr>
        <w:t xml:space="preserve"> 36</w:t>
      </w:r>
      <w:r>
        <w:rPr>
          <w:color w:val="FF0000"/>
        </w:rPr>
        <w:t xml:space="preserve"> </w:t>
      </w:r>
      <w:r>
        <w:t>часов;</w:t>
      </w:r>
    </w:p>
    <w:p w:rsidR="0021676C" w:rsidRDefault="005B5CC9">
      <w:pPr>
        <w:tabs>
          <w:tab w:val="left" w:pos="2356"/>
          <w:tab w:val="left" w:pos="3272"/>
          <w:tab w:val="left" w:pos="4188"/>
          <w:tab w:val="left" w:pos="5104"/>
          <w:tab w:val="left" w:pos="6020"/>
          <w:tab w:val="left" w:pos="6936"/>
          <w:tab w:val="left" w:pos="7852"/>
          <w:tab w:val="left" w:pos="8768"/>
          <w:tab w:val="left" w:pos="9684"/>
          <w:tab w:val="left" w:pos="10600"/>
          <w:tab w:val="left" w:pos="11516"/>
          <w:tab w:val="left" w:pos="12432"/>
          <w:tab w:val="left" w:pos="13348"/>
          <w:tab w:val="left" w:pos="14264"/>
          <w:tab w:val="left" w:pos="15180"/>
          <w:tab w:val="left" w:pos="16096"/>
        </w:tabs>
        <w:ind w:left="360"/>
        <w:jc w:val="both"/>
      </w:pPr>
      <w:r>
        <w:t xml:space="preserve">самостоятельной работы обучающегося </w:t>
      </w:r>
      <w:r>
        <w:rPr>
          <w:color w:val="000000"/>
        </w:rPr>
        <w:t>18</w:t>
      </w:r>
      <w:r>
        <w:rPr>
          <w:color w:val="FF0000"/>
        </w:rPr>
        <w:t xml:space="preserve"> </w:t>
      </w:r>
      <w:r>
        <w:t>часов.</w:t>
      </w:r>
    </w:p>
    <w:p w:rsidR="0021676C" w:rsidRDefault="002167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21676C" w:rsidRDefault="002167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21676C" w:rsidRDefault="002167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21676C" w:rsidRDefault="002167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21676C" w:rsidRDefault="002167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21676C" w:rsidRDefault="002167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21676C" w:rsidRDefault="002167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21676C" w:rsidRDefault="002167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21676C" w:rsidRDefault="002167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21676C" w:rsidRDefault="002167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21676C" w:rsidRDefault="002167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21676C" w:rsidRDefault="002167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21676C" w:rsidRDefault="002167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21676C" w:rsidRDefault="002167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21676C" w:rsidRDefault="002167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21676C" w:rsidRDefault="0021676C" w:rsidP="00A66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A66217" w:rsidRDefault="00A66217" w:rsidP="00A66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21676C" w:rsidRDefault="005B5C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>
        <w:rPr>
          <w:b/>
        </w:rPr>
        <w:lastRenderedPageBreak/>
        <w:t>2. СТРУКТУРА И СОДЕРЖАНИЕ УЧЕБНОЙ ДИСЦИПЛИНЫ</w:t>
      </w:r>
    </w:p>
    <w:p w:rsidR="0021676C" w:rsidRDefault="0021676C">
      <w:pPr>
        <w:tabs>
          <w:tab w:val="left" w:pos="196"/>
          <w:tab w:val="left" w:pos="1112"/>
          <w:tab w:val="left" w:pos="2028"/>
          <w:tab w:val="left" w:pos="2944"/>
          <w:tab w:val="left" w:pos="3860"/>
          <w:tab w:val="left" w:pos="4776"/>
          <w:tab w:val="left" w:pos="5692"/>
          <w:tab w:val="left" w:pos="6608"/>
          <w:tab w:val="left" w:pos="7524"/>
          <w:tab w:val="left" w:pos="8440"/>
          <w:tab w:val="left" w:pos="9356"/>
          <w:tab w:val="left" w:pos="10272"/>
          <w:tab w:val="left" w:pos="11188"/>
          <w:tab w:val="left" w:pos="12104"/>
          <w:tab w:val="left" w:pos="13020"/>
          <w:tab w:val="left" w:pos="13936"/>
        </w:tabs>
        <w:ind w:left="-180"/>
        <w:jc w:val="both"/>
        <w:rPr>
          <w:b/>
        </w:rPr>
      </w:pPr>
    </w:p>
    <w:p w:rsidR="0021676C" w:rsidRDefault="005B5CC9">
      <w:pPr>
        <w:tabs>
          <w:tab w:val="left" w:pos="196"/>
          <w:tab w:val="left" w:pos="1112"/>
          <w:tab w:val="left" w:pos="2028"/>
          <w:tab w:val="left" w:pos="2944"/>
          <w:tab w:val="left" w:pos="3860"/>
          <w:tab w:val="left" w:pos="4776"/>
          <w:tab w:val="left" w:pos="5692"/>
          <w:tab w:val="left" w:pos="6608"/>
          <w:tab w:val="left" w:pos="7524"/>
          <w:tab w:val="left" w:pos="8440"/>
          <w:tab w:val="left" w:pos="9356"/>
          <w:tab w:val="left" w:pos="10272"/>
          <w:tab w:val="left" w:pos="11188"/>
          <w:tab w:val="left" w:pos="12104"/>
          <w:tab w:val="left" w:pos="13020"/>
          <w:tab w:val="left" w:pos="13936"/>
        </w:tabs>
        <w:ind w:left="-180"/>
        <w:jc w:val="both"/>
        <w:rPr>
          <w:b/>
        </w:rPr>
      </w:pPr>
      <w:r>
        <w:rPr>
          <w:b/>
        </w:rPr>
        <w:t>2.1. Объем учебной дисциплины и виды учебной работы</w:t>
      </w:r>
    </w:p>
    <w:p w:rsidR="0021676C" w:rsidRDefault="0021676C">
      <w:pPr>
        <w:tabs>
          <w:tab w:val="left" w:pos="196"/>
          <w:tab w:val="left" w:pos="1112"/>
          <w:tab w:val="left" w:pos="2028"/>
          <w:tab w:val="left" w:pos="2944"/>
          <w:tab w:val="left" w:pos="3860"/>
          <w:tab w:val="left" w:pos="4776"/>
          <w:tab w:val="left" w:pos="5692"/>
          <w:tab w:val="left" w:pos="6608"/>
          <w:tab w:val="left" w:pos="7524"/>
          <w:tab w:val="left" w:pos="8440"/>
          <w:tab w:val="left" w:pos="9356"/>
          <w:tab w:val="left" w:pos="10272"/>
          <w:tab w:val="left" w:pos="11188"/>
          <w:tab w:val="left" w:pos="12104"/>
          <w:tab w:val="left" w:pos="13020"/>
          <w:tab w:val="left" w:pos="13936"/>
        </w:tabs>
        <w:ind w:left="-180" w:right="-185"/>
        <w:jc w:val="both"/>
        <w:rPr>
          <w:b/>
        </w:rPr>
      </w:pPr>
    </w:p>
    <w:tbl>
      <w:tblPr>
        <w:tblW w:w="9749" w:type="dxa"/>
        <w:tblInd w:w="-6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8" w:type="dxa"/>
        </w:tblCellMar>
        <w:tblLook w:val="0000" w:firstRow="0" w:lastRow="0" w:firstColumn="0" w:lastColumn="0" w:noHBand="0" w:noVBand="0"/>
      </w:tblPr>
      <w:tblGrid>
        <w:gridCol w:w="7905"/>
        <w:gridCol w:w="1844"/>
      </w:tblGrid>
      <w:tr w:rsidR="0021676C">
        <w:trPr>
          <w:trHeight w:val="460"/>
        </w:trPr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  <w:vAlign w:val="center"/>
          </w:tcPr>
          <w:p w:rsidR="0021676C" w:rsidRDefault="005B5CC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Вид учебной работы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  <w:vAlign w:val="center"/>
          </w:tcPr>
          <w:p w:rsidR="0021676C" w:rsidRDefault="005B5CC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Объем часов</w:t>
            </w:r>
          </w:p>
        </w:tc>
      </w:tr>
      <w:tr w:rsidR="0021676C">
        <w:trPr>
          <w:trHeight w:val="285"/>
        </w:trPr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snapToGrid w:val="0"/>
              <w:rPr>
                <w:b/>
              </w:rPr>
            </w:pPr>
            <w:r>
              <w:rPr>
                <w:b/>
              </w:rPr>
              <w:t>Максимальная учебная нагрузка (всего)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54</w:t>
            </w:r>
          </w:p>
        </w:tc>
      </w:tr>
      <w:tr w:rsidR="0021676C"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36</w:t>
            </w:r>
          </w:p>
        </w:tc>
      </w:tr>
      <w:tr w:rsidR="0021676C"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snapToGrid w:val="0"/>
              <w:jc w:val="both"/>
            </w:pPr>
            <w:r>
              <w:t>в том числе: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21676C">
            <w:pPr>
              <w:snapToGrid w:val="0"/>
              <w:jc w:val="center"/>
              <w:rPr>
                <w:i/>
              </w:rPr>
            </w:pPr>
          </w:p>
        </w:tc>
      </w:tr>
      <w:tr w:rsidR="0021676C"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snapToGrid w:val="0"/>
              <w:jc w:val="both"/>
            </w:pPr>
            <w:r>
              <w:t xml:space="preserve">     лабораторные  работы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</w:tr>
      <w:tr w:rsidR="0021676C"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snapToGrid w:val="0"/>
              <w:jc w:val="both"/>
            </w:pPr>
            <w:r>
              <w:t xml:space="preserve">     практические занятия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18</w:t>
            </w:r>
          </w:p>
        </w:tc>
      </w:tr>
      <w:tr w:rsidR="0021676C"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snapToGrid w:val="0"/>
              <w:jc w:val="both"/>
            </w:pPr>
            <w:r>
              <w:t xml:space="preserve">     контрольные работы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</w:tr>
      <w:tr w:rsidR="0021676C"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18</w:t>
            </w:r>
          </w:p>
        </w:tc>
      </w:tr>
      <w:tr w:rsidR="0021676C">
        <w:tc>
          <w:tcPr>
            <w:tcW w:w="97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snapToGrid w:val="0"/>
            </w:pPr>
            <w:r>
              <w:rPr>
                <w:i/>
              </w:rPr>
              <w:t>Промежуточная  аттестация в форме</w:t>
            </w:r>
            <w:r>
              <w:t xml:space="preserve"> </w:t>
            </w:r>
            <w:r w:rsidR="00D80755">
              <w:t xml:space="preserve">комплексного дифференцированного </w:t>
            </w:r>
            <w:r>
              <w:t>зачета</w:t>
            </w:r>
            <w:r>
              <w:rPr>
                <w:i/>
              </w:rPr>
              <w:t xml:space="preserve"> (8 семестр)</w:t>
            </w:r>
          </w:p>
        </w:tc>
      </w:tr>
    </w:tbl>
    <w:p w:rsidR="0021676C" w:rsidRDefault="0021676C">
      <w:pPr>
        <w:sectPr w:rsidR="0021676C">
          <w:pgSz w:w="11906" w:h="16838"/>
          <w:pgMar w:top="1134" w:right="565" w:bottom="1134" w:left="851" w:header="0" w:footer="0" w:gutter="0"/>
          <w:cols w:space="720"/>
          <w:formProt w:val="0"/>
          <w:docGrid w:linePitch="360" w:charSpace="-6145"/>
        </w:sectPr>
      </w:pPr>
    </w:p>
    <w:p w:rsidR="0021676C" w:rsidRDefault="0021676C">
      <w:pPr>
        <w:pStyle w:val="1"/>
        <w:tabs>
          <w:tab w:val="left" w:pos="2052"/>
          <w:tab w:val="left" w:pos="2968"/>
          <w:tab w:val="left" w:pos="3884"/>
          <w:tab w:val="left" w:pos="4800"/>
          <w:tab w:val="left" w:pos="5716"/>
          <w:tab w:val="left" w:pos="6632"/>
          <w:tab w:val="left" w:pos="7548"/>
          <w:tab w:val="left" w:pos="8464"/>
          <w:tab w:val="left" w:pos="9380"/>
          <w:tab w:val="left" w:pos="10296"/>
          <w:tab w:val="left" w:pos="11212"/>
          <w:tab w:val="left" w:pos="12128"/>
          <w:tab w:val="left" w:pos="13044"/>
          <w:tab w:val="left" w:pos="13960"/>
          <w:tab w:val="left" w:pos="14876"/>
          <w:tab w:val="left" w:pos="15792"/>
        </w:tabs>
        <w:ind w:left="284" w:firstLine="0"/>
      </w:pPr>
    </w:p>
    <w:p w:rsidR="0021676C" w:rsidRDefault="005B5CC9">
      <w:pPr>
        <w:pStyle w:val="1"/>
        <w:tabs>
          <w:tab w:val="left" w:pos="2052"/>
          <w:tab w:val="left" w:pos="2968"/>
          <w:tab w:val="left" w:pos="3884"/>
          <w:tab w:val="left" w:pos="4800"/>
          <w:tab w:val="left" w:pos="5716"/>
          <w:tab w:val="left" w:pos="6632"/>
          <w:tab w:val="left" w:pos="7548"/>
          <w:tab w:val="left" w:pos="8464"/>
          <w:tab w:val="left" w:pos="9380"/>
          <w:tab w:val="left" w:pos="10296"/>
          <w:tab w:val="left" w:pos="11212"/>
          <w:tab w:val="left" w:pos="12128"/>
          <w:tab w:val="left" w:pos="13044"/>
          <w:tab w:val="left" w:pos="13960"/>
          <w:tab w:val="left" w:pos="14876"/>
          <w:tab w:val="left" w:pos="15792"/>
        </w:tabs>
        <w:ind w:left="284" w:firstLine="0"/>
      </w:pPr>
      <w:r>
        <w:rPr>
          <w:rFonts w:ascii="Times New Roman" w:hAnsi="Times New Roman" w:cs="Times New Roman"/>
          <w:sz w:val="24"/>
          <w:szCs w:val="24"/>
        </w:rPr>
        <w:t>2.2. Тематический план и содержание учебной дисциплины:</w:t>
      </w:r>
      <w:r>
        <w:rPr>
          <w:rFonts w:ascii="Times New Roman" w:hAnsi="Times New Roman" w:cs="Times New Roman"/>
          <w:caps/>
          <w:sz w:val="24"/>
          <w:szCs w:val="24"/>
        </w:rPr>
        <w:t xml:space="preserve"> тЕХнология построения бизнеса И ПРОФЕССИОНАЛЬНОЙ КАРЬЕРЫ</w:t>
      </w:r>
    </w:p>
    <w:p w:rsidR="0021676C" w:rsidRDefault="005B5C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</w:p>
    <w:tbl>
      <w:tblPr>
        <w:tblW w:w="15481" w:type="dxa"/>
        <w:tblInd w:w="-6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8" w:type="dxa"/>
        </w:tblCellMar>
        <w:tblLook w:val="0000" w:firstRow="0" w:lastRow="0" w:firstColumn="0" w:lastColumn="0" w:noHBand="0" w:noVBand="0"/>
      </w:tblPr>
      <w:tblGrid>
        <w:gridCol w:w="2537"/>
        <w:gridCol w:w="9"/>
        <w:gridCol w:w="9511"/>
        <w:gridCol w:w="1813"/>
        <w:gridCol w:w="1611"/>
      </w:tblGrid>
      <w:tr w:rsidR="0021676C">
        <w:trPr>
          <w:trHeight w:val="23"/>
        </w:trPr>
        <w:tc>
          <w:tcPr>
            <w:tcW w:w="2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  <w:vAlign w:val="center"/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52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  <w:vAlign w:val="center"/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  <w:r>
              <w:rPr>
                <w:b/>
                <w:bCs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  <w:r>
              <w:rPr>
                <w:bCs/>
                <w:i/>
              </w:rPr>
              <w:t xml:space="preserve"> (если предусмотрены)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  <w:vAlign w:val="center"/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Объем часов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  <w:vAlign w:val="center"/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Уровень освоения</w:t>
            </w:r>
          </w:p>
        </w:tc>
      </w:tr>
      <w:tr w:rsidR="0021676C">
        <w:trPr>
          <w:trHeight w:val="23"/>
        </w:trPr>
        <w:tc>
          <w:tcPr>
            <w:tcW w:w="2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52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21676C" w:rsidTr="00A66217">
        <w:trPr>
          <w:cantSplit/>
          <w:trHeight w:hRule="exact" w:val="363"/>
        </w:trPr>
        <w:tc>
          <w:tcPr>
            <w:tcW w:w="253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 Введение в курс «Технология построения бизнеса»</w:t>
            </w:r>
          </w:p>
        </w:tc>
        <w:tc>
          <w:tcPr>
            <w:tcW w:w="952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 (2/2)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left w:w="58" w:type="dxa"/>
            </w:tcMar>
          </w:tcPr>
          <w:p w:rsidR="0021676C" w:rsidRDefault="0021676C">
            <w:pPr>
              <w:jc w:val="center"/>
            </w:pPr>
          </w:p>
        </w:tc>
      </w:tr>
      <w:tr w:rsidR="0021676C">
        <w:trPr>
          <w:cantSplit/>
          <w:trHeight w:val="1124"/>
        </w:trPr>
        <w:tc>
          <w:tcPr>
            <w:tcW w:w="253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2167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952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1.Бизнес. Предпринимательство. Деятельность предпринимателя. Цели предпринимательства. Преимущества и риски предпринимателя. Качества человека, необходимые в бизнесе. Этапы развития бизнеса.</w:t>
            </w:r>
          </w:p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Бизнес-идея. Потребность. Классификация человеческих потребностей. Ресурсы и возможности предпринимателя. Генерация бизнес-идей. Модификация бизнес-идеи.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snapToGrid w:val="0"/>
              <w:jc w:val="center"/>
            </w:pPr>
            <w:r>
              <w:t>2</w:t>
            </w:r>
          </w:p>
          <w:p w:rsidR="0021676C" w:rsidRDefault="0021676C">
            <w:pPr>
              <w:snapToGrid w:val="0"/>
              <w:jc w:val="center"/>
            </w:pP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  <w:sz w:val="20"/>
                <w:szCs w:val="20"/>
                <w:highlight w:val="lightGray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  <w:p w:rsidR="0021676C" w:rsidRDefault="002167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  <w:sz w:val="20"/>
                <w:szCs w:val="20"/>
                <w:highlight w:val="lightGray"/>
              </w:rPr>
            </w:pPr>
          </w:p>
        </w:tc>
      </w:tr>
      <w:tr w:rsidR="0021676C" w:rsidTr="005B5CC9">
        <w:trPr>
          <w:cantSplit/>
          <w:trHeight w:hRule="exact" w:val="440"/>
        </w:trPr>
        <w:tc>
          <w:tcPr>
            <w:tcW w:w="253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2167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952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(ПЗ)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left w:w="58" w:type="dxa"/>
            </w:tcMar>
          </w:tcPr>
          <w:p w:rsidR="0021676C" w:rsidRDefault="0021676C"/>
        </w:tc>
      </w:tr>
      <w:tr w:rsidR="0021676C">
        <w:trPr>
          <w:cantSplit/>
          <w:trHeight w:hRule="exact" w:val="285"/>
        </w:trPr>
        <w:tc>
          <w:tcPr>
            <w:tcW w:w="253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2167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952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ПЗ № 1</w:t>
            </w:r>
            <w:r>
              <w:rPr>
                <w:bCs/>
                <w:lang w:val="en-US"/>
              </w:rPr>
              <w:t>/2</w:t>
            </w:r>
            <w:r>
              <w:rPr>
                <w:bCs/>
              </w:rPr>
              <w:t>. Генерация бизнес-идеи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left w:w="58" w:type="dxa"/>
            </w:tcMar>
          </w:tcPr>
          <w:p w:rsidR="0021676C" w:rsidRDefault="0021676C"/>
        </w:tc>
      </w:tr>
      <w:tr w:rsidR="0021676C">
        <w:trPr>
          <w:cantSplit/>
          <w:trHeight w:hRule="exact" w:val="291"/>
        </w:trPr>
        <w:tc>
          <w:tcPr>
            <w:tcW w:w="253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2167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952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left w:w="58" w:type="dxa"/>
            </w:tcMar>
          </w:tcPr>
          <w:p w:rsidR="0021676C" w:rsidRDefault="0021676C"/>
        </w:tc>
      </w:tr>
      <w:tr w:rsidR="0021676C">
        <w:trPr>
          <w:cantSplit/>
          <w:trHeight w:hRule="exact" w:val="281"/>
        </w:trPr>
        <w:tc>
          <w:tcPr>
            <w:tcW w:w="253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2167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952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Составить таблицу: «На что сегодня есть спрос? Что я могу предложить?»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left w:w="58" w:type="dxa"/>
            </w:tcMar>
          </w:tcPr>
          <w:p w:rsidR="0021676C" w:rsidRDefault="0021676C"/>
        </w:tc>
      </w:tr>
      <w:tr w:rsidR="0021676C">
        <w:trPr>
          <w:cantSplit/>
          <w:trHeight w:hRule="exact" w:val="235"/>
        </w:trPr>
        <w:tc>
          <w:tcPr>
            <w:tcW w:w="253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2. Разработка бизнес-модели</w:t>
            </w:r>
          </w:p>
        </w:tc>
        <w:tc>
          <w:tcPr>
            <w:tcW w:w="952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 (2/0)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left w:w="58" w:type="dxa"/>
            </w:tcMar>
          </w:tcPr>
          <w:p w:rsidR="0021676C" w:rsidRDefault="0021676C"/>
        </w:tc>
      </w:tr>
      <w:tr w:rsidR="0021676C">
        <w:trPr>
          <w:cantSplit/>
          <w:trHeight w:val="724"/>
        </w:trPr>
        <w:tc>
          <w:tcPr>
            <w:tcW w:w="253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2167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952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2.Потребительские сегменты. Ценностные предложения. Каналы сбыта. Взаимоотношения с клиентами. Потоки поступления доходов. Ключевые ресурсы. Структура издержек.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snapToGrid w:val="0"/>
              <w:jc w:val="center"/>
            </w:pPr>
            <w:r>
              <w:t>2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21676C">
        <w:trPr>
          <w:cantSplit/>
          <w:trHeight w:hRule="exact" w:val="286"/>
        </w:trPr>
        <w:tc>
          <w:tcPr>
            <w:tcW w:w="253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21676C">
            <w:pPr>
              <w:snapToGrid w:val="0"/>
            </w:pPr>
          </w:p>
        </w:tc>
        <w:tc>
          <w:tcPr>
            <w:tcW w:w="952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58" w:type="dxa"/>
            </w:tcMar>
          </w:tcPr>
          <w:p w:rsidR="0021676C" w:rsidRDefault="002167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21676C">
        <w:trPr>
          <w:cantSplit/>
          <w:trHeight w:hRule="exact" w:val="249"/>
        </w:trPr>
        <w:tc>
          <w:tcPr>
            <w:tcW w:w="253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2167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952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Cs/>
              </w:rPr>
            </w:pPr>
            <w:r>
              <w:rPr>
                <w:bCs/>
              </w:rPr>
              <w:t>Подготовка сообщение на темы: «Ключевые виды деятельности. Ключевые партнёры».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3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58" w:type="dxa"/>
            </w:tcMar>
          </w:tcPr>
          <w:p w:rsidR="0021676C" w:rsidRDefault="0021676C"/>
        </w:tc>
      </w:tr>
      <w:tr w:rsidR="0021676C">
        <w:trPr>
          <w:cantSplit/>
          <w:trHeight w:hRule="exact" w:val="297"/>
        </w:trPr>
        <w:tc>
          <w:tcPr>
            <w:tcW w:w="253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3. Бизнес-план проекта</w:t>
            </w:r>
          </w:p>
        </w:tc>
        <w:tc>
          <w:tcPr>
            <w:tcW w:w="952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8 (2/6)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58" w:type="dxa"/>
            </w:tcMar>
          </w:tcPr>
          <w:p w:rsidR="0021676C" w:rsidRDefault="0021676C"/>
        </w:tc>
      </w:tr>
      <w:tr w:rsidR="0021676C">
        <w:trPr>
          <w:cantSplit/>
          <w:trHeight w:hRule="exact" w:val="309"/>
        </w:trPr>
        <w:tc>
          <w:tcPr>
            <w:tcW w:w="253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2167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952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Cs/>
              </w:rPr>
            </w:pPr>
            <w:r>
              <w:rPr>
                <w:bCs/>
              </w:rPr>
              <w:t>3.Бизнес-план: понятие, его структура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1676C" w:rsidRDefault="005B5CC9">
            <w:pPr>
              <w:jc w:val="center"/>
            </w:pPr>
            <w:r>
              <w:t>3</w:t>
            </w:r>
          </w:p>
        </w:tc>
      </w:tr>
      <w:tr w:rsidR="0021676C">
        <w:trPr>
          <w:cantSplit/>
          <w:trHeight w:hRule="exact" w:val="210"/>
        </w:trPr>
        <w:tc>
          <w:tcPr>
            <w:tcW w:w="253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2167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952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6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58" w:type="dxa"/>
            </w:tcMar>
          </w:tcPr>
          <w:p w:rsidR="0021676C" w:rsidRDefault="0021676C"/>
        </w:tc>
      </w:tr>
      <w:tr w:rsidR="0021676C">
        <w:trPr>
          <w:cantSplit/>
          <w:trHeight w:val="900"/>
        </w:trPr>
        <w:tc>
          <w:tcPr>
            <w:tcW w:w="253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2167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952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Cs/>
              </w:rPr>
            </w:pPr>
            <w:r>
              <w:rPr>
                <w:bCs/>
              </w:rPr>
              <w:t>ПЗ № 2. Разработка разделов бизнес-плана: «План маркетинга», «Производственный план».</w:t>
            </w:r>
          </w:p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Cs/>
              </w:rPr>
            </w:pPr>
            <w:r>
              <w:rPr>
                <w:bCs/>
              </w:rPr>
              <w:t>ПЗ № 3. Разработка «Организационного плана».</w:t>
            </w:r>
          </w:p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Cs/>
              </w:rPr>
            </w:pPr>
            <w:r>
              <w:rPr>
                <w:bCs/>
              </w:rPr>
              <w:t>ПЗ № 4. Разработка «Финансового плана».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  <w:p w:rsidR="0021676C" w:rsidRDefault="002167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</w:p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58" w:type="dxa"/>
            </w:tcMar>
          </w:tcPr>
          <w:p w:rsidR="0021676C" w:rsidRDefault="0021676C"/>
        </w:tc>
      </w:tr>
      <w:tr w:rsidR="0021676C">
        <w:trPr>
          <w:cantSplit/>
          <w:trHeight w:hRule="exact" w:val="210"/>
        </w:trPr>
        <w:tc>
          <w:tcPr>
            <w:tcW w:w="253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2167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952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 xml:space="preserve">Самостоятельная работа 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58" w:type="dxa"/>
            </w:tcMar>
          </w:tcPr>
          <w:p w:rsidR="0021676C" w:rsidRDefault="0021676C"/>
        </w:tc>
      </w:tr>
      <w:tr w:rsidR="0021676C">
        <w:trPr>
          <w:cantSplit/>
          <w:trHeight w:hRule="exact" w:val="721"/>
        </w:trPr>
        <w:tc>
          <w:tcPr>
            <w:tcW w:w="253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2167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952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Cs/>
              </w:rPr>
            </w:pPr>
            <w:r>
              <w:rPr>
                <w:bCs/>
              </w:rPr>
              <w:t>1. Составление резюме проекта.</w:t>
            </w:r>
          </w:p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Cs/>
              </w:rPr>
            </w:pPr>
            <w:r>
              <w:rPr>
                <w:bCs/>
              </w:rPr>
              <w:t>2. Составление плана маркетинга.</w:t>
            </w:r>
          </w:p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Cs/>
              </w:rPr>
            </w:pPr>
            <w:r>
              <w:rPr>
                <w:bCs/>
              </w:rPr>
              <w:t>3. Составление финансового плана.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58" w:type="dxa"/>
            </w:tcMar>
          </w:tcPr>
          <w:p w:rsidR="0021676C" w:rsidRDefault="0021676C"/>
        </w:tc>
      </w:tr>
      <w:tr w:rsidR="0021676C">
        <w:trPr>
          <w:cantSplit/>
          <w:trHeight w:hRule="exact" w:val="293"/>
        </w:trPr>
        <w:tc>
          <w:tcPr>
            <w:tcW w:w="253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Тема 4. Презентация проекта инвестору</w:t>
            </w:r>
          </w:p>
        </w:tc>
        <w:tc>
          <w:tcPr>
            <w:tcW w:w="952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6  (4/2)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58" w:type="dxa"/>
            </w:tcMar>
          </w:tcPr>
          <w:p w:rsidR="0021676C" w:rsidRDefault="0021676C"/>
        </w:tc>
      </w:tr>
      <w:tr w:rsidR="0021676C">
        <w:trPr>
          <w:cantSplit/>
          <w:trHeight w:hRule="exact" w:val="698"/>
        </w:trPr>
        <w:tc>
          <w:tcPr>
            <w:tcW w:w="253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2167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952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Cs/>
              </w:rPr>
            </w:pPr>
            <w:r>
              <w:rPr>
                <w:bCs/>
              </w:rPr>
              <w:t xml:space="preserve">4. Памятка для подготовки </w:t>
            </w:r>
            <w:proofErr w:type="spellStart"/>
            <w:r>
              <w:rPr>
                <w:bCs/>
              </w:rPr>
              <w:t>микропрезентации</w:t>
            </w:r>
            <w:proofErr w:type="spellEnd"/>
            <w:r>
              <w:rPr>
                <w:bCs/>
              </w:rPr>
              <w:t xml:space="preserve"> проекта потенциальному инвестору. </w:t>
            </w:r>
          </w:p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Cs/>
              </w:rPr>
            </w:pPr>
            <w:r>
              <w:rPr>
                <w:bCs/>
              </w:rPr>
              <w:t>5. Технические вопросы презентации. Типичные ошибки на презентации проекта инвестору. Примеры вопросов от инвестора.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  <w:p w:rsidR="0021676C" w:rsidRDefault="002167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Cs/>
                <w:i/>
              </w:rPr>
            </w:pP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1676C" w:rsidRDefault="005B5CC9">
            <w:pPr>
              <w:jc w:val="center"/>
            </w:pPr>
            <w:r>
              <w:t>3</w:t>
            </w:r>
          </w:p>
        </w:tc>
      </w:tr>
      <w:tr w:rsidR="0021676C">
        <w:trPr>
          <w:cantSplit/>
          <w:trHeight w:hRule="exact" w:val="263"/>
        </w:trPr>
        <w:tc>
          <w:tcPr>
            <w:tcW w:w="253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2167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952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58" w:type="dxa"/>
            </w:tcMar>
          </w:tcPr>
          <w:p w:rsidR="0021676C" w:rsidRDefault="0021676C"/>
        </w:tc>
      </w:tr>
      <w:tr w:rsidR="0021676C">
        <w:trPr>
          <w:cantSplit/>
          <w:trHeight w:hRule="exact" w:val="285"/>
        </w:trPr>
        <w:tc>
          <w:tcPr>
            <w:tcW w:w="253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2167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952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Cs/>
              </w:rPr>
            </w:pPr>
            <w:r>
              <w:rPr>
                <w:bCs/>
              </w:rPr>
              <w:t>Зачет. ПЗ № 5.Защита проекта.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58" w:type="dxa"/>
            </w:tcMar>
          </w:tcPr>
          <w:p w:rsidR="0021676C" w:rsidRDefault="0021676C"/>
        </w:tc>
      </w:tr>
      <w:tr w:rsidR="0021676C">
        <w:trPr>
          <w:cantSplit/>
          <w:trHeight w:hRule="exact" w:val="210"/>
        </w:trPr>
        <w:tc>
          <w:tcPr>
            <w:tcW w:w="253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2167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952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58" w:type="dxa"/>
            </w:tcMar>
          </w:tcPr>
          <w:p w:rsidR="0021676C" w:rsidRDefault="0021676C"/>
        </w:tc>
      </w:tr>
      <w:tr w:rsidR="0021676C">
        <w:trPr>
          <w:cantSplit/>
          <w:trHeight w:hRule="exact" w:val="489"/>
        </w:trPr>
        <w:tc>
          <w:tcPr>
            <w:tcW w:w="253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2167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952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Cs/>
              </w:rPr>
            </w:pPr>
            <w:r>
              <w:rPr>
                <w:bCs/>
              </w:rPr>
              <w:t>Составление электронной презентации</w:t>
            </w:r>
          </w:p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Cs/>
              </w:rPr>
            </w:pPr>
            <w:r>
              <w:rPr>
                <w:bCs/>
              </w:rPr>
              <w:t>Составление защитного слова бизнес-проекта.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58" w:type="dxa"/>
            </w:tcMar>
          </w:tcPr>
          <w:p w:rsidR="0021676C" w:rsidRDefault="0021676C"/>
        </w:tc>
      </w:tr>
      <w:tr w:rsidR="0021676C">
        <w:trPr>
          <w:cantSplit/>
          <w:trHeight w:hRule="exact" w:val="341"/>
        </w:trPr>
        <w:tc>
          <w:tcPr>
            <w:tcW w:w="1205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Всего: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30</w:t>
            </w:r>
          </w:p>
        </w:tc>
        <w:tc>
          <w:tcPr>
            <w:tcW w:w="1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58" w:type="dxa"/>
            </w:tcMar>
          </w:tcPr>
          <w:p w:rsidR="0021676C" w:rsidRDefault="0021676C"/>
        </w:tc>
      </w:tr>
      <w:tr w:rsidR="0021676C">
        <w:trPr>
          <w:cantSplit/>
          <w:trHeight w:val="91"/>
        </w:trPr>
        <w:tc>
          <w:tcPr>
            <w:tcW w:w="254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Тема 5. Психологические аспекты проектирования профессиональной карьеры</w:t>
            </w:r>
          </w:p>
        </w:tc>
        <w:tc>
          <w:tcPr>
            <w:tcW w:w="9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8 (4/4)</w:t>
            </w:r>
          </w:p>
        </w:tc>
        <w:tc>
          <w:tcPr>
            <w:tcW w:w="16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58" w:type="dxa"/>
            </w:tcMar>
          </w:tcPr>
          <w:p w:rsidR="0021676C" w:rsidRDefault="0021676C"/>
        </w:tc>
      </w:tr>
      <w:tr w:rsidR="0021676C">
        <w:trPr>
          <w:cantSplit/>
        </w:trPr>
        <w:tc>
          <w:tcPr>
            <w:tcW w:w="254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2167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/>
                <w:bCs/>
              </w:rPr>
            </w:pPr>
          </w:p>
        </w:tc>
        <w:tc>
          <w:tcPr>
            <w:tcW w:w="9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</w:pPr>
            <w:r>
              <w:t>1. Конструктивное общение. Контроль эмоций.</w:t>
            </w: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58" w:type="dxa"/>
            </w:tcMar>
          </w:tcPr>
          <w:p w:rsidR="0021676C" w:rsidRDefault="0021676C"/>
        </w:tc>
      </w:tr>
      <w:tr w:rsidR="0021676C">
        <w:trPr>
          <w:cantSplit/>
        </w:trPr>
        <w:tc>
          <w:tcPr>
            <w:tcW w:w="254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2167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/>
                <w:bCs/>
              </w:rPr>
            </w:pPr>
          </w:p>
        </w:tc>
        <w:tc>
          <w:tcPr>
            <w:tcW w:w="9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</w:pPr>
            <w:r>
              <w:t xml:space="preserve">2. Приемы расположения к себе. </w:t>
            </w:r>
            <w:proofErr w:type="spellStart"/>
            <w:r>
              <w:t>Самопрезентация</w:t>
            </w:r>
            <w:proofErr w:type="spellEnd"/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58" w:type="dxa"/>
            </w:tcMar>
          </w:tcPr>
          <w:p w:rsidR="0021676C" w:rsidRDefault="0021676C"/>
        </w:tc>
      </w:tr>
      <w:tr w:rsidR="0021676C">
        <w:trPr>
          <w:cantSplit/>
        </w:trPr>
        <w:tc>
          <w:tcPr>
            <w:tcW w:w="254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2167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/>
                <w:bCs/>
              </w:rPr>
            </w:pPr>
          </w:p>
        </w:tc>
        <w:tc>
          <w:tcPr>
            <w:tcW w:w="9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Практические занятия</w:t>
            </w: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6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58" w:type="dxa"/>
            </w:tcMar>
          </w:tcPr>
          <w:p w:rsidR="0021676C" w:rsidRDefault="0021676C"/>
        </w:tc>
      </w:tr>
      <w:tr w:rsidR="0021676C">
        <w:trPr>
          <w:cantSplit/>
        </w:trPr>
        <w:tc>
          <w:tcPr>
            <w:tcW w:w="254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2167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/>
                <w:bCs/>
              </w:rPr>
            </w:pPr>
          </w:p>
        </w:tc>
        <w:tc>
          <w:tcPr>
            <w:tcW w:w="9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</w:pPr>
            <w:r>
              <w:t>1. Сравнительный анализ жизненных ценностей</w:t>
            </w: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58" w:type="dxa"/>
            </w:tcMar>
          </w:tcPr>
          <w:p w:rsidR="0021676C" w:rsidRDefault="0021676C"/>
        </w:tc>
      </w:tr>
      <w:tr w:rsidR="0021676C">
        <w:trPr>
          <w:cantSplit/>
        </w:trPr>
        <w:tc>
          <w:tcPr>
            <w:tcW w:w="254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2167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/>
                <w:bCs/>
              </w:rPr>
            </w:pPr>
          </w:p>
        </w:tc>
        <w:tc>
          <w:tcPr>
            <w:tcW w:w="9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</w:pPr>
            <w:r>
              <w:t>2. Изучение самооценки</w:t>
            </w: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58" w:type="dxa"/>
            </w:tcMar>
          </w:tcPr>
          <w:p w:rsidR="0021676C" w:rsidRDefault="0021676C"/>
        </w:tc>
      </w:tr>
      <w:tr w:rsidR="0021676C">
        <w:trPr>
          <w:cantSplit/>
        </w:trPr>
        <w:tc>
          <w:tcPr>
            <w:tcW w:w="254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2167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/>
                <w:bCs/>
              </w:rPr>
            </w:pPr>
          </w:p>
        </w:tc>
        <w:tc>
          <w:tcPr>
            <w:tcW w:w="9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</w:t>
            </w: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</w:t>
            </w:r>
          </w:p>
        </w:tc>
        <w:tc>
          <w:tcPr>
            <w:tcW w:w="16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58" w:type="dxa"/>
            </w:tcMar>
          </w:tcPr>
          <w:p w:rsidR="0021676C" w:rsidRDefault="0021676C"/>
        </w:tc>
      </w:tr>
      <w:tr w:rsidR="0021676C">
        <w:trPr>
          <w:cantSplit/>
        </w:trPr>
        <w:tc>
          <w:tcPr>
            <w:tcW w:w="254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2167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/>
                <w:bCs/>
              </w:rPr>
            </w:pPr>
          </w:p>
        </w:tc>
        <w:tc>
          <w:tcPr>
            <w:tcW w:w="9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pStyle w:val="a9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both"/>
            </w:pPr>
            <w:r>
              <w:t xml:space="preserve">Составление </w:t>
            </w:r>
            <w:proofErr w:type="spellStart"/>
            <w:r>
              <w:t>психограммы</w:t>
            </w:r>
            <w:proofErr w:type="spellEnd"/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2167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i/>
                <w:iCs/>
              </w:rPr>
            </w:pPr>
          </w:p>
        </w:tc>
        <w:tc>
          <w:tcPr>
            <w:tcW w:w="16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58" w:type="dxa"/>
            </w:tcMar>
          </w:tcPr>
          <w:p w:rsidR="0021676C" w:rsidRDefault="0021676C"/>
        </w:tc>
      </w:tr>
      <w:tr w:rsidR="0021676C">
        <w:trPr>
          <w:cantSplit/>
        </w:trPr>
        <w:tc>
          <w:tcPr>
            <w:tcW w:w="254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Тема 6. Способы проектирования профессиональной карьеры</w:t>
            </w:r>
          </w:p>
        </w:tc>
        <w:tc>
          <w:tcPr>
            <w:tcW w:w="9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pStyle w:val="a9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8 (4/4)</w:t>
            </w:r>
          </w:p>
        </w:tc>
        <w:tc>
          <w:tcPr>
            <w:tcW w:w="1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58" w:type="dxa"/>
            </w:tcMar>
          </w:tcPr>
          <w:p w:rsidR="0021676C" w:rsidRDefault="0021676C"/>
        </w:tc>
      </w:tr>
      <w:tr w:rsidR="0021676C">
        <w:trPr>
          <w:cantSplit/>
          <w:trHeight w:val="292"/>
        </w:trPr>
        <w:tc>
          <w:tcPr>
            <w:tcW w:w="254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2167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/>
                <w:bCs/>
              </w:rPr>
            </w:pPr>
          </w:p>
        </w:tc>
        <w:tc>
          <w:tcPr>
            <w:tcW w:w="9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pStyle w:val="a9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both"/>
            </w:pPr>
            <w:r>
              <w:t>1. Правила составления резюме</w:t>
            </w: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58" w:type="dxa"/>
            </w:tcMar>
          </w:tcPr>
          <w:p w:rsidR="0021676C" w:rsidRDefault="0021676C"/>
        </w:tc>
      </w:tr>
      <w:tr w:rsidR="0021676C">
        <w:trPr>
          <w:cantSplit/>
        </w:trPr>
        <w:tc>
          <w:tcPr>
            <w:tcW w:w="254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2167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/>
                <w:bCs/>
              </w:rPr>
            </w:pPr>
          </w:p>
        </w:tc>
        <w:tc>
          <w:tcPr>
            <w:tcW w:w="9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pStyle w:val="a9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both"/>
            </w:pPr>
            <w:r>
              <w:t>2. Перспективы профессионального роста</w:t>
            </w: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58" w:type="dxa"/>
            </w:tcMar>
          </w:tcPr>
          <w:p w:rsidR="0021676C" w:rsidRDefault="0021676C"/>
        </w:tc>
      </w:tr>
      <w:tr w:rsidR="0021676C">
        <w:trPr>
          <w:cantSplit/>
        </w:trPr>
        <w:tc>
          <w:tcPr>
            <w:tcW w:w="254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2167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/>
                <w:bCs/>
              </w:rPr>
            </w:pPr>
          </w:p>
        </w:tc>
        <w:tc>
          <w:tcPr>
            <w:tcW w:w="9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pStyle w:val="a9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Практические занятия </w:t>
            </w: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</w:t>
            </w:r>
          </w:p>
        </w:tc>
        <w:tc>
          <w:tcPr>
            <w:tcW w:w="1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58" w:type="dxa"/>
            </w:tcMar>
          </w:tcPr>
          <w:p w:rsidR="0021676C" w:rsidRDefault="0021676C"/>
        </w:tc>
      </w:tr>
      <w:tr w:rsidR="0021676C">
        <w:trPr>
          <w:cantSplit/>
        </w:trPr>
        <w:tc>
          <w:tcPr>
            <w:tcW w:w="254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2167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/>
                <w:bCs/>
              </w:rPr>
            </w:pPr>
          </w:p>
        </w:tc>
        <w:tc>
          <w:tcPr>
            <w:tcW w:w="9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pStyle w:val="a9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both"/>
            </w:pPr>
            <w:r>
              <w:t>1. Выделение условий успешного прохождения собеседования</w:t>
            </w: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</w:pPr>
            <w:r>
              <w:t>2</w:t>
            </w:r>
          </w:p>
        </w:tc>
        <w:tc>
          <w:tcPr>
            <w:tcW w:w="1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58" w:type="dxa"/>
            </w:tcMar>
          </w:tcPr>
          <w:p w:rsidR="0021676C" w:rsidRDefault="0021676C"/>
        </w:tc>
      </w:tr>
      <w:tr w:rsidR="0021676C">
        <w:trPr>
          <w:cantSplit/>
        </w:trPr>
        <w:tc>
          <w:tcPr>
            <w:tcW w:w="254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2167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/>
                <w:bCs/>
              </w:rPr>
            </w:pPr>
          </w:p>
        </w:tc>
        <w:tc>
          <w:tcPr>
            <w:tcW w:w="9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pStyle w:val="a9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both"/>
            </w:pPr>
            <w:r>
              <w:t>Зачет. 2. Анализ условий проектирования профессионального жизненного пути</w:t>
            </w: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58" w:type="dxa"/>
            </w:tcMar>
          </w:tcPr>
          <w:p w:rsidR="0021676C" w:rsidRDefault="0021676C"/>
        </w:tc>
      </w:tr>
      <w:tr w:rsidR="0021676C">
        <w:trPr>
          <w:cantSplit/>
          <w:trHeight w:val="309"/>
        </w:trPr>
        <w:tc>
          <w:tcPr>
            <w:tcW w:w="254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2167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/>
                <w:bCs/>
              </w:rPr>
            </w:pPr>
          </w:p>
        </w:tc>
        <w:tc>
          <w:tcPr>
            <w:tcW w:w="9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pStyle w:val="a9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</w:t>
            </w: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</w:t>
            </w:r>
          </w:p>
        </w:tc>
        <w:tc>
          <w:tcPr>
            <w:tcW w:w="1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58" w:type="dxa"/>
            </w:tcMar>
          </w:tcPr>
          <w:p w:rsidR="0021676C" w:rsidRDefault="0021676C"/>
        </w:tc>
      </w:tr>
      <w:tr w:rsidR="0021676C">
        <w:trPr>
          <w:cantSplit/>
        </w:trPr>
        <w:tc>
          <w:tcPr>
            <w:tcW w:w="254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2167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/>
                <w:bCs/>
              </w:rPr>
            </w:pPr>
          </w:p>
        </w:tc>
        <w:tc>
          <w:tcPr>
            <w:tcW w:w="9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pStyle w:val="a9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both"/>
            </w:pPr>
            <w:r>
              <w:t>Составление личного профессионального плана</w:t>
            </w: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2167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i/>
                <w:iCs/>
              </w:rPr>
            </w:pPr>
          </w:p>
        </w:tc>
        <w:tc>
          <w:tcPr>
            <w:tcW w:w="1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58" w:type="dxa"/>
            </w:tcMar>
          </w:tcPr>
          <w:p w:rsidR="0021676C" w:rsidRDefault="0021676C"/>
        </w:tc>
      </w:tr>
      <w:tr w:rsidR="0021676C">
        <w:trPr>
          <w:cantSplit/>
        </w:trPr>
        <w:tc>
          <w:tcPr>
            <w:tcW w:w="1205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Всего: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24</w:t>
            </w:r>
          </w:p>
        </w:tc>
        <w:tc>
          <w:tcPr>
            <w:tcW w:w="1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58" w:type="dxa"/>
            </w:tcMar>
          </w:tcPr>
          <w:p w:rsidR="0021676C" w:rsidRDefault="0021676C"/>
        </w:tc>
      </w:tr>
    </w:tbl>
    <w:p w:rsidR="0021676C" w:rsidRDefault="0021676C">
      <w:pPr>
        <w:sectPr w:rsidR="0021676C">
          <w:pgSz w:w="16838" w:h="11906" w:orient="landscape"/>
          <w:pgMar w:top="851" w:right="565" w:bottom="1701" w:left="851" w:header="0" w:footer="0" w:gutter="0"/>
          <w:cols w:space="720"/>
          <w:formProt w:val="0"/>
          <w:docGrid w:linePitch="360" w:charSpace="-6145"/>
        </w:sectPr>
      </w:pPr>
    </w:p>
    <w:p w:rsidR="0021676C" w:rsidRDefault="005B5CC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lastRenderedPageBreak/>
        <w:t>3. условия реализации УЧЕБНОЙ дисциплины</w:t>
      </w:r>
    </w:p>
    <w:p w:rsidR="0021676C" w:rsidRDefault="005B5C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>
        <w:rPr>
          <w:b/>
          <w:bCs/>
        </w:rPr>
        <w:t>3.1. Требования к минимальному материально-техническому обеспечению</w:t>
      </w:r>
    </w:p>
    <w:p w:rsidR="0021676C" w:rsidRDefault="005B5C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  <w:r>
        <w:rPr>
          <w:bCs/>
        </w:rPr>
        <w:t>Реализация учебной дисциплины требует наличия учебного кабинета</w:t>
      </w:r>
      <w:r>
        <w:t xml:space="preserve"> гуманитарных и социально-экономических дисциплин</w:t>
      </w:r>
      <w:r>
        <w:rPr>
          <w:bCs/>
        </w:rPr>
        <w:t>.</w:t>
      </w:r>
    </w:p>
    <w:p w:rsidR="0021676C" w:rsidRDefault="005B5C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Оборудование учебного кабинета: 30 стульев, 15 парт, 1 учительский стол, 2 шкафа</w:t>
      </w:r>
    </w:p>
    <w:p w:rsidR="0021676C" w:rsidRDefault="005B5C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Технические средства обучения: мультимедийный проектор, компьютер</w:t>
      </w:r>
    </w:p>
    <w:p w:rsidR="0021676C" w:rsidRDefault="005B5CC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Информационное обеспечение обучения</w:t>
      </w:r>
    </w:p>
    <w:p w:rsidR="0021676C" w:rsidRDefault="005B5C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:rsidR="0021676C" w:rsidRDefault="002167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21676C" w:rsidRPr="005B5CC9" w:rsidRDefault="005B5C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5B5CC9">
        <w:rPr>
          <w:bCs/>
        </w:rPr>
        <w:t xml:space="preserve">Основные источники: </w:t>
      </w:r>
    </w:p>
    <w:p w:rsidR="0021676C" w:rsidRPr="005B5CC9" w:rsidRDefault="005B5CC9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Style w:val="-"/>
          <w:color w:val="00000A"/>
          <w:u w:val="none"/>
        </w:rPr>
      </w:pPr>
      <w:proofErr w:type="spellStart"/>
      <w:r w:rsidRPr="005B5CC9">
        <w:rPr>
          <w:rFonts w:ascii="Liberation Serif" w:hAnsi="Liberation Serif"/>
          <w:bCs/>
          <w:color w:val="000000"/>
        </w:rPr>
        <w:t>Жданко</w:t>
      </w:r>
      <w:proofErr w:type="spellEnd"/>
      <w:r w:rsidRPr="005B5CC9">
        <w:rPr>
          <w:rFonts w:ascii="Liberation Serif" w:hAnsi="Liberation Serif"/>
          <w:bCs/>
          <w:color w:val="000000"/>
        </w:rPr>
        <w:t xml:space="preserve"> Т.А. Управление личной карьерой будущего педагога. Практическое руководство для бакалавров и магистров [Электронный ресурс]: учебное пособие по </w:t>
      </w:r>
      <w:proofErr w:type="spellStart"/>
      <w:r w:rsidRPr="005B5CC9">
        <w:rPr>
          <w:rFonts w:ascii="Liberation Serif" w:hAnsi="Liberation Serif"/>
          <w:bCs/>
          <w:color w:val="000000"/>
        </w:rPr>
        <w:t>самоменеджменту</w:t>
      </w:r>
      <w:proofErr w:type="spellEnd"/>
      <w:r w:rsidRPr="005B5CC9">
        <w:rPr>
          <w:rFonts w:ascii="Liberation Serif" w:hAnsi="Liberation Serif"/>
          <w:bCs/>
          <w:color w:val="000000"/>
        </w:rPr>
        <w:t xml:space="preserve"> для бакалавров и магистров направления подготовки 050100 «Педагогическое образование» / Т.А. </w:t>
      </w:r>
      <w:proofErr w:type="spellStart"/>
      <w:r w:rsidRPr="005B5CC9">
        <w:rPr>
          <w:rFonts w:ascii="Liberation Serif" w:hAnsi="Liberation Serif"/>
          <w:bCs/>
          <w:color w:val="000000"/>
        </w:rPr>
        <w:t>Жданко</w:t>
      </w:r>
      <w:proofErr w:type="spellEnd"/>
      <w:r w:rsidRPr="005B5CC9">
        <w:rPr>
          <w:rFonts w:ascii="Liberation Serif" w:hAnsi="Liberation Serif"/>
          <w:bCs/>
          <w:color w:val="000000"/>
        </w:rPr>
        <w:t xml:space="preserve">. — Электрон. текстовые данные. — Иркутск: Иркутский государственный лингвистический университет, 2013. — 92 c. — 978-5-88267-364-1. — Режим доступа: </w:t>
      </w:r>
      <w:hyperlink r:id="rId6">
        <w:r w:rsidRPr="005B5CC9">
          <w:rPr>
            <w:rStyle w:val="-"/>
            <w:rFonts w:ascii="Liberation Serif" w:hAnsi="Liberation Serif"/>
            <w:bCs/>
            <w:color w:val="000000"/>
          </w:rPr>
          <w:t>http://www.iprbookshop.ru/50705.html</w:t>
        </w:r>
      </w:hyperlink>
      <w:r w:rsidRPr="005B5CC9">
        <w:rPr>
          <w:rStyle w:val="-"/>
          <w:rFonts w:ascii="Liberation Serif" w:hAnsi="Liberation Serif"/>
          <w:bCs/>
          <w:color w:val="000000"/>
        </w:rPr>
        <w:t>.</w:t>
      </w:r>
    </w:p>
    <w:p w:rsidR="005B5CC9" w:rsidRPr="005B5CC9" w:rsidRDefault="005B5CC9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spellStart"/>
      <w:r w:rsidRPr="005B5CC9">
        <w:t>Котерова</w:t>
      </w:r>
      <w:proofErr w:type="spellEnd"/>
      <w:r w:rsidRPr="005B5CC9">
        <w:t xml:space="preserve"> Н. П. Экономика организаций/ Н. П. </w:t>
      </w:r>
      <w:proofErr w:type="spellStart"/>
      <w:r w:rsidRPr="005B5CC9">
        <w:t>Котерова</w:t>
      </w:r>
      <w:proofErr w:type="spellEnd"/>
      <w:r w:rsidRPr="005B5CC9">
        <w:t xml:space="preserve">. - </w:t>
      </w:r>
      <w:proofErr w:type="gramStart"/>
      <w:r w:rsidRPr="005B5CC9">
        <w:t>Москва :</w:t>
      </w:r>
      <w:proofErr w:type="gramEnd"/>
      <w:r w:rsidRPr="005B5CC9">
        <w:t xml:space="preserve"> «Академия, 2015. - 287с.</w:t>
      </w:r>
    </w:p>
    <w:p w:rsidR="0021676C" w:rsidRPr="005B5CC9" w:rsidRDefault="005B5CC9">
      <w:pPr>
        <w:widowControl w:val="0"/>
        <w:numPr>
          <w:ilvl w:val="0"/>
          <w:numId w:val="4"/>
        </w:numPr>
        <w:overflowPunct w:val="0"/>
        <w:spacing w:line="228" w:lineRule="auto"/>
        <w:jc w:val="both"/>
      </w:pPr>
      <w:r w:rsidRPr="005B5CC9">
        <w:t xml:space="preserve">Технологии построения бизнеса </w:t>
      </w:r>
      <w:r w:rsidRPr="005B5CC9">
        <w:rPr>
          <w:rFonts w:ascii="Liberation Serif" w:hAnsi="Liberation Serif"/>
          <w:bCs/>
          <w:color w:val="000000"/>
        </w:rPr>
        <w:t>[Электронный ресурс]</w:t>
      </w:r>
      <w:r w:rsidRPr="005B5CC9">
        <w:t xml:space="preserve">: методическое пособие / Н.Н. </w:t>
      </w:r>
      <w:proofErr w:type="spellStart"/>
      <w:r w:rsidRPr="005B5CC9">
        <w:t>Бутрюмова</w:t>
      </w:r>
      <w:proofErr w:type="spellEnd"/>
      <w:r w:rsidRPr="005B5CC9">
        <w:t xml:space="preserve">, Е.В Горская. </w:t>
      </w:r>
      <w:r w:rsidRPr="005B5CC9">
        <w:rPr>
          <w:rFonts w:ascii="Liberation Serif" w:hAnsi="Liberation Serif"/>
          <w:bCs/>
          <w:color w:val="000000"/>
        </w:rPr>
        <w:t xml:space="preserve">— Электрон. текстовые данные. - </w:t>
      </w:r>
      <w:r w:rsidRPr="005B5CC9">
        <w:t xml:space="preserve">Н. Новгород: ГБОУ ДПО «Нижегородский научно-информационный центр», 2013. – 103 с. </w:t>
      </w:r>
      <w:r w:rsidRPr="005B5CC9">
        <w:rPr>
          <w:rFonts w:ascii="Liberation Serif" w:hAnsi="Liberation Serif"/>
          <w:bCs/>
          <w:color w:val="000000"/>
        </w:rPr>
        <w:t xml:space="preserve">— 978-5-88267-364-1. — Режим доступа: </w:t>
      </w:r>
      <w:hyperlink r:id="rId7">
        <w:r w:rsidRPr="005B5CC9">
          <w:rPr>
            <w:rStyle w:val="-"/>
            <w:rFonts w:ascii="Liberation Serif" w:hAnsi="Liberation Serif"/>
            <w:bCs/>
            <w:color w:val="000000"/>
          </w:rPr>
          <w:t>http://www.iprbookshop.ru/50705.html</w:t>
        </w:r>
      </w:hyperlink>
      <w:r w:rsidRPr="005B5CC9">
        <w:rPr>
          <w:rStyle w:val="-"/>
          <w:rFonts w:ascii="Liberation Serif" w:hAnsi="Liberation Serif"/>
          <w:bCs/>
          <w:color w:val="000000"/>
        </w:rPr>
        <w:t>.</w:t>
      </w:r>
    </w:p>
    <w:p w:rsidR="0021676C" w:rsidRPr="005B5CC9" w:rsidRDefault="002167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21676C" w:rsidRPr="005B5CC9" w:rsidRDefault="005B5C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B5CC9">
        <w:rPr>
          <w:rStyle w:val="-"/>
          <w:rFonts w:ascii="Liberation Serif" w:hAnsi="Liberation Serif"/>
          <w:bCs/>
          <w:color w:val="000000"/>
          <w:u w:val="none"/>
        </w:rPr>
        <w:t>Дополнительные источники:</w:t>
      </w:r>
    </w:p>
    <w:p w:rsidR="005B5CC9" w:rsidRPr="005B5CC9" w:rsidRDefault="005B5CC9" w:rsidP="005B5CC9">
      <w:pPr>
        <w:pStyle w:val="Standard"/>
        <w:numPr>
          <w:ilvl w:val="0"/>
          <w:numId w:val="9"/>
        </w:numPr>
        <w:snapToGrid w:val="0"/>
        <w:rPr>
          <w:w w:val="100"/>
          <w:sz w:val="24"/>
          <w:szCs w:val="24"/>
        </w:rPr>
      </w:pPr>
      <w:r w:rsidRPr="005B5CC9">
        <w:rPr>
          <w:w w:val="100"/>
          <w:sz w:val="24"/>
          <w:szCs w:val="24"/>
        </w:rPr>
        <w:t>Володько О. В., Грабар Р. П</w:t>
      </w:r>
      <w:proofErr w:type="gramStart"/>
      <w:r w:rsidRPr="005B5CC9">
        <w:rPr>
          <w:w w:val="100"/>
          <w:sz w:val="24"/>
          <w:szCs w:val="24"/>
        </w:rPr>
        <w:t>, :</w:t>
      </w:r>
      <w:proofErr w:type="gramEnd"/>
      <w:r w:rsidRPr="005B5CC9">
        <w:rPr>
          <w:w w:val="100"/>
          <w:sz w:val="24"/>
          <w:szCs w:val="24"/>
        </w:rPr>
        <w:t xml:space="preserve"> учебное пособие : Экономика орг. ул. Практикум [Электронный ресурс} - Режим доступа:   </w:t>
      </w:r>
      <w:r w:rsidRPr="005B5CC9">
        <w:rPr>
          <w:w w:val="100"/>
          <w:sz w:val="24"/>
          <w:szCs w:val="24"/>
          <w:lang w:eastAsia="ar-SA"/>
        </w:rPr>
        <w:t>http://www.iprbookshop.ru</w:t>
      </w:r>
    </w:p>
    <w:p w:rsidR="0021676C" w:rsidRPr="005B5CC9" w:rsidRDefault="005B5CC9" w:rsidP="005B5CC9">
      <w:pPr>
        <w:pStyle w:val="af"/>
        <w:numPr>
          <w:ilvl w:val="0"/>
          <w:numId w:val="9"/>
        </w:numPr>
        <w:tabs>
          <w:tab w:val="left" w:pos="11520"/>
          <w:tab w:val="left" w:pos="27360"/>
        </w:tabs>
        <w:ind w:right="48"/>
        <w:jc w:val="both"/>
      </w:pPr>
      <w:r w:rsidRPr="005B5CC9">
        <w:rPr>
          <w:bCs/>
          <w:color w:val="000000"/>
          <w:position w:val="1"/>
        </w:rPr>
        <w:t>Громова Е.М. Профессиональная карьера [Электронный ресурс</w:t>
      </w:r>
      <w:proofErr w:type="gramStart"/>
      <w:r w:rsidRPr="005B5CC9">
        <w:rPr>
          <w:bCs/>
          <w:color w:val="000000"/>
          <w:position w:val="1"/>
        </w:rPr>
        <w:t>] :</w:t>
      </w:r>
      <w:proofErr w:type="gramEnd"/>
      <w:r w:rsidRPr="005B5CC9">
        <w:rPr>
          <w:bCs/>
          <w:color w:val="000000"/>
          <w:position w:val="1"/>
        </w:rPr>
        <w:t xml:space="preserve"> путь к успеху. Научно-методическое пособие / Е.М. Громова, Д.И. </w:t>
      </w:r>
      <w:proofErr w:type="spellStart"/>
      <w:r w:rsidRPr="005B5CC9">
        <w:rPr>
          <w:bCs/>
          <w:color w:val="000000"/>
          <w:position w:val="1"/>
        </w:rPr>
        <w:t>Беркутова</w:t>
      </w:r>
      <w:proofErr w:type="spellEnd"/>
      <w:r w:rsidRPr="005B5CC9">
        <w:rPr>
          <w:bCs/>
          <w:color w:val="000000"/>
          <w:position w:val="1"/>
        </w:rPr>
        <w:t xml:space="preserve">, Т.А. Горшкова. — Электрон. текстовые данные. — Ульяновск: Ульяновский государственный педагогический университет имени И.Н. Ульянова, 2013. — 124 c. — 978-5-86045-543-6. — Режим доступа: </w:t>
      </w:r>
      <w:hyperlink r:id="rId8">
        <w:r w:rsidRPr="005B5CC9">
          <w:rPr>
            <w:rStyle w:val="-"/>
            <w:bCs/>
            <w:color w:val="000000"/>
            <w:position w:val="1"/>
          </w:rPr>
          <w:t>http://www.iprbookshop.ru/59178.html</w:t>
        </w:r>
      </w:hyperlink>
    </w:p>
    <w:p w:rsidR="0021676C" w:rsidRPr="005B5CC9" w:rsidRDefault="005B5CC9" w:rsidP="005B5CC9">
      <w:pPr>
        <w:pStyle w:val="af"/>
        <w:numPr>
          <w:ilvl w:val="0"/>
          <w:numId w:val="9"/>
        </w:numPr>
        <w:tabs>
          <w:tab w:val="left" w:pos="11520"/>
          <w:tab w:val="left" w:pos="27360"/>
        </w:tabs>
        <w:ind w:right="48"/>
        <w:jc w:val="both"/>
      </w:pPr>
      <w:r w:rsidRPr="005B5CC9">
        <w:rPr>
          <w:rStyle w:val="-"/>
          <w:rFonts w:ascii="Roboto;Helvetica Neue" w:hAnsi="Roboto;Helvetica Neue" w:cs="Roboto;Helvetica Neue"/>
          <w:bCs/>
          <w:color w:val="000000"/>
          <w:u w:val="none"/>
        </w:rPr>
        <w:t xml:space="preserve">Петрушин В.И. Психология карьеры [Электронный ресурс] / В.И. Петрушин, Н.В. Петрушина. — Электрон. текстовые данные. — </w:t>
      </w:r>
      <w:proofErr w:type="gramStart"/>
      <w:r w:rsidRPr="005B5CC9">
        <w:rPr>
          <w:rStyle w:val="-"/>
          <w:rFonts w:ascii="Roboto;Helvetica Neue" w:hAnsi="Roboto;Helvetica Neue" w:cs="Roboto;Helvetica Neue"/>
          <w:bCs/>
          <w:color w:val="000000"/>
          <w:u w:val="none"/>
        </w:rPr>
        <w:t>М. :</w:t>
      </w:r>
      <w:proofErr w:type="gramEnd"/>
      <w:r w:rsidRPr="005B5CC9">
        <w:rPr>
          <w:rStyle w:val="-"/>
          <w:rFonts w:ascii="Roboto;Helvetica Neue" w:hAnsi="Roboto;Helvetica Neue" w:cs="Roboto;Helvetica Neue"/>
          <w:bCs/>
          <w:color w:val="000000"/>
          <w:u w:val="none"/>
        </w:rPr>
        <w:t xml:space="preserve"> Академический Проект, 2014. — 208 c. — 5-8291-0291-9. — Режим доступа: http://www.iprbookshop.ru/36516.html.</w:t>
      </w:r>
    </w:p>
    <w:p w:rsidR="0021676C" w:rsidRPr="005B5CC9" w:rsidRDefault="002167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Roboto;Helvetica Neue;Helvetica" w:hAnsi="Roboto;Helvetica Neue;Helvetica"/>
          <w:bCs/>
          <w:color w:val="000000"/>
        </w:rPr>
      </w:pPr>
    </w:p>
    <w:p w:rsidR="0021676C" w:rsidRPr="005B5CC9" w:rsidRDefault="002167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lang w:eastAsia="ru-RU"/>
        </w:rPr>
      </w:pPr>
    </w:p>
    <w:p w:rsidR="0021676C" w:rsidRPr="005B5CC9" w:rsidRDefault="002167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lang w:eastAsia="ru-RU"/>
        </w:rPr>
      </w:pPr>
    </w:p>
    <w:p w:rsidR="0021676C" w:rsidRPr="005B5CC9" w:rsidRDefault="002167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lang w:eastAsia="ru-RU"/>
        </w:rPr>
      </w:pPr>
    </w:p>
    <w:p w:rsidR="0021676C" w:rsidRPr="005B5CC9" w:rsidRDefault="002167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lang w:eastAsia="ru-RU"/>
        </w:rPr>
      </w:pPr>
    </w:p>
    <w:p w:rsidR="0021676C" w:rsidRPr="005B5CC9" w:rsidRDefault="002167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lang w:eastAsia="ru-RU"/>
        </w:rPr>
      </w:pPr>
    </w:p>
    <w:p w:rsidR="0021676C" w:rsidRPr="005B5CC9" w:rsidRDefault="002167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lang w:eastAsia="ru-RU"/>
        </w:rPr>
      </w:pPr>
    </w:p>
    <w:p w:rsidR="0021676C" w:rsidRDefault="002167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lang w:eastAsia="ru-RU"/>
        </w:rPr>
      </w:pPr>
    </w:p>
    <w:p w:rsidR="0021676C" w:rsidRDefault="002167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lang w:eastAsia="ru-RU"/>
        </w:rPr>
      </w:pPr>
    </w:p>
    <w:p w:rsidR="0021676C" w:rsidRDefault="002167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lang w:eastAsia="ru-RU"/>
        </w:rPr>
      </w:pPr>
    </w:p>
    <w:p w:rsidR="0021676C" w:rsidRDefault="002167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lang w:eastAsia="ru-RU"/>
        </w:rPr>
      </w:pPr>
    </w:p>
    <w:p w:rsidR="0021676C" w:rsidRDefault="002167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lang w:eastAsia="ru-RU"/>
        </w:rPr>
      </w:pPr>
    </w:p>
    <w:p w:rsidR="0021676C" w:rsidRDefault="002167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lang w:eastAsia="ru-RU"/>
        </w:rPr>
      </w:pPr>
    </w:p>
    <w:p w:rsidR="0021676C" w:rsidRDefault="002167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lang w:eastAsia="ru-RU"/>
        </w:rPr>
      </w:pPr>
    </w:p>
    <w:p w:rsidR="0021676C" w:rsidRDefault="002167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lang w:eastAsia="ru-RU"/>
        </w:rPr>
      </w:pPr>
    </w:p>
    <w:p w:rsidR="0021676C" w:rsidRDefault="002167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lang w:eastAsia="ru-RU"/>
        </w:rPr>
      </w:pPr>
    </w:p>
    <w:p w:rsidR="0021676C" w:rsidRDefault="002167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lang w:eastAsia="ru-RU"/>
        </w:rPr>
      </w:pPr>
    </w:p>
    <w:p w:rsidR="0021676C" w:rsidRDefault="005B5CC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</w:pPr>
      <w:r>
        <w:rPr>
          <w:rFonts w:ascii="Times New Roman" w:hAnsi="Times New Roman" w:cs="Times New Roman"/>
          <w:cap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21676C" w:rsidRDefault="002167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tbl>
      <w:tblPr>
        <w:tblW w:w="10273" w:type="dxa"/>
        <w:tblInd w:w="-6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8" w:type="dxa"/>
        </w:tblCellMar>
        <w:tblLook w:val="0000" w:firstRow="0" w:lastRow="0" w:firstColumn="0" w:lastColumn="0" w:noHBand="0" w:noVBand="0"/>
      </w:tblPr>
      <w:tblGrid>
        <w:gridCol w:w="3100"/>
        <w:gridCol w:w="4536"/>
        <w:gridCol w:w="2637"/>
      </w:tblGrid>
      <w:tr w:rsidR="0021676C" w:rsidTr="005B5CC9"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  <w:vAlign w:val="center"/>
          </w:tcPr>
          <w:p w:rsidR="0021676C" w:rsidRDefault="005B5CC9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Результаты обучения</w:t>
            </w:r>
          </w:p>
          <w:p w:rsidR="0021676C" w:rsidRDefault="005B5C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  <w:vAlign w:val="center"/>
          </w:tcPr>
          <w:p w:rsidR="0021676C" w:rsidRDefault="005B5CC9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Формируемые ПК и ОК</w:t>
            </w:r>
          </w:p>
        </w:tc>
        <w:tc>
          <w:tcPr>
            <w:tcW w:w="2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  <w:vAlign w:val="center"/>
          </w:tcPr>
          <w:p w:rsidR="0021676C" w:rsidRDefault="005B5CC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21676C" w:rsidTr="005B5CC9"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В результате освоения учебной дисциплины обучающийся должен уметь:</w:t>
            </w:r>
          </w:p>
          <w:p w:rsidR="0021676C" w:rsidRDefault="005B5CC9">
            <w:pPr>
              <w:numPr>
                <w:ilvl w:val="0"/>
                <w:numId w:val="2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>
              <w:t>составлять бизнес-план проекта;</w:t>
            </w:r>
          </w:p>
          <w:p w:rsidR="0021676C" w:rsidRDefault="005B5CC9">
            <w:pPr>
              <w:numPr>
                <w:ilvl w:val="0"/>
                <w:numId w:val="2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>
              <w:t>формулировать бизнес-идею;</w:t>
            </w:r>
          </w:p>
          <w:p w:rsidR="0021676C" w:rsidRDefault="005B5CC9">
            <w:pPr>
              <w:numPr>
                <w:ilvl w:val="0"/>
                <w:numId w:val="2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>
              <w:t>презентовать свой проект инвестору.</w:t>
            </w:r>
          </w:p>
          <w:p w:rsidR="0021676C" w:rsidRDefault="005B5CC9">
            <w:pPr>
              <w:numPr>
                <w:ilvl w:val="0"/>
                <w:numId w:val="2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составлять резюме;</w:t>
            </w:r>
          </w:p>
          <w:p w:rsidR="0021676C" w:rsidRDefault="005B5CC9">
            <w:pPr>
              <w:numPr>
                <w:ilvl w:val="0"/>
                <w:numId w:val="2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эффективно организовывать время;</w:t>
            </w:r>
          </w:p>
          <w:p w:rsidR="0021676C" w:rsidRDefault="005B5CC9" w:rsidP="005B5CC9">
            <w:pPr>
              <w:numPr>
                <w:ilvl w:val="0"/>
                <w:numId w:val="2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проектировать профессиональный жизненный путь</w:t>
            </w:r>
          </w:p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В результате освоения учебной дисциплины обучающийся должен знать:</w:t>
            </w:r>
          </w:p>
          <w:p w:rsidR="0021676C" w:rsidRDefault="005B5CC9">
            <w:pPr>
              <w:numPr>
                <w:ilvl w:val="0"/>
                <w:numId w:val="3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основные </w:t>
            </w:r>
            <w:proofErr w:type="gramStart"/>
            <w:r>
              <w:t>понятия  инструменты</w:t>
            </w:r>
            <w:proofErr w:type="gramEnd"/>
            <w:r>
              <w:t xml:space="preserve"> бизнес-планирования деятельности предприятия;</w:t>
            </w:r>
          </w:p>
          <w:p w:rsidR="0021676C" w:rsidRDefault="005B5CC9">
            <w:pPr>
              <w:numPr>
                <w:ilvl w:val="0"/>
                <w:numId w:val="3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структуру бизнес-плана;</w:t>
            </w:r>
          </w:p>
          <w:p w:rsidR="0021676C" w:rsidRDefault="005B5CC9">
            <w:pPr>
              <w:numPr>
                <w:ilvl w:val="0"/>
                <w:numId w:val="3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экономическую структуру компании, классифицировать статьи доходов и расходов, рассчитывать прибыль, рентабельность, окупаемость проекта;</w:t>
            </w:r>
          </w:p>
          <w:p w:rsidR="0021676C" w:rsidRDefault="005B5CC9">
            <w:pPr>
              <w:numPr>
                <w:ilvl w:val="0"/>
                <w:numId w:val="3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правила составления резюме;</w:t>
            </w:r>
          </w:p>
          <w:p w:rsidR="0021676C" w:rsidRDefault="005B5CC9">
            <w:pPr>
              <w:numPr>
                <w:ilvl w:val="0"/>
                <w:numId w:val="3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условия успешного прохождения собеседования;</w:t>
            </w:r>
          </w:p>
          <w:p w:rsidR="0021676C" w:rsidRPr="005B5CC9" w:rsidRDefault="005B5CC9" w:rsidP="005B5CC9">
            <w:pPr>
              <w:numPr>
                <w:ilvl w:val="0"/>
                <w:numId w:val="3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способы эффективной организации времени.</w:t>
            </w: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spacing w:line="286" w:lineRule="exact"/>
              <w:ind w:firstLine="560"/>
              <w:jc w:val="both"/>
            </w:pPr>
            <w: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21676C" w:rsidRDefault="005B5CC9">
            <w:pPr>
              <w:spacing w:line="286" w:lineRule="exact"/>
              <w:ind w:firstLine="560"/>
              <w:jc w:val="both"/>
            </w:pPr>
            <w: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21676C" w:rsidRDefault="005B5CC9">
            <w:pPr>
              <w:spacing w:line="286" w:lineRule="exact"/>
              <w:ind w:firstLine="560"/>
              <w:jc w:val="both"/>
            </w:pPr>
            <w:r>
              <w:t>ОК 3. Оценивать риски и принимать решения в нестандартных ситуациях.</w:t>
            </w:r>
          </w:p>
          <w:p w:rsidR="0021676C" w:rsidRDefault="005B5CC9">
            <w:pPr>
              <w:spacing w:line="286" w:lineRule="exact"/>
              <w:ind w:firstLine="560"/>
              <w:jc w:val="both"/>
            </w:pPr>
            <w: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21676C" w:rsidRDefault="005B5CC9">
            <w:pPr>
              <w:spacing w:line="286" w:lineRule="exact"/>
              <w:ind w:firstLine="560"/>
              <w:jc w:val="both"/>
            </w:pPr>
            <w: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:rsidR="0021676C" w:rsidRDefault="005B5CC9">
            <w:pPr>
              <w:spacing w:line="286" w:lineRule="exact"/>
              <w:ind w:firstLine="560"/>
              <w:jc w:val="both"/>
            </w:pPr>
            <w:r>
              <w:t>ОК 6. Работать в коллективе и команде, взаимодействовать с руководством, коллегами и социальными партнерами.</w:t>
            </w:r>
          </w:p>
          <w:p w:rsidR="0021676C" w:rsidRDefault="005B5CC9">
            <w:pPr>
              <w:spacing w:line="286" w:lineRule="exact"/>
              <w:ind w:firstLine="560"/>
              <w:jc w:val="both"/>
            </w:pPr>
            <w: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21676C" w:rsidRDefault="005B5CC9">
            <w:pPr>
              <w:spacing w:line="286" w:lineRule="exact"/>
              <w:ind w:firstLine="560"/>
              <w:jc w:val="both"/>
            </w:pPr>
            <w:r>
              <w:t>ОК 9. Осуществлять профессиональную деятельность в условиях обновления ее целей, содержания, смены технологий.</w:t>
            </w:r>
          </w:p>
          <w:p w:rsidR="0021676C" w:rsidRDefault="005B5CC9">
            <w:pPr>
              <w:spacing w:line="286" w:lineRule="exact"/>
              <w:ind w:firstLine="560"/>
              <w:jc w:val="both"/>
            </w:pPr>
            <w:r>
              <w:t xml:space="preserve">ОК 11. Строить профессиональную деятельность с соблюдением правовых норм, ее регулирующих.  </w:t>
            </w:r>
          </w:p>
          <w:p w:rsidR="0021676C" w:rsidRDefault="005B5CC9">
            <w:pPr>
              <w:spacing w:line="286" w:lineRule="exact"/>
              <w:ind w:firstLine="560"/>
              <w:jc w:val="both"/>
            </w:pPr>
            <w:r>
              <w:t>ПК 1.1. Планировать мероприятия, направленные на укрепление здоровья ребенка и его физическое развитие.</w:t>
            </w:r>
          </w:p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6" w:lineRule="exact"/>
              <w:ind w:firstLine="560"/>
              <w:jc w:val="both"/>
            </w:pPr>
            <w:bookmarkStart w:id="3" w:name="__DdeLink__911_13112567591"/>
            <w:r>
              <w:t xml:space="preserve">ПК 1.2. </w:t>
            </w:r>
            <w:bookmarkEnd w:id="3"/>
            <w:r>
              <w:t>Проводить режимные моменты в соответствии с возрастом.</w:t>
            </w:r>
          </w:p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6" w:lineRule="exact"/>
              <w:ind w:firstLine="560"/>
              <w:jc w:val="both"/>
            </w:pPr>
            <w:r>
              <w:rPr>
                <w:shd w:val="clear" w:color="auto" w:fill="FFFFFF"/>
              </w:rPr>
              <w:t>ПК 5.5. Участвовать в исследовательской и проектной деятельности в области дошкольного образования.</w:t>
            </w:r>
          </w:p>
          <w:p w:rsidR="0021676C" w:rsidRDefault="0021676C">
            <w:pPr>
              <w:spacing w:line="286" w:lineRule="exact"/>
              <w:ind w:firstLine="560"/>
              <w:jc w:val="both"/>
            </w:pPr>
          </w:p>
        </w:tc>
        <w:tc>
          <w:tcPr>
            <w:tcW w:w="2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1676C" w:rsidRDefault="005B5CC9">
            <w:pPr>
              <w:pStyle w:val="a9"/>
              <w:jc w:val="both"/>
              <w:rPr>
                <w:rFonts w:cs="DejaVu Sans"/>
              </w:rPr>
            </w:pPr>
            <w:r>
              <w:rPr>
                <w:rFonts w:cs="DejaVu Sans"/>
              </w:rPr>
              <w:t>Комплексное практическое задание</w:t>
            </w:r>
          </w:p>
          <w:p w:rsidR="0021676C" w:rsidRDefault="005B5CC9">
            <w:pPr>
              <w:pStyle w:val="a9"/>
              <w:jc w:val="both"/>
              <w:rPr>
                <w:rFonts w:cs="DejaVu Sans"/>
              </w:rPr>
            </w:pPr>
            <w:r>
              <w:rPr>
                <w:rFonts w:cs="DejaVu Sans"/>
              </w:rPr>
              <w:t>Экспертная оценка выполнения практического задания</w:t>
            </w:r>
          </w:p>
          <w:p w:rsidR="0021676C" w:rsidRDefault="005B5CC9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Самостоятельная работа. Экспертная оценка выполнения заданий</w:t>
            </w:r>
          </w:p>
          <w:p w:rsidR="0021676C" w:rsidRDefault="005B5CC9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Письменный контроль</w:t>
            </w:r>
          </w:p>
          <w:p w:rsidR="0021676C" w:rsidRDefault="005B5CC9">
            <w:pPr>
              <w:snapToGrid w:val="0"/>
              <w:jc w:val="both"/>
            </w:pPr>
            <w:r>
              <w:rPr>
                <w:bCs/>
              </w:rPr>
              <w:t>Устный ответ</w:t>
            </w:r>
          </w:p>
          <w:p w:rsidR="0021676C" w:rsidRDefault="0021676C">
            <w:pPr>
              <w:snapToGrid w:val="0"/>
              <w:jc w:val="both"/>
              <w:rPr>
                <w:bCs/>
              </w:rPr>
            </w:pPr>
          </w:p>
          <w:p w:rsidR="0021676C" w:rsidRDefault="0021676C">
            <w:pPr>
              <w:snapToGrid w:val="0"/>
              <w:jc w:val="both"/>
              <w:rPr>
                <w:bCs/>
              </w:rPr>
            </w:pPr>
          </w:p>
          <w:p w:rsidR="0021676C" w:rsidRDefault="0021676C">
            <w:pPr>
              <w:snapToGrid w:val="0"/>
              <w:jc w:val="both"/>
              <w:rPr>
                <w:bCs/>
              </w:rPr>
            </w:pPr>
          </w:p>
          <w:p w:rsidR="0021676C" w:rsidRDefault="005B5CC9">
            <w:pPr>
              <w:pStyle w:val="a9"/>
              <w:jc w:val="both"/>
            </w:pPr>
            <w:r>
              <w:rPr>
                <w:rFonts w:cs="DejaVu Sans"/>
              </w:rPr>
              <w:t>Комплексное практическое задание</w:t>
            </w:r>
          </w:p>
          <w:p w:rsidR="0021676C" w:rsidRDefault="005B5CC9">
            <w:pPr>
              <w:pStyle w:val="a9"/>
              <w:jc w:val="both"/>
            </w:pPr>
            <w:r>
              <w:rPr>
                <w:rFonts w:cs="DejaVu Sans"/>
              </w:rPr>
              <w:t>Экспертная оценка выполнения практического задания</w:t>
            </w:r>
          </w:p>
          <w:p w:rsidR="0021676C" w:rsidRDefault="005B5CC9">
            <w:pPr>
              <w:snapToGrid w:val="0"/>
              <w:jc w:val="both"/>
            </w:pPr>
            <w:r>
              <w:rPr>
                <w:bCs/>
              </w:rPr>
              <w:t>Самостоятельная работа. Экспертная оценка выполнения заданий</w:t>
            </w:r>
          </w:p>
          <w:p w:rsidR="0021676C" w:rsidRDefault="005B5CC9">
            <w:pPr>
              <w:snapToGrid w:val="0"/>
              <w:jc w:val="both"/>
            </w:pPr>
            <w:r>
              <w:rPr>
                <w:bCs/>
              </w:rPr>
              <w:t>Письменный контроль</w:t>
            </w:r>
          </w:p>
          <w:p w:rsidR="0021676C" w:rsidRDefault="005B5CC9">
            <w:pPr>
              <w:snapToGrid w:val="0"/>
              <w:jc w:val="both"/>
            </w:pPr>
            <w:r>
              <w:rPr>
                <w:bCs/>
              </w:rPr>
              <w:t>Устный ответ</w:t>
            </w:r>
          </w:p>
        </w:tc>
      </w:tr>
    </w:tbl>
    <w:p w:rsidR="0021676C" w:rsidRDefault="0021676C" w:rsidP="005B5CC9">
      <w:pPr>
        <w:widowControl w:val="0"/>
        <w:rPr>
          <w:color w:val="333333"/>
        </w:rPr>
      </w:pPr>
    </w:p>
    <w:p w:rsidR="0021676C" w:rsidRDefault="005B5CC9">
      <w:pPr>
        <w:widowControl w:val="0"/>
        <w:jc w:val="right"/>
        <w:rPr>
          <w:b/>
          <w:color w:val="333333"/>
        </w:rPr>
      </w:pPr>
      <w:r>
        <w:rPr>
          <w:b/>
        </w:rPr>
        <w:t>Приложение 1</w:t>
      </w:r>
      <w:r>
        <w:rPr>
          <w:b/>
          <w:color w:val="333333"/>
        </w:rPr>
        <w:t>.</w:t>
      </w:r>
    </w:p>
    <w:p w:rsidR="0021676C" w:rsidRDefault="0021676C">
      <w:pPr>
        <w:widowControl w:val="0"/>
        <w:jc w:val="right"/>
        <w:rPr>
          <w:color w:val="333333"/>
        </w:rPr>
      </w:pPr>
    </w:p>
    <w:p w:rsidR="0021676C" w:rsidRDefault="005B5CC9">
      <w:pPr>
        <w:widowControl w:val="0"/>
        <w:jc w:val="right"/>
        <w:rPr>
          <w:rFonts w:cs="DejaVu Sans"/>
          <w:b/>
          <w:bCs/>
        </w:rPr>
      </w:pPr>
      <w:r>
        <w:rPr>
          <w:rFonts w:cs="DejaVu Sans"/>
          <w:b/>
          <w:bCs/>
        </w:rPr>
        <w:t>Показатели результатов освоения дисциплины</w:t>
      </w:r>
    </w:p>
    <w:p w:rsidR="0021676C" w:rsidRDefault="0021676C">
      <w:pPr>
        <w:widowControl w:val="0"/>
        <w:jc w:val="right"/>
        <w:rPr>
          <w:color w:val="333333"/>
        </w:rPr>
      </w:pPr>
    </w:p>
    <w:tbl>
      <w:tblPr>
        <w:tblW w:w="10490" w:type="dxa"/>
        <w:tblInd w:w="34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27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22"/>
        <w:gridCol w:w="3402"/>
        <w:gridCol w:w="3266"/>
      </w:tblGrid>
      <w:tr w:rsidR="0021676C">
        <w:tc>
          <w:tcPr>
            <w:tcW w:w="38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  <w:vAlign w:val="center"/>
          </w:tcPr>
          <w:p w:rsidR="0021676C" w:rsidRDefault="005B5CC9">
            <w:pPr>
              <w:pStyle w:val="a9"/>
              <w:snapToGrid w:val="0"/>
              <w:jc w:val="center"/>
              <w:rPr>
                <w:rFonts w:cs="DejaVu Sans"/>
                <w:b/>
                <w:bCs/>
              </w:rPr>
            </w:pPr>
            <w:r>
              <w:rPr>
                <w:rFonts w:cs="DejaVu Sans"/>
                <w:b/>
                <w:bCs/>
              </w:rPr>
              <w:t>Результаты (освоенные умения и усвоенные знания)</w:t>
            </w:r>
          </w:p>
        </w:tc>
        <w:tc>
          <w:tcPr>
            <w:tcW w:w="3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  <w:vAlign w:val="center"/>
          </w:tcPr>
          <w:p w:rsidR="0021676C" w:rsidRDefault="005B5CC9">
            <w:pPr>
              <w:pStyle w:val="a9"/>
              <w:snapToGrid w:val="0"/>
              <w:jc w:val="center"/>
              <w:rPr>
                <w:rFonts w:cs="DejaVu Sans"/>
                <w:b/>
              </w:rPr>
            </w:pPr>
            <w:r>
              <w:rPr>
                <w:rFonts w:cs="DejaVu Sans"/>
                <w:b/>
              </w:rPr>
              <w:t>Основные показатели</w:t>
            </w:r>
          </w:p>
        </w:tc>
        <w:tc>
          <w:tcPr>
            <w:tcW w:w="3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7" w:type="dxa"/>
            </w:tcMar>
            <w:vAlign w:val="center"/>
          </w:tcPr>
          <w:p w:rsidR="0021676C" w:rsidRDefault="005B5CC9">
            <w:pPr>
              <w:pStyle w:val="a9"/>
              <w:snapToGrid w:val="0"/>
              <w:jc w:val="center"/>
              <w:rPr>
                <w:rFonts w:cs="DejaVu Sans"/>
                <w:b/>
              </w:rPr>
            </w:pPr>
            <w:r>
              <w:rPr>
                <w:rFonts w:cs="DejaVu Sans"/>
                <w:b/>
              </w:rPr>
              <w:t xml:space="preserve">Формы, методы контроля </w:t>
            </w:r>
          </w:p>
          <w:p w:rsidR="0021676C" w:rsidRDefault="005B5CC9">
            <w:pPr>
              <w:pStyle w:val="a9"/>
              <w:snapToGrid w:val="0"/>
              <w:jc w:val="center"/>
              <w:rPr>
                <w:rFonts w:cs="DejaVu Sans"/>
                <w:b/>
              </w:rPr>
            </w:pPr>
            <w:r>
              <w:rPr>
                <w:rFonts w:cs="DejaVu Sans"/>
                <w:b/>
              </w:rPr>
              <w:t>и оценки</w:t>
            </w:r>
          </w:p>
        </w:tc>
      </w:tr>
      <w:tr w:rsidR="0021676C">
        <w:tc>
          <w:tcPr>
            <w:tcW w:w="38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В результате освоения учебной дисциплины обучающийся должен уметь:</w:t>
            </w:r>
          </w:p>
          <w:p w:rsidR="0021676C" w:rsidRDefault="005B5CC9">
            <w:pPr>
              <w:numPr>
                <w:ilvl w:val="0"/>
                <w:numId w:val="2"/>
              </w:numPr>
              <w:tabs>
                <w:tab w:val="left" w:pos="37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71" w:right="-185"/>
              <w:jc w:val="both"/>
            </w:pPr>
            <w:r>
              <w:t>составлять бизнес-план проекта;</w:t>
            </w:r>
          </w:p>
          <w:p w:rsidR="0021676C" w:rsidRDefault="0021676C">
            <w:pPr>
              <w:tabs>
                <w:tab w:val="left" w:pos="37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32" w:right="-185" w:hanging="432"/>
              <w:jc w:val="both"/>
            </w:pPr>
          </w:p>
          <w:p w:rsidR="0021676C" w:rsidRDefault="0021676C">
            <w:pPr>
              <w:tabs>
                <w:tab w:val="left" w:pos="37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32" w:right="-185" w:hanging="432"/>
              <w:jc w:val="both"/>
            </w:pPr>
          </w:p>
          <w:p w:rsidR="0021676C" w:rsidRDefault="0021676C">
            <w:pPr>
              <w:tabs>
                <w:tab w:val="left" w:pos="37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32" w:right="-185" w:hanging="432"/>
              <w:jc w:val="both"/>
            </w:pPr>
          </w:p>
          <w:p w:rsidR="0021676C" w:rsidRDefault="0021676C">
            <w:pPr>
              <w:tabs>
                <w:tab w:val="left" w:pos="37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32" w:right="-185" w:hanging="432"/>
              <w:jc w:val="both"/>
            </w:pPr>
          </w:p>
          <w:p w:rsidR="0021676C" w:rsidRDefault="0021676C">
            <w:pPr>
              <w:tabs>
                <w:tab w:val="left" w:pos="37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32" w:right="-185" w:hanging="432"/>
              <w:jc w:val="both"/>
            </w:pPr>
          </w:p>
          <w:p w:rsidR="0021676C" w:rsidRDefault="0021676C">
            <w:pPr>
              <w:tabs>
                <w:tab w:val="left" w:pos="37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32" w:right="-185" w:hanging="432"/>
              <w:jc w:val="both"/>
            </w:pPr>
          </w:p>
          <w:p w:rsidR="0021676C" w:rsidRDefault="0021676C">
            <w:pPr>
              <w:tabs>
                <w:tab w:val="left" w:pos="37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32" w:right="-185" w:hanging="432"/>
              <w:jc w:val="both"/>
            </w:pPr>
          </w:p>
          <w:p w:rsidR="0021676C" w:rsidRDefault="0021676C">
            <w:pPr>
              <w:tabs>
                <w:tab w:val="left" w:pos="37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32" w:right="-185" w:hanging="432"/>
              <w:jc w:val="both"/>
            </w:pPr>
          </w:p>
          <w:p w:rsidR="0021676C" w:rsidRDefault="005B5CC9">
            <w:pPr>
              <w:numPr>
                <w:ilvl w:val="0"/>
                <w:numId w:val="2"/>
              </w:numPr>
              <w:tabs>
                <w:tab w:val="left" w:pos="37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71" w:right="-185"/>
              <w:jc w:val="both"/>
            </w:pPr>
            <w:r>
              <w:t>формулировать бизнес-идею;</w:t>
            </w:r>
          </w:p>
          <w:p w:rsidR="0021676C" w:rsidRDefault="0021676C">
            <w:pPr>
              <w:tabs>
                <w:tab w:val="left" w:pos="37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32" w:right="-185" w:hanging="432"/>
              <w:jc w:val="both"/>
            </w:pPr>
          </w:p>
          <w:p w:rsidR="0021676C" w:rsidRDefault="0021676C">
            <w:pPr>
              <w:tabs>
                <w:tab w:val="left" w:pos="37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32" w:right="-185" w:hanging="432"/>
              <w:jc w:val="both"/>
            </w:pPr>
          </w:p>
          <w:p w:rsidR="0021676C" w:rsidRDefault="0021676C">
            <w:pPr>
              <w:tabs>
                <w:tab w:val="left" w:pos="37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32" w:right="-185" w:hanging="432"/>
              <w:jc w:val="both"/>
            </w:pPr>
          </w:p>
          <w:p w:rsidR="0021676C" w:rsidRDefault="0021676C">
            <w:pPr>
              <w:tabs>
                <w:tab w:val="left" w:pos="37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32" w:right="-185" w:hanging="432"/>
              <w:jc w:val="both"/>
            </w:pPr>
          </w:p>
          <w:p w:rsidR="0021676C" w:rsidRDefault="0021676C">
            <w:pPr>
              <w:tabs>
                <w:tab w:val="left" w:pos="37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32" w:right="-185" w:hanging="432"/>
              <w:jc w:val="both"/>
            </w:pPr>
          </w:p>
          <w:p w:rsidR="0021676C" w:rsidRDefault="0021676C">
            <w:pPr>
              <w:tabs>
                <w:tab w:val="left" w:pos="37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32" w:right="-185" w:hanging="432"/>
              <w:jc w:val="both"/>
            </w:pPr>
          </w:p>
          <w:p w:rsidR="0021676C" w:rsidRDefault="005B5CC9">
            <w:pPr>
              <w:numPr>
                <w:ilvl w:val="0"/>
                <w:numId w:val="2"/>
              </w:numPr>
              <w:tabs>
                <w:tab w:val="left" w:pos="37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71" w:right="-185"/>
              <w:jc w:val="both"/>
            </w:pPr>
            <w:r>
              <w:t>презентовать свой проект инвестору.</w:t>
            </w:r>
          </w:p>
          <w:p w:rsidR="0021676C" w:rsidRDefault="005B5CC9">
            <w:pPr>
              <w:numPr>
                <w:ilvl w:val="0"/>
                <w:numId w:val="2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составлять резюме;</w:t>
            </w:r>
          </w:p>
          <w:p w:rsidR="0021676C" w:rsidRDefault="005B5CC9">
            <w:pPr>
              <w:numPr>
                <w:ilvl w:val="0"/>
                <w:numId w:val="2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эффективно организовывать время;</w:t>
            </w:r>
          </w:p>
          <w:p w:rsidR="0021676C" w:rsidRDefault="005B5CC9">
            <w:pPr>
              <w:numPr>
                <w:ilvl w:val="0"/>
                <w:numId w:val="2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проектировать профессиональный жизненный путь</w:t>
            </w:r>
          </w:p>
          <w:p w:rsidR="0021676C" w:rsidRDefault="0021676C">
            <w:pPr>
              <w:tabs>
                <w:tab w:val="left" w:pos="37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32" w:right="-185" w:hanging="432"/>
              <w:jc w:val="both"/>
            </w:pPr>
          </w:p>
          <w:p w:rsidR="0021676C" w:rsidRDefault="0021676C">
            <w:pPr>
              <w:tabs>
                <w:tab w:val="left" w:pos="37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32" w:right="-185" w:hanging="432"/>
              <w:jc w:val="both"/>
            </w:pPr>
          </w:p>
          <w:p w:rsidR="0021676C" w:rsidRDefault="0021676C">
            <w:pPr>
              <w:tabs>
                <w:tab w:val="left" w:pos="37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32" w:right="-185" w:hanging="432"/>
              <w:jc w:val="both"/>
            </w:pPr>
          </w:p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В результате освоения учебной дисциплины обучающийся должен знать:</w:t>
            </w:r>
          </w:p>
          <w:p w:rsidR="0021676C" w:rsidRDefault="005B5CC9">
            <w:pPr>
              <w:numPr>
                <w:ilvl w:val="0"/>
                <w:numId w:val="3"/>
              </w:numPr>
              <w:tabs>
                <w:tab w:val="left" w:pos="37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71"/>
              <w:jc w:val="both"/>
            </w:pPr>
            <w:r>
              <w:t>основные понятия и инструменты бизнес-планирования деятельности предприятия;</w:t>
            </w:r>
          </w:p>
          <w:p w:rsidR="0021676C" w:rsidRDefault="0021676C">
            <w:pPr>
              <w:tabs>
                <w:tab w:val="left" w:pos="37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  <w:p w:rsidR="0021676C" w:rsidRDefault="0021676C">
            <w:pPr>
              <w:tabs>
                <w:tab w:val="left" w:pos="37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  <w:p w:rsidR="0021676C" w:rsidRDefault="0021676C">
            <w:pPr>
              <w:tabs>
                <w:tab w:val="left" w:pos="37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  <w:p w:rsidR="0021676C" w:rsidRDefault="005B5CC9">
            <w:pPr>
              <w:numPr>
                <w:ilvl w:val="0"/>
                <w:numId w:val="3"/>
              </w:numPr>
              <w:tabs>
                <w:tab w:val="left" w:pos="37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71"/>
              <w:jc w:val="both"/>
            </w:pPr>
            <w:r>
              <w:t>структуру бизнес-плана;</w:t>
            </w:r>
          </w:p>
          <w:p w:rsidR="0021676C" w:rsidRDefault="0021676C">
            <w:pPr>
              <w:tabs>
                <w:tab w:val="left" w:pos="37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71" w:hanging="432"/>
              <w:jc w:val="both"/>
            </w:pPr>
          </w:p>
          <w:p w:rsidR="0021676C" w:rsidRDefault="0021676C">
            <w:pPr>
              <w:tabs>
                <w:tab w:val="left" w:pos="37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71" w:hanging="432"/>
              <w:jc w:val="both"/>
            </w:pPr>
          </w:p>
          <w:p w:rsidR="0021676C" w:rsidRDefault="0021676C">
            <w:pPr>
              <w:tabs>
                <w:tab w:val="left" w:pos="37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71" w:hanging="432"/>
              <w:jc w:val="both"/>
            </w:pPr>
          </w:p>
          <w:p w:rsidR="0021676C" w:rsidRDefault="005B5CC9">
            <w:pPr>
              <w:numPr>
                <w:ilvl w:val="0"/>
                <w:numId w:val="3"/>
              </w:numPr>
              <w:tabs>
                <w:tab w:val="left" w:pos="37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71"/>
              <w:jc w:val="both"/>
            </w:pPr>
            <w:r>
              <w:lastRenderedPageBreak/>
              <w:t>экономическую структуру компании, классифицировать статьи доходов и расходов, рассчитывать прибыль, рентабельность, окупаемость проекта.</w:t>
            </w:r>
          </w:p>
          <w:p w:rsidR="0021676C" w:rsidRDefault="005B5CC9">
            <w:pPr>
              <w:numPr>
                <w:ilvl w:val="0"/>
                <w:numId w:val="3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правила составления резюме;</w:t>
            </w:r>
          </w:p>
          <w:p w:rsidR="0021676C" w:rsidRDefault="005B5CC9">
            <w:pPr>
              <w:numPr>
                <w:ilvl w:val="0"/>
                <w:numId w:val="3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условия успешного прохождения собеседования;</w:t>
            </w:r>
          </w:p>
          <w:p w:rsidR="0021676C" w:rsidRDefault="005B5CC9">
            <w:pPr>
              <w:numPr>
                <w:ilvl w:val="0"/>
                <w:numId w:val="3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способы эффективной организации времени.</w:t>
            </w:r>
          </w:p>
        </w:tc>
        <w:tc>
          <w:tcPr>
            <w:tcW w:w="3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21676C" w:rsidRDefault="0021676C">
            <w:pPr>
              <w:pStyle w:val="a9"/>
              <w:snapToGrid w:val="0"/>
              <w:jc w:val="center"/>
              <w:rPr>
                <w:rFonts w:cs="DejaVu Sans"/>
              </w:rPr>
            </w:pPr>
          </w:p>
          <w:p w:rsidR="0021676C" w:rsidRDefault="0021676C">
            <w:pPr>
              <w:pStyle w:val="a9"/>
              <w:snapToGrid w:val="0"/>
              <w:jc w:val="center"/>
              <w:rPr>
                <w:rFonts w:cs="DejaVu Sans"/>
              </w:rPr>
            </w:pPr>
          </w:p>
          <w:p w:rsidR="0021676C" w:rsidRDefault="0021676C">
            <w:pPr>
              <w:pStyle w:val="a9"/>
              <w:snapToGrid w:val="0"/>
              <w:jc w:val="center"/>
              <w:rPr>
                <w:rFonts w:cs="DejaVu Sans"/>
              </w:rPr>
            </w:pPr>
          </w:p>
          <w:p w:rsidR="0021676C" w:rsidRDefault="005B5CC9">
            <w:pPr>
              <w:pStyle w:val="a9"/>
              <w:snapToGrid w:val="0"/>
              <w:rPr>
                <w:rFonts w:cs="DejaVu Sans"/>
              </w:rPr>
            </w:pPr>
            <w:r>
              <w:rPr>
                <w:rFonts w:cs="DejaVu Sans"/>
              </w:rPr>
              <w:t>- прорабатывает шаги по реализации своего замысла и определяет жизнеспособность бизнес-идеи;</w:t>
            </w:r>
          </w:p>
          <w:p w:rsidR="0021676C" w:rsidRDefault="005B5CC9">
            <w:pPr>
              <w:pStyle w:val="a9"/>
              <w:snapToGrid w:val="0"/>
              <w:rPr>
                <w:rFonts w:cs="DejaVu Sans"/>
              </w:rPr>
            </w:pPr>
            <w:r>
              <w:rPr>
                <w:rFonts w:cs="DejaVu Sans"/>
              </w:rPr>
              <w:t>- определяет круг проблем, с которыми он может столкнуться в бизнесе, и находит пути их решения;</w:t>
            </w:r>
          </w:p>
          <w:p w:rsidR="0021676C" w:rsidRDefault="0021676C">
            <w:pPr>
              <w:pStyle w:val="a9"/>
              <w:snapToGrid w:val="0"/>
              <w:rPr>
                <w:rFonts w:cs="DejaVu Sans"/>
              </w:rPr>
            </w:pPr>
          </w:p>
          <w:p w:rsidR="0021676C" w:rsidRDefault="005B5CC9">
            <w:pPr>
              <w:pStyle w:val="a9"/>
              <w:snapToGrid w:val="0"/>
              <w:rPr>
                <w:rFonts w:cs="DejaVu Sans"/>
              </w:rPr>
            </w:pPr>
            <w:r>
              <w:rPr>
                <w:rFonts w:cs="DejaVu Sans"/>
              </w:rPr>
              <w:t>- находит дело, которое будет востребовано обществом и приносить прибыль;</w:t>
            </w:r>
          </w:p>
          <w:p w:rsidR="0021676C" w:rsidRDefault="005B5CC9">
            <w:pPr>
              <w:pStyle w:val="a9"/>
              <w:snapToGrid w:val="0"/>
              <w:rPr>
                <w:rFonts w:cs="DejaVu Sans"/>
              </w:rPr>
            </w:pPr>
            <w:r>
              <w:rPr>
                <w:rFonts w:cs="DejaVu Sans"/>
              </w:rPr>
              <w:t>- использует все возможные способы по улучшению и развитию свое бизнес-идеи;</w:t>
            </w:r>
          </w:p>
          <w:p w:rsidR="0021676C" w:rsidRDefault="0021676C">
            <w:pPr>
              <w:pStyle w:val="a9"/>
              <w:snapToGrid w:val="0"/>
              <w:rPr>
                <w:rFonts w:cs="DejaVu Sans"/>
              </w:rPr>
            </w:pPr>
          </w:p>
          <w:p w:rsidR="0021676C" w:rsidRDefault="005B5CC9">
            <w:pPr>
              <w:pStyle w:val="a9"/>
              <w:snapToGrid w:val="0"/>
              <w:rPr>
                <w:rFonts w:cs="DejaVu Sans"/>
              </w:rPr>
            </w:pPr>
            <w:r>
              <w:rPr>
                <w:rFonts w:cs="DejaVu Sans"/>
              </w:rPr>
              <w:t>- составляет защитное слово своего проекта, электронную презентацию, отвечает на вопросы инвесторов.</w:t>
            </w:r>
          </w:p>
          <w:p w:rsidR="0021676C" w:rsidRDefault="0021676C">
            <w:pPr>
              <w:pStyle w:val="a9"/>
              <w:snapToGrid w:val="0"/>
              <w:rPr>
                <w:rFonts w:cs="DejaVu Sans"/>
              </w:rPr>
            </w:pPr>
          </w:p>
          <w:p w:rsidR="0021676C" w:rsidRDefault="0021676C">
            <w:pPr>
              <w:pStyle w:val="a9"/>
              <w:snapToGrid w:val="0"/>
              <w:rPr>
                <w:rFonts w:cs="DejaVu Sans"/>
              </w:rPr>
            </w:pPr>
          </w:p>
          <w:p w:rsidR="0021676C" w:rsidRDefault="0021676C">
            <w:pPr>
              <w:pStyle w:val="a9"/>
              <w:snapToGrid w:val="0"/>
              <w:rPr>
                <w:rFonts w:cs="DejaVu Sans"/>
              </w:rPr>
            </w:pPr>
          </w:p>
          <w:p w:rsidR="0021676C" w:rsidRDefault="0021676C">
            <w:pPr>
              <w:pStyle w:val="a9"/>
              <w:snapToGrid w:val="0"/>
              <w:rPr>
                <w:rFonts w:cs="DejaVu Sans"/>
              </w:rPr>
            </w:pPr>
          </w:p>
          <w:p w:rsidR="005B5CC9" w:rsidRDefault="005B5CC9">
            <w:pPr>
              <w:pStyle w:val="a9"/>
              <w:snapToGrid w:val="0"/>
              <w:rPr>
                <w:rFonts w:cs="DejaVu Sans"/>
              </w:rPr>
            </w:pPr>
          </w:p>
          <w:p w:rsidR="005B5CC9" w:rsidRDefault="005B5CC9">
            <w:pPr>
              <w:pStyle w:val="a9"/>
              <w:snapToGrid w:val="0"/>
              <w:rPr>
                <w:rFonts w:cs="DejaVu Sans"/>
              </w:rPr>
            </w:pPr>
          </w:p>
          <w:p w:rsidR="005B5CC9" w:rsidRDefault="005B5CC9">
            <w:pPr>
              <w:pStyle w:val="a9"/>
              <w:snapToGrid w:val="0"/>
              <w:rPr>
                <w:rFonts w:cs="DejaVu Sans"/>
              </w:rPr>
            </w:pPr>
          </w:p>
          <w:p w:rsidR="0021676C" w:rsidRDefault="005B5CC9">
            <w:pPr>
              <w:pStyle w:val="a9"/>
              <w:snapToGrid w:val="0"/>
              <w:rPr>
                <w:rFonts w:cs="DejaVu Sans"/>
              </w:rPr>
            </w:pPr>
            <w:r>
              <w:rPr>
                <w:rFonts w:cs="DejaVu Sans"/>
              </w:rPr>
              <w:t>- оперирует основными понятиями при составлении бизнес-плана проекта;</w:t>
            </w:r>
          </w:p>
          <w:p w:rsidR="0021676C" w:rsidRDefault="005B5CC9">
            <w:pPr>
              <w:pStyle w:val="a9"/>
              <w:snapToGrid w:val="0"/>
              <w:rPr>
                <w:rFonts w:cs="DejaVu Sans"/>
              </w:rPr>
            </w:pPr>
            <w:r>
              <w:rPr>
                <w:rFonts w:cs="DejaVu Sans"/>
              </w:rPr>
              <w:t>- выбирает наиболее эффективные методы генерации бизнес-идей;</w:t>
            </w:r>
          </w:p>
          <w:p w:rsidR="0021676C" w:rsidRDefault="0021676C">
            <w:pPr>
              <w:pStyle w:val="a9"/>
              <w:snapToGrid w:val="0"/>
              <w:rPr>
                <w:rFonts w:cs="DejaVu Sans"/>
              </w:rPr>
            </w:pPr>
          </w:p>
          <w:p w:rsidR="0021676C" w:rsidRDefault="005B5CC9">
            <w:pPr>
              <w:pStyle w:val="a9"/>
              <w:snapToGrid w:val="0"/>
              <w:rPr>
                <w:rFonts w:cs="DejaVu Sans"/>
              </w:rPr>
            </w:pPr>
            <w:r>
              <w:rPr>
                <w:rFonts w:cs="DejaVu Sans"/>
              </w:rPr>
              <w:t>- составляет бизнес-план в соответствии с определённой структурой;</w:t>
            </w:r>
          </w:p>
          <w:p w:rsidR="0021676C" w:rsidRDefault="0021676C">
            <w:pPr>
              <w:pStyle w:val="a9"/>
              <w:snapToGrid w:val="0"/>
              <w:rPr>
                <w:rFonts w:cs="DejaVu Sans"/>
              </w:rPr>
            </w:pPr>
          </w:p>
          <w:p w:rsidR="0021676C" w:rsidRDefault="005B5CC9">
            <w:pPr>
              <w:pStyle w:val="a9"/>
              <w:snapToGrid w:val="0"/>
              <w:rPr>
                <w:rFonts w:cs="DejaVu Sans"/>
              </w:rPr>
            </w:pPr>
            <w:r>
              <w:rPr>
                <w:rFonts w:cs="DejaVu Sans"/>
              </w:rPr>
              <w:t xml:space="preserve">- составляет маркетинговый, производственный, организационный, финансовый </w:t>
            </w:r>
            <w:r>
              <w:rPr>
                <w:rFonts w:cs="DejaVu Sans"/>
              </w:rPr>
              <w:lastRenderedPageBreak/>
              <w:t>планы.</w:t>
            </w:r>
          </w:p>
          <w:p w:rsidR="0021676C" w:rsidRDefault="0021676C">
            <w:pPr>
              <w:pStyle w:val="a9"/>
              <w:snapToGrid w:val="0"/>
              <w:rPr>
                <w:rFonts w:cs="DejaVu Sans"/>
              </w:rPr>
            </w:pPr>
          </w:p>
          <w:p w:rsidR="0021676C" w:rsidRDefault="0021676C">
            <w:pPr>
              <w:pStyle w:val="a9"/>
              <w:snapToGrid w:val="0"/>
              <w:rPr>
                <w:rFonts w:cs="DejaVu Sans"/>
              </w:rPr>
            </w:pPr>
          </w:p>
        </w:tc>
        <w:tc>
          <w:tcPr>
            <w:tcW w:w="3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21676C" w:rsidRDefault="0021676C">
            <w:pPr>
              <w:pStyle w:val="a9"/>
              <w:snapToGrid w:val="0"/>
              <w:jc w:val="center"/>
              <w:rPr>
                <w:rFonts w:cs="DejaVu Sans"/>
              </w:rPr>
            </w:pPr>
          </w:p>
          <w:p w:rsidR="0021676C" w:rsidRDefault="0021676C">
            <w:pPr>
              <w:pStyle w:val="a9"/>
              <w:snapToGrid w:val="0"/>
              <w:jc w:val="center"/>
              <w:rPr>
                <w:rFonts w:cs="DejaVu Sans"/>
              </w:rPr>
            </w:pPr>
          </w:p>
          <w:p w:rsidR="0021676C" w:rsidRDefault="0021676C">
            <w:pPr>
              <w:pStyle w:val="a9"/>
              <w:snapToGrid w:val="0"/>
              <w:jc w:val="center"/>
              <w:rPr>
                <w:rFonts w:cs="DejaVu Sans"/>
              </w:rPr>
            </w:pPr>
          </w:p>
          <w:p w:rsidR="0021676C" w:rsidRDefault="0021676C">
            <w:pPr>
              <w:pStyle w:val="a9"/>
              <w:snapToGrid w:val="0"/>
              <w:jc w:val="center"/>
              <w:rPr>
                <w:rFonts w:cs="DejaVu Sans"/>
              </w:rPr>
            </w:pPr>
          </w:p>
          <w:p w:rsidR="0021676C" w:rsidRDefault="005B5CC9">
            <w:pPr>
              <w:pStyle w:val="a9"/>
              <w:snapToGrid w:val="0"/>
              <w:rPr>
                <w:rFonts w:cs="DejaVu Sans"/>
              </w:rPr>
            </w:pPr>
            <w:r>
              <w:rPr>
                <w:rFonts w:cs="DejaVu Sans"/>
              </w:rPr>
              <w:t>Экспертная оценка письменного ответа.</w:t>
            </w:r>
          </w:p>
          <w:p w:rsidR="0021676C" w:rsidRDefault="0021676C">
            <w:pPr>
              <w:pStyle w:val="a9"/>
              <w:snapToGrid w:val="0"/>
              <w:rPr>
                <w:rFonts w:cs="DejaVu Sans"/>
              </w:rPr>
            </w:pPr>
          </w:p>
          <w:p w:rsidR="0021676C" w:rsidRDefault="0021676C">
            <w:pPr>
              <w:pStyle w:val="a9"/>
              <w:snapToGrid w:val="0"/>
              <w:rPr>
                <w:rFonts w:cs="DejaVu Sans"/>
              </w:rPr>
            </w:pPr>
          </w:p>
          <w:p w:rsidR="0021676C" w:rsidRDefault="005B5CC9">
            <w:pPr>
              <w:pStyle w:val="a9"/>
              <w:snapToGrid w:val="0"/>
              <w:rPr>
                <w:rFonts w:cs="DejaVu Sans"/>
              </w:rPr>
            </w:pPr>
            <w:r>
              <w:t>Устный контроль</w:t>
            </w:r>
            <w:r>
              <w:rPr>
                <w:rFonts w:cs="DejaVu Sans"/>
              </w:rPr>
              <w:t xml:space="preserve"> </w:t>
            </w:r>
          </w:p>
          <w:p w:rsidR="0021676C" w:rsidRDefault="0021676C">
            <w:pPr>
              <w:pStyle w:val="a9"/>
              <w:snapToGrid w:val="0"/>
              <w:rPr>
                <w:rFonts w:cs="DejaVu Sans"/>
              </w:rPr>
            </w:pPr>
          </w:p>
          <w:p w:rsidR="0021676C" w:rsidRDefault="0021676C">
            <w:pPr>
              <w:pStyle w:val="a9"/>
              <w:snapToGrid w:val="0"/>
              <w:rPr>
                <w:rFonts w:cs="DejaVu Sans"/>
              </w:rPr>
            </w:pPr>
          </w:p>
          <w:p w:rsidR="0021676C" w:rsidRDefault="0021676C">
            <w:pPr>
              <w:pStyle w:val="a9"/>
              <w:snapToGrid w:val="0"/>
              <w:rPr>
                <w:rFonts w:cs="DejaVu Sans"/>
              </w:rPr>
            </w:pPr>
          </w:p>
          <w:p w:rsidR="0021676C" w:rsidRDefault="005B5CC9">
            <w:pPr>
              <w:pStyle w:val="a9"/>
              <w:snapToGrid w:val="0"/>
              <w:rPr>
                <w:rFonts w:cs="DejaVu Sans"/>
              </w:rPr>
            </w:pPr>
            <w:r>
              <w:rPr>
                <w:rFonts w:cs="DejaVu Sans"/>
              </w:rPr>
              <w:t>Экспертная оценка устного ответа</w:t>
            </w:r>
          </w:p>
          <w:p w:rsidR="0021676C" w:rsidRDefault="0021676C">
            <w:pPr>
              <w:pStyle w:val="a9"/>
              <w:snapToGrid w:val="0"/>
              <w:rPr>
                <w:rFonts w:cs="DejaVu Sans"/>
              </w:rPr>
            </w:pPr>
          </w:p>
          <w:p w:rsidR="0021676C" w:rsidRDefault="005B5CC9">
            <w:pPr>
              <w:pStyle w:val="a9"/>
              <w:snapToGrid w:val="0"/>
              <w:rPr>
                <w:rFonts w:cs="DejaVu Sans"/>
              </w:rPr>
            </w:pPr>
            <w:r>
              <w:rPr>
                <w:rFonts w:cs="DejaVu Sans"/>
              </w:rPr>
              <w:t>Экспертная оценка письменного ответа.</w:t>
            </w:r>
          </w:p>
          <w:p w:rsidR="0021676C" w:rsidRDefault="0021676C">
            <w:pPr>
              <w:pStyle w:val="a9"/>
              <w:snapToGrid w:val="0"/>
            </w:pPr>
          </w:p>
          <w:p w:rsidR="0021676C" w:rsidRDefault="0021676C">
            <w:pPr>
              <w:pStyle w:val="a9"/>
              <w:snapToGrid w:val="0"/>
              <w:rPr>
                <w:rFonts w:cs="DejaVu Sans"/>
              </w:rPr>
            </w:pPr>
          </w:p>
          <w:p w:rsidR="0021676C" w:rsidRDefault="005B5CC9">
            <w:pPr>
              <w:pStyle w:val="a9"/>
              <w:snapToGrid w:val="0"/>
              <w:rPr>
                <w:rFonts w:cs="DejaVu Sans"/>
              </w:rPr>
            </w:pPr>
            <w:r>
              <w:rPr>
                <w:rFonts w:cs="DejaVu Sans"/>
              </w:rPr>
              <w:t>Экспертная оценка устного ответа</w:t>
            </w:r>
          </w:p>
          <w:p w:rsidR="0021676C" w:rsidRDefault="005B5CC9">
            <w:pPr>
              <w:pStyle w:val="a9"/>
              <w:snapToGrid w:val="0"/>
            </w:pPr>
            <w:r>
              <w:rPr>
                <w:rFonts w:cs="DejaVu Sans"/>
              </w:rPr>
              <w:t>Экспертная оценка устного ответа</w:t>
            </w:r>
          </w:p>
          <w:p w:rsidR="0021676C" w:rsidRDefault="005B5CC9">
            <w:pPr>
              <w:pStyle w:val="a9"/>
              <w:snapToGrid w:val="0"/>
            </w:pPr>
            <w:r>
              <w:rPr>
                <w:rFonts w:cs="DejaVu Sans"/>
              </w:rPr>
              <w:t>Экспертная оценка устного ответа</w:t>
            </w:r>
          </w:p>
          <w:p w:rsidR="0021676C" w:rsidRDefault="005B5CC9">
            <w:pPr>
              <w:pStyle w:val="a9"/>
              <w:snapToGrid w:val="0"/>
            </w:pPr>
            <w:r>
              <w:rPr>
                <w:rFonts w:cs="DejaVu Sans"/>
              </w:rPr>
              <w:t>Экспертная оценка устного ответа</w:t>
            </w:r>
          </w:p>
          <w:p w:rsidR="0021676C" w:rsidRDefault="0021676C">
            <w:pPr>
              <w:pStyle w:val="a9"/>
              <w:snapToGrid w:val="0"/>
            </w:pPr>
          </w:p>
          <w:p w:rsidR="0021676C" w:rsidRDefault="0021676C">
            <w:pPr>
              <w:pStyle w:val="a9"/>
              <w:snapToGrid w:val="0"/>
            </w:pPr>
          </w:p>
          <w:p w:rsidR="0021676C" w:rsidRDefault="0021676C">
            <w:pPr>
              <w:pStyle w:val="a9"/>
              <w:snapToGrid w:val="0"/>
            </w:pPr>
          </w:p>
          <w:p w:rsidR="0021676C" w:rsidRDefault="005B5CC9">
            <w:pPr>
              <w:pStyle w:val="a9"/>
              <w:snapToGrid w:val="0"/>
            </w:pPr>
            <w:r>
              <w:t>Устный контроль</w:t>
            </w:r>
          </w:p>
          <w:p w:rsidR="0021676C" w:rsidRDefault="0021676C">
            <w:pPr>
              <w:pStyle w:val="a9"/>
              <w:snapToGrid w:val="0"/>
            </w:pPr>
          </w:p>
          <w:p w:rsidR="0021676C" w:rsidRDefault="0021676C">
            <w:pPr>
              <w:pStyle w:val="a9"/>
              <w:snapToGrid w:val="0"/>
            </w:pPr>
          </w:p>
          <w:p w:rsidR="0021676C" w:rsidRDefault="005B5CC9">
            <w:pPr>
              <w:pStyle w:val="a9"/>
              <w:snapToGrid w:val="0"/>
            </w:pPr>
            <w:r>
              <w:t>Письменный контроль</w:t>
            </w:r>
          </w:p>
          <w:p w:rsidR="0021676C" w:rsidRDefault="0021676C">
            <w:pPr>
              <w:pStyle w:val="a9"/>
              <w:snapToGrid w:val="0"/>
            </w:pPr>
          </w:p>
          <w:p w:rsidR="0021676C" w:rsidRDefault="0021676C">
            <w:pPr>
              <w:pStyle w:val="a9"/>
              <w:snapToGrid w:val="0"/>
            </w:pPr>
          </w:p>
          <w:p w:rsidR="0021676C" w:rsidRDefault="0021676C">
            <w:pPr>
              <w:pStyle w:val="a9"/>
              <w:snapToGrid w:val="0"/>
            </w:pPr>
          </w:p>
          <w:p w:rsidR="0021676C" w:rsidRDefault="005B5CC9">
            <w:pPr>
              <w:pStyle w:val="a9"/>
              <w:snapToGrid w:val="0"/>
              <w:rPr>
                <w:rFonts w:cs="DejaVu Sans"/>
              </w:rPr>
            </w:pPr>
            <w:r>
              <w:rPr>
                <w:rFonts w:cs="DejaVu Sans"/>
              </w:rPr>
              <w:t>Экспертная оценка письменного ответа.</w:t>
            </w:r>
          </w:p>
          <w:p w:rsidR="0021676C" w:rsidRDefault="0021676C">
            <w:pPr>
              <w:pStyle w:val="a9"/>
              <w:snapToGrid w:val="0"/>
              <w:rPr>
                <w:rFonts w:cs="DejaVu Sans"/>
              </w:rPr>
            </w:pPr>
          </w:p>
          <w:p w:rsidR="0021676C" w:rsidRDefault="0021676C">
            <w:pPr>
              <w:pStyle w:val="a9"/>
              <w:snapToGrid w:val="0"/>
              <w:rPr>
                <w:rFonts w:cs="DejaVu Sans"/>
              </w:rPr>
            </w:pPr>
          </w:p>
          <w:p w:rsidR="0021676C" w:rsidRDefault="005B5CC9">
            <w:pPr>
              <w:pStyle w:val="a9"/>
              <w:snapToGrid w:val="0"/>
            </w:pPr>
            <w:r>
              <w:t>Устный контроль</w:t>
            </w:r>
          </w:p>
          <w:p w:rsidR="0021676C" w:rsidRDefault="0021676C">
            <w:pPr>
              <w:pStyle w:val="a9"/>
              <w:snapToGrid w:val="0"/>
            </w:pPr>
          </w:p>
          <w:p w:rsidR="0021676C" w:rsidRDefault="0021676C">
            <w:pPr>
              <w:pStyle w:val="a9"/>
              <w:snapToGrid w:val="0"/>
            </w:pPr>
          </w:p>
          <w:p w:rsidR="0021676C" w:rsidRDefault="005B5CC9">
            <w:pPr>
              <w:pStyle w:val="a9"/>
              <w:snapToGrid w:val="0"/>
            </w:pPr>
            <w:r>
              <w:lastRenderedPageBreak/>
              <w:t>Экспертная оценка письменного ответа.</w:t>
            </w:r>
          </w:p>
          <w:p w:rsidR="0021676C" w:rsidRDefault="005B5CC9">
            <w:pPr>
              <w:pStyle w:val="a9"/>
              <w:snapToGrid w:val="0"/>
            </w:pPr>
            <w:r>
              <w:t>Экспертная оценка устного ответа.</w:t>
            </w:r>
          </w:p>
          <w:p w:rsidR="0021676C" w:rsidRDefault="005B5CC9">
            <w:pPr>
              <w:pStyle w:val="a9"/>
              <w:snapToGrid w:val="0"/>
            </w:pPr>
            <w:r>
              <w:t>Экспертная оценка устного ответа.</w:t>
            </w:r>
          </w:p>
          <w:p w:rsidR="0021676C" w:rsidRDefault="005B5CC9">
            <w:pPr>
              <w:pStyle w:val="a9"/>
              <w:snapToGrid w:val="0"/>
            </w:pPr>
            <w:r>
              <w:t>Экспертная оценка устного ответа.</w:t>
            </w:r>
          </w:p>
          <w:p w:rsidR="0021676C" w:rsidRDefault="005B5CC9">
            <w:pPr>
              <w:pStyle w:val="a9"/>
              <w:snapToGrid w:val="0"/>
            </w:pPr>
            <w:r>
              <w:t>Экспертная оценка устного ответа.</w:t>
            </w:r>
          </w:p>
        </w:tc>
      </w:tr>
    </w:tbl>
    <w:p w:rsidR="0021676C" w:rsidRDefault="005B5CC9">
      <w:pPr>
        <w:pStyle w:val="a5"/>
        <w:jc w:val="center"/>
      </w:pPr>
      <w:r>
        <w:rPr>
          <w:b/>
        </w:rPr>
        <w:lastRenderedPageBreak/>
        <w:t xml:space="preserve">                                                                                     </w:t>
      </w:r>
    </w:p>
    <w:p w:rsidR="0021676C" w:rsidRDefault="0021676C">
      <w:pPr>
        <w:pStyle w:val="a5"/>
        <w:jc w:val="center"/>
        <w:rPr>
          <w:b/>
        </w:rPr>
      </w:pPr>
    </w:p>
    <w:p w:rsidR="0021676C" w:rsidRDefault="0021676C">
      <w:pPr>
        <w:pStyle w:val="a5"/>
        <w:jc w:val="center"/>
        <w:rPr>
          <w:b/>
        </w:rPr>
      </w:pPr>
    </w:p>
    <w:p w:rsidR="0021676C" w:rsidRDefault="0021676C">
      <w:pPr>
        <w:pStyle w:val="a5"/>
        <w:jc w:val="center"/>
        <w:rPr>
          <w:b/>
        </w:rPr>
      </w:pPr>
    </w:p>
    <w:p w:rsidR="0021676C" w:rsidRDefault="0021676C">
      <w:pPr>
        <w:pStyle w:val="a5"/>
        <w:jc w:val="center"/>
        <w:rPr>
          <w:b/>
        </w:rPr>
      </w:pPr>
    </w:p>
    <w:p w:rsidR="0021676C" w:rsidRDefault="0021676C">
      <w:pPr>
        <w:pStyle w:val="a5"/>
        <w:jc w:val="center"/>
        <w:rPr>
          <w:b/>
        </w:rPr>
      </w:pPr>
    </w:p>
    <w:p w:rsidR="0021676C" w:rsidRDefault="0021676C">
      <w:pPr>
        <w:pStyle w:val="a5"/>
        <w:jc w:val="center"/>
        <w:rPr>
          <w:b/>
        </w:rPr>
      </w:pPr>
    </w:p>
    <w:p w:rsidR="0021676C" w:rsidRDefault="0021676C">
      <w:pPr>
        <w:pStyle w:val="a5"/>
        <w:jc w:val="center"/>
        <w:rPr>
          <w:b/>
        </w:rPr>
      </w:pPr>
    </w:p>
    <w:p w:rsidR="0021676C" w:rsidRDefault="0021676C">
      <w:pPr>
        <w:pStyle w:val="a5"/>
        <w:jc w:val="center"/>
        <w:rPr>
          <w:b/>
        </w:rPr>
      </w:pPr>
    </w:p>
    <w:p w:rsidR="0021676C" w:rsidRDefault="0021676C">
      <w:pPr>
        <w:pStyle w:val="a5"/>
        <w:jc w:val="center"/>
        <w:rPr>
          <w:b/>
        </w:rPr>
      </w:pPr>
    </w:p>
    <w:p w:rsidR="0021676C" w:rsidRDefault="0021676C">
      <w:pPr>
        <w:pStyle w:val="a5"/>
        <w:jc w:val="center"/>
        <w:rPr>
          <w:b/>
        </w:rPr>
      </w:pPr>
    </w:p>
    <w:p w:rsidR="0021676C" w:rsidRDefault="0021676C">
      <w:pPr>
        <w:pStyle w:val="a5"/>
        <w:jc w:val="center"/>
        <w:rPr>
          <w:b/>
        </w:rPr>
      </w:pPr>
    </w:p>
    <w:p w:rsidR="0021676C" w:rsidRDefault="0021676C">
      <w:pPr>
        <w:pStyle w:val="a5"/>
        <w:jc w:val="center"/>
        <w:rPr>
          <w:b/>
        </w:rPr>
      </w:pPr>
    </w:p>
    <w:p w:rsidR="0021676C" w:rsidRDefault="0021676C">
      <w:pPr>
        <w:pStyle w:val="a5"/>
        <w:jc w:val="center"/>
        <w:rPr>
          <w:b/>
        </w:rPr>
      </w:pPr>
    </w:p>
    <w:p w:rsidR="0021676C" w:rsidRDefault="0021676C">
      <w:pPr>
        <w:pStyle w:val="a5"/>
        <w:jc w:val="center"/>
        <w:rPr>
          <w:b/>
        </w:rPr>
      </w:pPr>
    </w:p>
    <w:p w:rsidR="0021676C" w:rsidRDefault="0021676C">
      <w:pPr>
        <w:pStyle w:val="a5"/>
        <w:jc w:val="center"/>
        <w:rPr>
          <w:b/>
        </w:rPr>
      </w:pPr>
    </w:p>
    <w:p w:rsidR="0021676C" w:rsidRDefault="0021676C">
      <w:pPr>
        <w:pStyle w:val="a5"/>
        <w:jc w:val="center"/>
        <w:rPr>
          <w:b/>
        </w:rPr>
      </w:pPr>
    </w:p>
    <w:p w:rsidR="0021676C" w:rsidRDefault="0021676C">
      <w:pPr>
        <w:pStyle w:val="a5"/>
        <w:jc w:val="center"/>
        <w:rPr>
          <w:b/>
        </w:rPr>
      </w:pPr>
    </w:p>
    <w:p w:rsidR="0021676C" w:rsidRDefault="0021676C">
      <w:pPr>
        <w:pStyle w:val="a5"/>
        <w:jc w:val="center"/>
        <w:rPr>
          <w:b/>
        </w:rPr>
      </w:pPr>
    </w:p>
    <w:p w:rsidR="0021676C" w:rsidRDefault="0021676C">
      <w:pPr>
        <w:pStyle w:val="a5"/>
        <w:jc w:val="center"/>
        <w:rPr>
          <w:b/>
        </w:rPr>
      </w:pPr>
    </w:p>
    <w:p w:rsidR="0021676C" w:rsidRDefault="0021676C">
      <w:pPr>
        <w:pStyle w:val="a5"/>
        <w:jc w:val="center"/>
        <w:rPr>
          <w:b/>
        </w:rPr>
      </w:pPr>
    </w:p>
    <w:p w:rsidR="0021676C" w:rsidRDefault="0021676C">
      <w:pPr>
        <w:pStyle w:val="a5"/>
        <w:jc w:val="center"/>
        <w:rPr>
          <w:b/>
        </w:rPr>
      </w:pPr>
    </w:p>
    <w:p w:rsidR="0021676C" w:rsidRDefault="0021676C">
      <w:pPr>
        <w:pStyle w:val="a5"/>
        <w:jc w:val="center"/>
        <w:rPr>
          <w:b/>
        </w:rPr>
      </w:pPr>
    </w:p>
    <w:p w:rsidR="0021676C" w:rsidRDefault="0021676C">
      <w:pPr>
        <w:pStyle w:val="a5"/>
        <w:jc w:val="center"/>
        <w:rPr>
          <w:b/>
        </w:rPr>
      </w:pPr>
    </w:p>
    <w:p w:rsidR="0021676C" w:rsidRDefault="0021676C">
      <w:pPr>
        <w:pStyle w:val="a5"/>
        <w:jc w:val="center"/>
        <w:rPr>
          <w:b/>
        </w:rPr>
      </w:pPr>
    </w:p>
    <w:p w:rsidR="0021676C" w:rsidRDefault="0021676C" w:rsidP="005B5CC9">
      <w:pPr>
        <w:pStyle w:val="a5"/>
        <w:rPr>
          <w:b/>
        </w:rPr>
      </w:pPr>
    </w:p>
    <w:p w:rsidR="005B5CC9" w:rsidRDefault="005B5CC9" w:rsidP="005B5CC9">
      <w:pPr>
        <w:pStyle w:val="a5"/>
        <w:rPr>
          <w:b/>
        </w:rPr>
      </w:pPr>
    </w:p>
    <w:p w:rsidR="005B5CC9" w:rsidRDefault="005B5CC9" w:rsidP="005B5CC9">
      <w:pPr>
        <w:pStyle w:val="a5"/>
        <w:rPr>
          <w:b/>
        </w:rPr>
      </w:pPr>
    </w:p>
    <w:p w:rsidR="0021676C" w:rsidRDefault="005B5CC9">
      <w:pPr>
        <w:pStyle w:val="a5"/>
        <w:jc w:val="right"/>
      </w:pPr>
      <w:r>
        <w:rPr>
          <w:b/>
        </w:rPr>
        <w:lastRenderedPageBreak/>
        <w:t xml:space="preserve">     Приложение 2</w:t>
      </w:r>
    </w:p>
    <w:p w:rsidR="0021676C" w:rsidRDefault="005B5CC9">
      <w:pPr>
        <w:pStyle w:val="a5"/>
        <w:jc w:val="right"/>
      </w:pPr>
      <w:r>
        <w:rPr>
          <w:b/>
        </w:rPr>
        <w:t>Формирование ПК и ОК</w:t>
      </w:r>
    </w:p>
    <w:tbl>
      <w:tblPr>
        <w:tblW w:w="10490" w:type="dxa"/>
        <w:tblInd w:w="34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27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63"/>
        <w:gridCol w:w="3967"/>
        <w:gridCol w:w="1712"/>
        <w:gridCol w:w="2548"/>
      </w:tblGrid>
      <w:tr w:rsidR="0021676C" w:rsidTr="005B5CC9">
        <w:tc>
          <w:tcPr>
            <w:tcW w:w="22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21676C" w:rsidRDefault="005B5CC9">
            <w:pPr>
              <w:pStyle w:val="a9"/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ascii="Liberation Serif" w:hAnsi="Liberation Serif"/>
              </w:rPr>
              <w:t>Тема</w:t>
            </w:r>
          </w:p>
        </w:tc>
        <w:tc>
          <w:tcPr>
            <w:tcW w:w="39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21676C" w:rsidRDefault="005B5CC9">
            <w:pPr>
              <w:pStyle w:val="a9"/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ascii="Liberation Serif" w:hAnsi="Liberation Serif"/>
              </w:rPr>
              <w:t>Дидактические единицы</w:t>
            </w:r>
          </w:p>
        </w:tc>
        <w:tc>
          <w:tcPr>
            <w:tcW w:w="17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21676C" w:rsidRDefault="005B5CC9">
            <w:pPr>
              <w:pStyle w:val="a9"/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ascii="Liberation Serif" w:hAnsi="Liberation Serif"/>
              </w:rPr>
              <w:t>ПК, ОК</w:t>
            </w:r>
          </w:p>
        </w:tc>
        <w:tc>
          <w:tcPr>
            <w:tcW w:w="25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21676C" w:rsidRDefault="005B5CC9">
            <w:pPr>
              <w:pStyle w:val="a9"/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ascii="Liberation Serif" w:hAnsi="Liberation Serif"/>
              </w:rPr>
              <w:t>Виды работ</w:t>
            </w:r>
          </w:p>
        </w:tc>
      </w:tr>
      <w:tr w:rsidR="0021676C" w:rsidTr="005B5CC9">
        <w:tc>
          <w:tcPr>
            <w:tcW w:w="22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</w:rPr>
              <w:t>Тема 1. Введение в курс</w:t>
            </w:r>
          </w:p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</w:rPr>
              <w:t>«Технология построения бизнеса"</w:t>
            </w:r>
          </w:p>
        </w:tc>
        <w:tc>
          <w:tcPr>
            <w:tcW w:w="39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21676C" w:rsidRDefault="005B5CC9">
            <w:pPr>
              <w:pStyle w:val="a9"/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</w:rPr>
              <w:t xml:space="preserve">Бизнес. Предпринимательство. Деятельность предпринимателя. Цели предпринимательства. Преимущества и риски предпринимателя. Качества человека, необходимые в бизнесе. </w:t>
            </w:r>
          </w:p>
          <w:p w:rsidR="0021676C" w:rsidRDefault="005B5CC9">
            <w:pPr>
              <w:pStyle w:val="a9"/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ascii="Liberation Serif" w:hAnsi="Liberation Serif"/>
                <w:bCs/>
              </w:rPr>
              <w:t xml:space="preserve">Бизнес-идея. Потребность. Классификация человеческих потребностей. Ресурсы и возможности предпринимателя. </w:t>
            </w:r>
          </w:p>
        </w:tc>
        <w:tc>
          <w:tcPr>
            <w:tcW w:w="17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21676C" w:rsidRDefault="005B5CC9">
            <w:pPr>
              <w:pStyle w:val="a9"/>
              <w:snapToGrid w:val="0"/>
            </w:pPr>
            <w:r>
              <w:rPr>
                <w:rFonts w:ascii="Liberation Serif" w:hAnsi="Liberation Serif"/>
              </w:rPr>
              <w:t>ОК 1, ПК 1.1, ПК 1.2, ПК 5.5</w:t>
            </w:r>
          </w:p>
        </w:tc>
        <w:tc>
          <w:tcPr>
            <w:tcW w:w="25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21676C" w:rsidRDefault="005B5CC9">
            <w:pPr>
              <w:pStyle w:val="a9"/>
              <w:snapToGrid w:val="0"/>
              <w:rPr>
                <w:sz w:val="20"/>
                <w:szCs w:val="20"/>
              </w:rPr>
            </w:pPr>
            <w:r>
              <w:rPr>
                <w:rFonts w:ascii="Liberation Serif" w:hAnsi="Liberation Serif"/>
              </w:rPr>
              <w:t>Конспект</w:t>
            </w:r>
          </w:p>
          <w:p w:rsidR="0021676C" w:rsidRDefault="005B5CC9">
            <w:pPr>
              <w:pStyle w:val="a9"/>
              <w:snapToGrid w:val="0"/>
              <w:rPr>
                <w:sz w:val="20"/>
                <w:szCs w:val="20"/>
              </w:rPr>
            </w:pPr>
            <w:r>
              <w:rPr>
                <w:rFonts w:ascii="Liberation Serif" w:hAnsi="Liberation Serif"/>
              </w:rPr>
              <w:t>Составить таблицу «На что сегодня есть спрос? Что я могу предложить?»</w:t>
            </w:r>
          </w:p>
        </w:tc>
      </w:tr>
      <w:tr w:rsidR="0021676C" w:rsidTr="005B5CC9">
        <w:tc>
          <w:tcPr>
            <w:tcW w:w="22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</w:rPr>
              <w:t>Тема 2. Разработка бизнес-модели</w:t>
            </w:r>
          </w:p>
        </w:tc>
        <w:tc>
          <w:tcPr>
            <w:tcW w:w="39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21676C" w:rsidRDefault="005B5CC9">
            <w:pPr>
              <w:pStyle w:val="a9"/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ascii="Liberation Serif" w:hAnsi="Liberation Serif"/>
                <w:bCs/>
              </w:rPr>
              <w:t>Потребительские сегменты. Ценностные предложения. Каналы сбыта. Взаимоотношения с клиентами. Потоки поступления доходов. Ключевые ресурсы. Структура издержек.</w:t>
            </w:r>
          </w:p>
        </w:tc>
        <w:tc>
          <w:tcPr>
            <w:tcW w:w="17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21676C" w:rsidRDefault="005B5CC9">
            <w:r>
              <w:rPr>
                <w:rFonts w:ascii="Liberation Serif" w:hAnsi="Liberation Serif"/>
              </w:rPr>
              <w:t>ОК 2, ОК 3, ОК 4, ОК 5, ОК 6, ОК 8, ОК 9, ПК 1.1, ПК 1.2, ПК 5.5</w:t>
            </w:r>
          </w:p>
        </w:tc>
        <w:tc>
          <w:tcPr>
            <w:tcW w:w="25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21676C" w:rsidRDefault="005B5CC9">
            <w:pPr>
              <w:pStyle w:val="a9"/>
              <w:snapToGrid w:val="0"/>
              <w:rPr>
                <w:sz w:val="20"/>
                <w:szCs w:val="20"/>
              </w:rPr>
            </w:pPr>
            <w:r>
              <w:rPr>
                <w:rFonts w:ascii="Liberation Serif" w:hAnsi="Liberation Serif"/>
              </w:rPr>
              <w:t>Подготовка сообщений на темы: «Ключевые виды деятельности. Ключевые партнеры»</w:t>
            </w:r>
          </w:p>
        </w:tc>
      </w:tr>
      <w:tr w:rsidR="0021676C" w:rsidTr="005B5CC9">
        <w:tc>
          <w:tcPr>
            <w:tcW w:w="22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</w:rPr>
              <w:t>Тема 3. Бизнес-план проекта</w:t>
            </w:r>
          </w:p>
        </w:tc>
        <w:tc>
          <w:tcPr>
            <w:tcW w:w="39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21676C" w:rsidRDefault="005B5CC9">
            <w:pPr>
              <w:pStyle w:val="a9"/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ascii="Liberation Serif" w:hAnsi="Liberation Serif"/>
                <w:bCs/>
              </w:rPr>
              <w:t>Бизнес-план: понятие, его структура</w:t>
            </w:r>
          </w:p>
        </w:tc>
        <w:tc>
          <w:tcPr>
            <w:tcW w:w="17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21676C" w:rsidRDefault="005B5CC9">
            <w:r>
              <w:rPr>
                <w:rFonts w:ascii="Liberation Serif" w:hAnsi="Liberation Serif"/>
              </w:rPr>
              <w:t>ОК 2, ОК 3, ОК 4, ОК 5, ОК 6, ОК 8, ОК 9, ПК 1.1, ПК 1.2, ПК 5.5</w:t>
            </w:r>
          </w:p>
        </w:tc>
        <w:tc>
          <w:tcPr>
            <w:tcW w:w="25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21676C" w:rsidRDefault="005B5CC9">
            <w:pPr>
              <w:pStyle w:val="a9"/>
              <w:snapToGrid w:val="0"/>
              <w:rPr>
                <w:sz w:val="20"/>
                <w:szCs w:val="20"/>
              </w:rPr>
            </w:pPr>
            <w:r>
              <w:rPr>
                <w:rFonts w:ascii="Liberation Serif" w:hAnsi="Liberation Serif"/>
              </w:rPr>
              <w:t>Составление резюме проекта,  плана маркетинга, производственного плана, организационного плана, финансового плана.</w:t>
            </w:r>
          </w:p>
        </w:tc>
      </w:tr>
      <w:tr w:rsidR="0021676C" w:rsidTr="005B5CC9">
        <w:tc>
          <w:tcPr>
            <w:tcW w:w="22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</w:rPr>
              <w:t>Тема 4. Презентация проекта инвестору</w:t>
            </w:r>
          </w:p>
        </w:tc>
        <w:tc>
          <w:tcPr>
            <w:tcW w:w="39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Cs/>
                <w:sz w:val="20"/>
                <w:szCs w:val="20"/>
              </w:rPr>
            </w:pPr>
            <w:proofErr w:type="spellStart"/>
            <w:r>
              <w:rPr>
                <w:rFonts w:ascii="Liberation Serif" w:hAnsi="Liberation Serif"/>
                <w:bCs/>
              </w:rPr>
              <w:t>Микропрезентация</w:t>
            </w:r>
            <w:proofErr w:type="spellEnd"/>
            <w:r>
              <w:rPr>
                <w:rFonts w:ascii="Liberation Serif" w:hAnsi="Liberation Serif"/>
                <w:bCs/>
              </w:rPr>
              <w:t xml:space="preserve"> проекта потенциальному инвестору. Технические вопросы презентации. Типичные ошибки на презентации проекта инвестору. Примеры вопросов.</w:t>
            </w:r>
          </w:p>
        </w:tc>
        <w:tc>
          <w:tcPr>
            <w:tcW w:w="17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21676C" w:rsidRDefault="005B5CC9">
            <w:pPr>
              <w:rPr>
                <w:sz w:val="20"/>
                <w:szCs w:val="20"/>
              </w:rPr>
            </w:pPr>
            <w:r>
              <w:rPr>
                <w:rFonts w:ascii="Liberation Serif" w:hAnsi="Liberation Serif"/>
              </w:rPr>
              <w:t>ОК 1, ОК 2, ОК 3, ОК 4, ОК 5, ОК 6, ОК 7, ОК 8</w:t>
            </w:r>
          </w:p>
          <w:p w:rsidR="0021676C" w:rsidRDefault="005B5CC9">
            <w:r>
              <w:rPr>
                <w:rFonts w:ascii="Liberation Serif" w:hAnsi="Liberation Serif"/>
              </w:rPr>
              <w:t>ОК 9, ПК 1.1, ПК 1.2, ПК 5.5</w:t>
            </w:r>
          </w:p>
        </w:tc>
        <w:tc>
          <w:tcPr>
            <w:tcW w:w="25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21676C" w:rsidRDefault="005B5CC9">
            <w:pPr>
              <w:pStyle w:val="a9"/>
              <w:snapToGrid w:val="0"/>
              <w:rPr>
                <w:sz w:val="20"/>
                <w:szCs w:val="20"/>
              </w:rPr>
            </w:pPr>
            <w:r>
              <w:rPr>
                <w:rFonts w:ascii="Liberation Serif" w:hAnsi="Liberation Serif"/>
              </w:rPr>
              <w:t>Составление текста защиты проекта и презентации к нему.</w:t>
            </w:r>
          </w:p>
        </w:tc>
      </w:tr>
      <w:tr w:rsidR="0021676C" w:rsidTr="005B5CC9">
        <w:tc>
          <w:tcPr>
            <w:tcW w:w="22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</w:pPr>
            <w:r>
              <w:rPr>
                <w:rFonts w:ascii="Liberation Serif" w:hAnsi="Liberation Serif"/>
              </w:rPr>
              <w:t>Тема 5. Психологические аспекты проектирования профессиональной карьеры</w:t>
            </w:r>
          </w:p>
        </w:tc>
        <w:tc>
          <w:tcPr>
            <w:tcW w:w="39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</w:pPr>
            <w:r>
              <w:rPr>
                <w:rFonts w:ascii="Liberation Serif" w:hAnsi="Liberation Serif"/>
              </w:rPr>
              <w:t xml:space="preserve">Конструктивное общение. Контроль эмоций. Приемы расположения к себе. </w:t>
            </w:r>
            <w:proofErr w:type="spellStart"/>
            <w:r>
              <w:rPr>
                <w:rFonts w:ascii="Liberation Serif" w:hAnsi="Liberation Serif"/>
              </w:rPr>
              <w:t>Самопрезентация</w:t>
            </w:r>
            <w:proofErr w:type="spellEnd"/>
            <w:r>
              <w:rPr>
                <w:rFonts w:ascii="Liberation Serif" w:hAnsi="Liberation Serif"/>
              </w:rPr>
              <w:t xml:space="preserve">. Жизненные ценности. Самооценка. </w:t>
            </w:r>
            <w:proofErr w:type="spellStart"/>
            <w:r>
              <w:rPr>
                <w:rFonts w:ascii="Liberation Serif" w:hAnsi="Liberation Serif"/>
              </w:rPr>
              <w:t>Психограмма</w:t>
            </w:r>
            <w:proofErr w:type="spellEnd"/>
            <w:r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17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21676C" w:rsidRDefault="005B5CC9">
            <w:r>
              <w:rPr>
                <w:rFonts w:ascii="Liberation Serif" w:hAnsi="Liberation Serif"/>
              </w:rPr>
              <w:t>ОК 1, ОК 2, ОК 3, ОК 4, ОК 5, ОК 6, ОК 7, ОК 8</w:t>
            </w:r>
          </w:p>
          <w:p w:rsidR="0021676C" w:rsidRDefault="005B5CC9">
            <w:r>
              <w:rPr>
                <w:rFonts w:ascii="Liberation Serif" w:hAnsi="Liberation Serif"/>
              </w:rPr>
              <w:t>ОК 9, ПК 1.1, ПК 1.2, ПК 5.5</w:t>
            </w:r>
          </w:p>
        </w:tc>
        <w:tc>
          <w:tcPr>
            <w:tcW w:w="25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21676C" w:rsidRDefault="005B5CC9">
            <w:pPr>
              <w:pStyle w:val="a9"/>
              <w:snapToGrid w:val="0"/>
            </w:pPr>
            <w:r>
              <w:rPr>
                <w:rFonts w:ascii="Liberation Serif" w:hAnsi="Liberation Serif"/>
              </w:rPr>
              <w:t xml:space="preserve">Составление </w:t>
            </w:r>
            <w:proofErr w:type="spellStart"/>
            <w:r>
              <w:rPr>
                <w:rFonts w:ascii="Liberation Serif" w:hAnsi="Liberation Serif"/>
              </w:rPr>
              <w:t>психограммы</w:t>
            </w:r>
            <w:proofErr w:type="spellEnd"/>
          </w:p>
        </w:tc>
      </w:tr>
      <w:tr w:rsidR="0021676C" w:rsidTr="005B5CC9">
        <w:tc>
          <w:tcPr>
            <w:tcW w:w="22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</w:pPr>
            <w:r>
              <w:rPr>
                <w:rFonts w:ascii="Liberation Serif" w:hAnsi="Liberation Serif"/>
              </w:rPr>
              <w:t>Тема 6. Способы проектирования профессиональной карьеры</w:t>
            </w:r>
          </w:p>
        </w:tc>
        <w:tc>
          <w:tcPr>
            <w:tcW w:w="39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21676C" w:rsidRDefault="005B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</w:pPr>
            <w:r>
              <w:rPr>
                <w:rFonts w:ascii="Liberation Serif" w:hAnsi="Liberation Serif"/>
              </w:rPr>
              <w:t>Правила составления резюме. Перспективы профессионального роста. Условия успешного прохождения собеседования. Условия проектирования профессионального жизненного пути</w:t>
            </w:r>
          </w:p>
        </w:tc>
        <w:tc>
          <w:tcPr>
            <w:tcW w:w="17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21676C" w:rsidRDefault="005B5CC9">
            <w:r>
              <w:rPr>
                <w:rFonts w:ascii="Liberation Serif" w:hAnsi="Liberation Serif"/>
              </w:rPr>
              <w:t>ОК 1, ОК 2, ОК 3, ОК 4, ОК 5, ОК 6, ОК 7, ОК 8</w:t>
            </w:r>
          </w:p>
          <w:p w:rsidR="0021676C" w:rsidRDefault="005B5CC9">
            <w:r>
              <w:rPr>
                <w:rFonts w:ascii="Liberation Serif" w:hAnsi="Liberation Serif"/>
              </w:rPr>
              <w:t>ОК 9, ПК 1.1, ПК 1.2, ПК 5.5</w:t>
            </w:r>
          </w:p>
        </w:tc>
        <w:tc>
          <w:tcPr>
            <w:tcW w:w="25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21676C" w:rsidRDefault="005B5CC9">
            <w:pPr>
              <w:pStyle w:val="a9"/>
              <w:snapToGrid w:val="0"/>
            </w:pPr>
            <w:r>
              <w:rPr>
                <w:rFonts w:ascii="Liberation Serif" w:hAnsi="Liberation Serif"/>
              </w:rPr>
              <w:t xml:space="preserve">Составление личного профессионального плана </w:t>
            </w:r>
          </w:p>
        </w:tc>
      </w:tr>
    </w:tbl>
    <w:p w:rsidR="0021676C" w:rsidRDefault="0021676C">
      <w:pPr>
        <w:spacing w:line="360" w:lineRule="auto"/>
        <w:rPr>
          <w:b/>
        </w:rPr>
      </w:pPr>
    </w:p>
    <w:p w:rsidR="0021676C" w:rsidRDefault="0021676C">
      <w:pPr>
        <w:pStyle w:val="ab"/>
        <w:rPr>
          <w:rFonts w:ascii="Times New Roman" w:eastAsia="TimesNewRomanPSMT" w:hAnsi="Times New Roman" w:cs="Times New Roman"/>
          <w:b/>
          <w:szCs w:val="24"/>
        </w:rPr>
      </w:pPr>
    </w:p>
    <w:p w:rsidR="0021676C" w:rsidRDefault="0021676C">
      <w:pPr>
        <w:pStyle w:val="ab"/>
        <w:jc w:val="center"/>
      </w:pPr>
    </w:p>
    <w:sectPr w:rsidR="0021676C">
      <w:pgSz w:w="11906" w:h="16838"/>
      <w:pgMar w:top="1134" w:right="565" w:bottom="1134" w:left="851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;Arial Unicode MS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1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altName w:val="Times New Roman"/>
    <w:charset w:val="CC"/>
    <w:family w:val="swiss"/>
    <w:pitch w:val="variable"/>
    <w:sig w:usb0="E7002EFF" w:usb1="D200F5FF" w:usb2="0A24602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TimesNewRomanPSMT">
    <w:panose1 w:val="00000000000000000000"/>
    <w:charset w:val="00"/>
    <w:family w:val="roman"/>
    <w:notTrueType/>
    <w:pitch w:val="default"/>
  </w:font>
  <w:font w:name="Roboto;Helvetica Neue">
    <w:altName w:val="Times New Roman"/>
    <w:panose1 w:val="00000000000000000000"/>
    <w:charset w:val="00"/>
    <w:family w:val="roman"/>
    <w:notTrueType/>
    <w:pitch w:val="default"/>
  </w:font>
  <w:font w:name="Roboto;Helvetica Neue;Helvetic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B3853"/>
    <w:multiLevelType w:val="multilevel"/>
    <w:tmpl w:val="24E4B13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;Arial Unicode MS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;Arial Unicode MS" w:hint="default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;Arial Unicode MS" w:hint="default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;Arial Unicode MS" w:hint="default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;Arial Unicode MS" w:hint="default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;Arial Unicode MS" w:hint="default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;Arial Unicode MS" w:hint="default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;Arial Unicode MS" w:hint="default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;Arial Unicode MS" w:hint="default"/>
        <w:sz w:val="18"/>
        <w:szCs w:val="18"/>
      </w:rPr>
    </w:lvl>
  </w:abstractNum>
  <w:abstractNum w:abstractNumId="1" w15:restartNumberingAfterBreak="0">
    <w:nsid w:val="218804D0"/>
    <w:multiLevelType w:val="multilevel"/>
    <w:tmpl w:val="86DC156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2915366B"/>
    <w:multiLevelType w:val="hybridMultilevel"/>
    <w:tmpl w:val="E5A43F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FB67EA"/>
    <w:multiLevelType w:val="multilevel"/>
    <w:tmpl w:val="7D5228A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" w15:restartNumberingAfterBreak="0">
    <w:nsid w:val="40651EB8"/>
    <w:multiLevelType w:val="multilevel"/>
    <w:tmpl w:val="60DC3C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3505B00"/>
    <w:multiLevelType w:val="multilevel"/>
    <w:tmpl w:val="B3987DD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;Arial Unicode MS" w:hint="default"/>
        <w:color w:val="000000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;Arial Unicode MS" w:hint="default"/>
        <w:color w:val="000000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;Arial Unicode MS" w:hint="default"/>
        <w:color w:val="000000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;Arial Unicode MS" w:hint="default"/>
        <w:color w:val="000000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;Arial Unicode MS" w:hint="default"/>
        <w:color w:val="000000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;Arial Unicode MS" w:hint="default"/>
        <w:color w:val="000000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;Arial Unicode MS" w:hint="default"/>
        <w:color w:val="000000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;Arial Unicode MS" w:hint="default"/>
        <w:color w:val="000000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;Arial Unicode MS" w:hint="default"/>
        <w:color w:val="000000"/>
        <w:sz w:val="18"/>
        <w:szCs w:val="18"/>
      </w:rPr>
    </w:lvl>
  </w:abstractNum>
  <w:abstractNum w:abstractNumId="6" w15:restartNumberingAfterBreak="0">
    <w:nsid w:val="541978B8"/>
    <w:multiLevelType w:val="multilevel"/>
    <w:tmpl w:val="E2F4260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OpenSymbol"/>
        <w:b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D7E776F"/>
    <w:multiLevelType w:val="multilevel"/>
    <w:tmpl w:val="4DECD9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8A25E7C"/>
    <w:multiLevelType w:val="multilevel"/>
    <w:tmpl w:val="1706CAA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;Arial Unicode MS" w:hint="default"/>
        <w:sz w:val="24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;Arial Unicode MS" w:hint="default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;Arial Unicode MS" w:hint="default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;Arial Unicode MS" w:hint="default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;Arial Unicode MS" w:hint="default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;Arial Unicode MS" w:hint="default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;Arial Unicode MS" w:hint="default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;Arial Unicode MS" w:hint="default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;Arial Unicode MS" w:hint="default"/>
        <w:sz w:val="18"/>
        <w:szCs w:val="18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3"/>
  </w:num>
  <w:num w:numId="5">
    <w:abstractNumId w:val="8"/>
  </w:num>
  <w:num w:numId="6">
    <w:abstractNumId w:val="5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676C"/>
    <w:rsid w:val="0021676C"/>
    <w:rsid w:val="005B5CC9"/>
    <w:rsid w:val="00A51F61"/>
    <w:rsid w:val="00A66217"/>
    <w:rsid w:val="00D80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FDDBA9-AE61-4FBF-9B64-9D9994F09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B80"/>
    <w:pPr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1">
    <w:name w:val="heading 1"/>
    <w:basedOn w:val="a"/>
    <w:link w:val="10"/>
    <w:qFormat/>
    <w:rsid w:val="009A1B80"/>
    <w:pPr>
      <w:keepNext/>
      <w:tabs>
        <w:tab w:val="left" w:pos="432"/>
      </w:tabs>
      <w:spacing w:before="240" w:after="120"/>
      <w:ind w:left="432" w:hanging="432"/>
      <w:outlineLvl w:val="0"/>
    </w:pPr>
    <w:rPr>
      <w:rFonts w:ascii="Liberation Serif" w:eastAsia="DejaVu Sans" w:hAnsi="Liberation Serif" w:cs="DejaVu Sans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9A1B80"/>
    <w:rPr>
      <w:rFonts w:ascii="Liberation Serif" w:eastAsia="DejaVu Sans" w:hAnsi="Liberation Serif" w:cs="DejaVu Sans"/>
      <w:b/>
      <w:bCs/>
      <w:sz w:val="48"/>
      <w:szCs w:val="48"/>
      <w:lang w:eastAsia="ar-SA"/>
    </w:rPr>
  </w:style>
  <w:style w:type="character" w:customStyle="1" w:styleId="-">
    <w:name w:val="Интернет-ссылка"/>
    <w:semiHidden/>
    <w:rsid w:val="009A1B80"/>
    <w:rPr>
      <w:color w:val="0000FF"/>
      <w:u w:val="single"/>
    </w:rPr>
  </w:style>
  <w:style w:type="character" w:customStyle="1" w:styleId="a3">
    <w:name w:val="Основной текст Знак"/>
    <w:basedOn w:val="a0"/>
    <w:semiHidden/>
    <w:qFormat/>
    <w:rsid w:val="009A1B8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ListLabel1">
    <w:name w:val="ListLabel 1"/>
    <w:qFormat/>
    <w:rPr>
      <w:rFonts w:ascii="Times New Roman" w:hAnsi="Times New Roman" w:cs="OpenSymbol"/>
      <w:b/>
      <w:sz w:val="20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ascii="Times New Roman" w:hAnsi="Times New Roman" w:cs="OpenSymbol"/>
      <w:b/>
      <w:sz w:val="20"/>
    </w:rPr>
  </w:style>
  <w:style w:type="character" w:customStyle="1" w:styleId="ListLabel9">
    <w:name w:val="ListLabel 9"/>
    <w:qFormat/>
    <w:rPr>
      <w:rFonts w:cs="Symbol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Wingdings"/>
    </w:rPr>
  </w:style>
  <w:style w:type="character" w:customStyle="1" w:styleId="ListLabel12">
    <w:name w:val="ListLabel 12"/>
    <w:qFormat/>
    <w:rPr>
      <w:rFonts w:cs="Symbol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Wingdings"/>
    </w:rPr>
  </w:style>
  <w:style w:type="character" w:customStyle="1" w:styleId="ListLabel15">
    <w:name w:val="ListLabel 15"/>
    <w:qFormat/>
    <w:rPr>
      <w:rFonts w:cs="Symbol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Wingdings"/>
    </w:rPr>
  </w:style>
  <w:style w:type="character" w:customStyle="1" w:styleId="ListLabel18">
    <w:name w:val="ListLabel 18"/>
    <w:qFormat/>
    <w:rPr>
      <w:rFonts w:cs="Symbol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Wingdings"/>
    </w:rPr>
  </w:style>
  <w:style w:type="character" w:customStyle="1" w:styleId="ListLabel21">
    <w:name w:val="ListLabel 21"/>
    <w:qFormat/>
    <w:rPr>
      <w:rFonts w:cs="Symbol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Wingdings"/>
    </w:rPr>
  </w:style>
  <w:style w:type="character" w:customStyle="1" w:styleId="ListLabel24">
    <w:name w:val="ListLabel 24"/>
    <w:qFormat/>
    <w:rPr>
      <w:rFonts w:cs="Symbol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Wingdings"/>
    </w:rPr>
  </w:style>
  <w:style w:type="character" w:customStyle="1" w:styleId="ListLabel27">
    <w:name w:val="ListLabel 27"/>
    <w:qFormat/>
    <w:rPr>
      <w:rFonts w:ascii="Times New Roman" w:hAnsi="Times New Roman" w:cs="OpenSymbol"/>
      <w:b/>
      <w:sz w:val="20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ascii="Times New Roman" w:hAnsi="Times New Roman" w:cs="OpenSymbol"/>
      <w:b/>
      <w:sz w:val="20"/>
    </w:rPr>
  </w:style>
  <w:style w:type="character" w:customStyle="1" w:styleId="ListLabel47">
    <w:name w:val="ListLabel 47"/>
    <w:qFormat/>
    <w:rPr>
      <w:rFonts w:cs="Symbol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cs="Symbol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Wingdings"/>
    </w:rPr>
  </w:style>
  <w:style w:type="character" w:customStyle="1" w:styleId="ListLabel56">
    <w:name w:val="ListLabel 56"/>
    <w:qFormat/>
    <w:rPr>
      <w:rFonts w:cs="Symbol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rFonts w:cs="Symbol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character" w:customStyle="1" w:styleId="ListLabel65">
    <w:name w:val="ListLabel 65"/>
    <w:qFormat/>
    <w:rPr>
      <w:rFonts w:ascii="Times New Roman" w:hAnsi="Times New Roman" w:cs="OpenSymbol"/>
      <w:b/>
      <w:sz w:val="20"/>
    </w:rPr>
  </w:style>
  <w:style w:type="character" w:customStyle="1" w:styleId="ListLabel66">
    <w:name w:val="ListLabel 66"/>
    <w:qFormat/>
    <w:rPr>
      <w:rFonts w:cs="Symbol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Wingdings"/>
    </w:rPr>
  </w:style>
  <w:style w:type="character" w:customStyle="1" w:styleId="ListLabel69">
    <w:name w:val="ListLabel 69"/>
    <w:qFormat/>
    <w:rPr>
      <w:rFonts w:cs="Symbol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Wingdings"/>
    </w:rPr>
  </w:style>
  <w:style w:type="character" w:customStyle="1" w:styleId="ListLabel72">
    <w:name w:val="ListLabel 72"/>
    <w:qFormat/>
    <w:rPr>
      <w:rFonts w:cs="Symbol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Wingdings"/>
    </w:rPr>
  </w:style>
  <w:style w:type="character" w:customStyle="1" w:styleId="ListLabel75">
    <w:name w:val="ListLabel 75"/>
    <w:qFormat/>
    <w:rPr>
      <w:rFonts w:cs="Symbol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Wingdings"/>
    </w:rPr>
  </w:style>
  <w:style w:type="character" w:customStyle="1" w:styleId="ListLabel78">
    <w:name w:val="ListLabel 78"/>
    <w:qFormat/>
    <w:rPr>
      <w:rFonts w:cs="Symbol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Wingdings"/>
    </w:rPr>
  </w:style>
  <w:style w:type="character" w:customStyle="1" w:styleId="ListLabel81">
    <w:name w:val="ListLabel 81"/>
    <w:qFormat/>
    <w:rPr>
      <w:rFonts w:cs="Symbol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Wingdings"/>
    </w:rPr>
  </w:style>
  <w:style w:type="character" w:customStyle="1" w:styleId="ListLabel84">
    <w:name w:val="ListLabel 84"/>
    <w:qFormat/>
    <w:rPr>
      <w:rFonts w:ascii="Times New Roman" w:hAnsi="Times New Roman" w:cs="OpenSymbol"/>
      <w:b/>
      <w:sz w:val="20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88">
    <w:name w:val="ListLabel 188"/>
    <w:qFormat/>
    <w:rPr>
      <w:rFonts w:ascii="Times New Roman" w:hAnsi="Times New Roman" w:cs="StarSymbol;Arial Unicode MS"/>
      <w:sz w:val="24"/>
      <w:szCs w:val="18"/>
    </w:rPr>
  </w:style>
  <w:style w:type="character" w:customStyle="1" w:styleId="ListLabel189">
    <w:name w:val="ListLabel 189"/>
    <w:qFormat/>
    <w:rPr>
      <w:rFonts w:cs="StarSymbol;Arial Unicode MS"/>
      <w:sz w:val="18"/>
      <w:szCs w:val="18"/>
    </w:rPr>
  </w:style>
  <w:style w:type="character" w:customStyle="1" w:styleId="ListLabel190">
    <w:name w:val="ListLabel 190"/>
    <w:qFormat/>
    <w:rPr>
      <w:rFonts w:cs="StarSymbol;Arial Unicode MS"/>
      <w:sz w:val="18"/>
      <w:szCs w:val="18"/>
    </w:rPr>
  </w:style>
  <w:style w:type="character" w:customStyle="1" w:styleId="ListLabel191">
    <w:name w:val="ListLabel 191"/>
    <w:qFormat/>
    <w:rPr>
      <w:rFonts w:cs="StarSymbol;Arial Unicode MS"/>
      <w:sz w:val="18"/>
      <w:szCs w:val="18"/>
    </w:rPr>
  </w:style>
  <w:style w:type="character" w:customStyle="1" w:styleId="ListLabel192">
    <w:name w:val="ListLabel 192"/>
    <w:qFormat/>
    <w:rPr>
      <w:rFonts w:cs="StarSymbol;Arial Unicode MS"/>
      <w:sz w:val="18"/>
      <w:szCs w:val="18"/>
    </w:rPr>
  </w:style>
  <w:style w:type="character" w:customStyle="1" w:styleId="ListLabel193">
    <w:name w:val="ListLabel 193"/>
    <w:qFormat/>
    <w:rPr>
      <w:rFonts w:cs="StarSymbol;Arial Unicode MS"/>
      <w:sz w:val="18"/>
      <w:szCs w:val="18"/>
    </w:rPr>
  </w:style>
  <w:style w:type="character" w:customStyle="1" w:styleId="ListLabel194">
    <w:name w:val="ListLabel 194"/>
    <w:qFormat/>
    <w:rPr>
      <w:rFonts w:cs="StarSymbol;Arial Unicode MS"/>
      <w:sz w:val="18"/>
      <w:szCs w:val="18"/>
    </w:rPr>
  </w:style>
  <w:style w:type="character" w:customStyle="1" w:styleId="ListLabel195">
    <w:name w:val="ListLabel 195"/>
    <w:qFormat/>
    <w:rPr>
      <w:rFonts w:cs="StarSymbol;Arial Unicode MS"/>
      <w:sz w:val="18"/>
      <w:szCs w:val="18"/>
    </w:rPr>
  </w:style>
  <w:style w:type="character" w:customStyle="1" w:styleId="ListLabel196">
    <w:name w:val="ListLabel 196"/>
    <w:qFormat/>
    <w:rPr>
      <w:rFonts w:cs="StarSymbol;Arial Unicode MS"/>
      <w:sz w:val="18"/>
      <w:szCs w:val="18"/>
    </w:rPr>
  </w:style>
  <w:style w:type="character" w:customStyle="1" w:styleId="ListLabel179">
    <w:name w:val="ListLabel 179"/>
    <w:qFormat/>
    <w:rPr>
      <w:rFonts w:cs="StarSymbol;Arial Unicode MS"/>
      <w:color w:val="000000"/>
      <w:sz w:val="18"/>
      <w:szCs w:val="18"/>
    </w:rPr>
  </w:style>
  <w:style w:type="character" w:customStyle="1" w:styleId="ListLabel180">
    <w:name w:val="ListLabel 180"/>
    <w:qFormat/>
    <w:rPr>
      <w:rFonts w:cs="StarSymbol;Arial Unicode MS"/>
      <w:color w:val="000000"/>
      <w:sz w:val="18"/>
      <w:szCs w:val="18"/>
    </w:rPr>
  </w:style>
  <w:style w:type="character" w:customStyle="1" w:styleId="ListLabel181">
    <w:name w:val="ListLabel 181"/>
    <w:qFormat/>
    <w:rPr>
      <w:rFonts w:cs="StarSymbol;Arial Unicode MS"/>
      <w:color w:val="000000"/>
      <w:sz w:val="18"/>
      <w:szCs w:val="18"/>
    </w:rPr>
  </w:style>
  <w:style w:type="character" w:customStyle="1" w:styleId="ListLabel182">
    <w:name w:val="ListLabel 182"/>
    <w:qFormat/>
    <w:rPr>
      <w:rFonts w:cs="StarSymbol;Arial Unicode MS"/>
      <w:color w:val="000000"/>
      <w:sz w:val="18"/>
      <w:szCs w:val="18"/>
    </w:rPr>
  </w:style>
  <w:style w:type="character" w:customStyle="1" w:styleId="ListLabel183">
    <w:name w:val="ListLabel 183"/>
    <w:qFormat/>
    <w:rPr>
      <w:rFonts w:cs="StarSymbol;Arial Unicode MS"/>
      <w:color w:val="000000"/>
      <w:sz w:val="18"/>
      <w:szCs w:val="18"/>
    </w:rPr>
  </w:style>
  <w:style w:type="character" w:customStyle="1" w:styleId="ListLabel184">
    <w:name w:val="ListLabel 184"/>
    <w:qFormat/>
    <w:rPr>
      <w:rFonts w:cs="StarSymbol;Arial Unicode MS"/>
      <w:color w:val="000000"/>
      <w:sz w:val="18"/>
      <w:szCs w:val="18"/>
    </w:rPr>
  </w:style>
  <w:style w:type="character" w:customStyle="1" w:styleId="ListLabel185">
    <w:name w:val="ListLabel 185"/>
    <w:qFormat/>
    <w:rPr>
      <w:rFonts w:cs="StarSymbol;Arial Unicode MS"/>
      <w:color w:val="000000"/>
      <w:sz w:val="18"/>
      <w:szCs w:val="18"/>
    </w:rPr>
  </w:style>
  <w:style w:type="character" w:customStyle="1" w:styleId="ListLabel186">
    <w:name w:val="ListLabel 186"/>
    <w:qFormat/>
    <w:rPr>
      <w:rFonts w:cs="StarSymbol;Arial Unicode MS"/>
      <w:color w:val="000000"/>
      <w:sz w:val="18"/>
      <w:szCs w:val="18"/>
    </w:rPr>
  </w:style>
  <w:style w:type="character" w:customStyle="1" w:styleId="ListLabel187">
    <w:name w:val="ListLabel 187"/>
    <w:qFormat/>
    <w:rPr>
      <w:rFonts w:cs="StarSymbol;Arial Unicode MS"/>
      <w:color w:val="000000"/>
      <w:sz w:val="18"/>
      <w:szCs w:val="18"/>
    </w:rPr>
  </w:style>
  <w:style w:type="character" w:customStyle="1" w:styleId="ListLabel197">
    <w:name w:val="ListLabel 197"/>
    <w:qFormat/>
    <w:rPr>
      <w:rFonts w:cs="StarSymbol;Arial Unicode MS"/>
      <w:sz w:val="18"/>
      <w:szCs w:val="18"/>
    </w:rPr>
  </w:style>
  <w:style w:type="character" w:customStyle="1" w:styleId="ListLabel198">
    <w:name w:val="ListLabel 198"/>
    <w:qFormat/>
    <w:rPr>
      <w:rFonts w:cs="StarSymbol;Arial Unicode MS"/>
      <w:sz w:val="18"/>
      <w:szCs w:val="18"/>
    </w:rPr>
  </w:style>
  <w:style w:type="character" w:customStyle="1" w:styleId="ListLabel199">
    <w:name w:val="ListLabel 199"/>
    <w:qFormat/>
    <w:rPr>
      <w:rFonts w:cs="StarSymbol;Arial Unicode MS"/>
      <w:sz w:val="18"/>
      <w:szCs w:val="18"/>
    </w:rPr>
  </w:style>
  <w:style w:type="character" w:customStyle="1" w:styleId="ListLabel200">
    <w:name w:val="ListLabel 200"/>
    <w:qFormat/>
    <w:rPr>
      <w:rFonts w:cs="StarSymbol;Arial Unicode MS"/>
      <w:sz w:val="18"/>
      <w:szCs w:val="18"/>
    </w:rPr>
  </w:style>
  <w:style w:type="character" w:customStyle="1" w:styleId="ListLabel201">
    <w:name w:val="ListLabel 201"/>
    <w:qFormat/>
    <w:rPr>
      <w:rFonts w:cs="StarSymbol;Arial Unicode MS"/>
      <w:sz w:val="18"/>
      <w:szCs w:val="18"/>
    </w:rPr>
  </w:style>
  <w:style w:type="character" w:customStyle="1" w:styleId="ListLabel202">
    <w:name w:val="ListLabel 202"/>
    <w:qFormat/>
    <w:rPr>
      <w:rFonts w:cs="StarSymbol;Arial Unicode MS"/>
      <w:sz w:val="18"/>
      <w:szCs w:val="18"/>
    </w:rPr>
  </w:style>
  <w:style w:type="character" w:customStyle="1" w:styleId="ListLabel203">
    <w:name w:val="ListLabel 203"/>
    <w:qFormat/>
    <w:rPr>
      <w:rFonts w:cs="StarSymbol;Arial Unicode MS"/>
      <w:sz w:val="18"/>
      <w:szCs w:val="18"/>
    </w:rPr>
  </w:style>
  <w:style w:type="character" w:customStyle="1" w:styleId="ListLabel204">
    <w:name w:val="ListLabel 204"/>
    <w:qFormat/>
    <w:rPr>
      <w:rFonts w:cs="StarSymbol;Arial Unicode MS"/>
      <w:sz w:val="18"/>
      <w:szCs w:val="18"/>
    </w:rPr>
  </w:style>
  <w:style w:type="character" w:customStyle="1" w:styleId="ListLabel205">
    <w:name w:val="ListLabel 205"/>
    <w:qFormat/>
    <w:rPr>
      <w:rFonts w:cs="StarSymbol;Arial Unicode MS"/>
      <w:sz w:val="18"/>
      <w:szCs w:val="18"/>
    </w:rPr>
  </w:style>
  <w:style w:type="character" w:customStyle="1" w:styleId="ListLabel206">
    <w:name w:val="ListLabel 206"/>
    <w:qFormat/>
    <w:rPr>
      <w:rFonts w:ascii="Times New Roman" w:hAnsi="Times New Roman" w:cs="OpenSymbol"/>
      <w:b/>
      <w:sz w:val="20"/>
    </w:rPr>
  </w:style>
  <w:style w:type="character" w:customStyle="1" w:styleId="ListLabel207">
    <w:name w:val="ListLabel 207"/>
    <w:qFormat/>
    <w:rPr>
      <w:rFonts w:cs="Symbol"/>
    </w:rPr>
  </w:style>
  <w:style w:type="character" w:customStyle="1" w:styleId="ListLabel208">
    <w:name w:val="ListLabel 208"/>
    <w:qFormat/>
    <w:rPr>
      <w:rFonts w:cs="Courier New"/>
    </w:rPr>
  </w:style>
  <w:style w:type="character" w:customStyle="1" w:styleId="ListLabel209">
    <w:name w:val="ListLabel 209"/>
    <w:qFormat/>
    <w:rPr>
      <w:rFonts w:cs="Wingdings"/>
    </w:rPr>
  </w:style>
  <w:style w:type="character" w:customStyle="1" w:styleId="ListLabel210">
    <w:name w:val="ListLabel 210"/>
    <w:qFormat/>
    <w:rPr>
      <w:rFonts w:cs="Symbol"/>
    </w:rPr>
  </w:style>
  <w:style w:type="character" w:customStyle="1" w:styleId="ListLabel211">
    <w:name w:val="ListLabel 211"/>
    <w:qFormat/>
    <w:rPr>
      <w:rFonts w:cs="Courier New"/>
    </w:rPr>
  </w:style>
  <w:style w:type="character" w:customStyle="1" w:styleId="ListLabel212">
    <w:name w:val="ListLabel 212"/>
    <w:qFormat/>
    <w:rPr>
      <w:rFonts w:cs="Wingdings"/>
    </w:rPr>
  </w:style>
  <w:style w:type="character" w:customStyle="1" w:styleId="ListLabel213">
    <w:name w:val="ListLabel 213"/>
    <w:qFormat/>
    <w:rPr>
      <w:rFonts w:cs="Symbol"/>
    </w:rPr>
  </w:style>
  <w:style w:type="character" w:customStyle="1" w:styleId="ListLabel214">
    <w:name w:val="ListLabel 214"/>
    <w:qFormat/>
    <w:rPr>
      <w:rFonts w:cs="Courier New"/>
    </w:rPr>
  </w:style>
  <w:style w:type="character" w:customStyle="1" w:styleId="ListLabel215">
    <w:name w:val="ListLabel 215"/>
    <w:qFormat/>
    <w:rPr>
      <w:rFonts w:cs="Wingdings"/>
    </w:rPr>
  </w:style>
  <w:style w:type="character" w:customStyle="1" w:styleId="ListLabel216">
    <w:name w:val="ListLabel 216"/>
    <w:qFormat/>
    <w:rPr>
      <w:rFonts w:cs="Symbol"/>
    </w:rPr>
  </w:style>
  <w:style w:type="character" w:customStyle="1" w:styleId="ListLabel217">
    <w:name w:val="ListLabel 217"/>
    <w:qFormat/>
    <w:rPr>
      <w:rFonts w:cs="Courier New"/>
    </w:rPr>
  </w:style>
  <w:style w:type="character" w:customStyle="1" w:styleId="ListLabel218">
    <w:name w:val="ListLabel 218"/>
    <w:qFormat/>
    <w:rPr>
      <w:rFonts w:cs="Wingdings"/>
    </w:rPr>
  </w:style>
  <w:style w:type="character" w:customStyle="1" w:styleId="ListLabel219">
    <w:name w:val="ListLabel 219"/>
    <w:qFormat/>
    <w:rPr>
      <w:rFonts w:cs="Symbol"/>
    </w:rPr>
  </w:style>
  <w:style w:type="character" w:customStyle="1" w:styleId="ListLabel220">
    <w:name w:val="ListLabel 220"/>
    <w:qFormat/>
    <w:rPr>
      <w:rFonts w:cs="Courier New"/>
    </w:rPr>
  </w:style>
  <w:style w:type="character" w:customStyle="1" w:styleId="ListLabel221">
    <w:name w:val="ListLabel 221"/>
    <w:qFormat/>
    <w:rPr>
      <w:rFonts w:cs="Wingdings"/>
    </w:rPr>
  </w:style>
  <w:style w:type="character" w:customStyle="1" w:styleId="ListLabel222">
    <w:name w:val="ListLabel 222"/>
    <w:qFormat/>
    <w:rPr>
      <w:rFonts w:cs="Symbol"/>
    </w:rPr>
  </w:style>
  <w:style w:type="character" w:customStyle="1" w:styleId="ListLabel223">
    <w:name w:val="ListLabel 223"/>
    <w:qFormat/>
    <w:rPr>
      <w:rFonts w:cs="Courier New"/>
    </w:rPr>
  </w:style>
  <w:style w:type="character" w:customStyle="1" w:styleId="ListLabel224">
    <w:name w:val="ListLabel 224"/>
    <w:qFormat/>
    <w:rPr>
      <w:rFonts w:cs="Wingdings"/>
    </w:rPr>
  </w:style>
  <w:style w:type="character" w:customStyle="1" w:styleId="ListLabel225">
    <w:name w:val="ListLabel 225"/>
    <w:qFormat/>
    <w:rPr>
      <w:rFonts w:cs="StarSymbol;Arial Unicode MS"/>
      <w:sz w:val="24"/>
      <w:szCs w:val="18"/>
    </w:rPr>
  </w:style>
  <w:style w:type="character" w:customStyle="1" w:styleId="ListLabel226">
    <w:name w:val="ListLabel 226"/>
    <w:qFormat/>
    <w:rPr>
      <w:rFonts w:cs="StarSymbol;Arial Unicode MS"/>
      <w:sz w:val="18"/>
      <w:szCs w:val="18"/>
    </w:rPr>
  </w:style>
  <w:style w:type="character" w:customStyle="1" w:styleId="ListLabel227">
    <w:name w:val="ListLabel 227"/>
    <w:qFormat/>
    <w:rPr>
      <w:rFonts w:cs="StarSymbol;Arial Unicode MS"/>
      <w:sz w:val="18"/>
      <w:szCs w:val="18"/>
    </w:rPr>
  </w:style>
  <w:style w:type="character" w:customStyle="1" w:styleId="ListLabel228">
    <w:name w:val="ListLabel 228"/>
    <w:qFormat/>
    <w:rPr>
      <w:rFonts w:cs="StarSymbol;Arial Unicode MS"/>
      <w:sz w:val="18"/>
      <w:szCs w:val="18"/>
    </w:rPr>
  </w:style>
  <w:style w:type="character" w:customStyle="1" w:styleId="ListLabel229">
    <w:name w:val="ListLabel 229"/>
    <w:qFormat/>
    <w:rPr>
      <w:rFonts w:cs="StarSymbol;Arial Unicode MS"/>
      <w:sz w:val="18"/>
      <w:szCs w:val="18"/>
    </w:rPr>
  </w:style>
  <w:style w:type="character" w:customStyle="1" w:styleId="ListLabel230">
    <w:name w:val="ListLabel 230"/>
    <w:qFormat/>
    <w:rPr>
      <w:rFonts w:cs="StarSymbol;Arial Unicode MS"/>
      <w:sz w:val="18"/>
      <w:szCs w:val="18"/>
    </w:rPr>
  </w:style>
  <w:style w:type="character" w:customStyle="1" w:styleId="ListLabel231">
    <w:name w:val="ListLabel 231"/>
    <w:qFormat/>
    <w:rPr>
      <w:rFonts w:cs="StarSymbol;Arial Unicode MS"/>
      <w:sz w:val="18"/>
      <w:szCs w:val="18"/>
    </w:rPr>
  </w:style>
  <w:style w:type="character" w:customStyle="1" w:styleId="ListLabel232">
    <w:name w:val="ListLabel 232"/>
    <w:qFormat/>
    <w:rPr>
      <w:rFonts w:cs="StarSymbol;Arial Unicode MS"/>
      <w:sz w:val="18"/>
      <w:szCs w:val="18"/>
    </w:rPr>
  </w:style>
  <w:style w:type="character" w:customStyle="1" w:styleId="ListLabel233">
    <w:name w:val="ListLabel 233"/>
    <w:qFormat/>
    <w:rPr>
      <w:rFonts w:cs="StarSymbol;Arial Unicode MS"/>
      <w:sz w:val="18"/>
      <w:szCs w:val="18"/>
    </w:rPr>
  </w:style>
  <w:style w:type="character" w:customStyle="1" w:styleId="ListLabel234">
    <w:name w:val="ListLabel 234"/>
    <w:qFormat/>
    <w:rPr>
      <w:rFonts w:cs="StarSymbol;Arial Unicode MS"/>
      <w:color w:val="000000"/>
      <w:sz w:val="18"/>
      <w:szCs w:val="18"/>
    </w:rPr>
  </w:style>
  <w:style w:type="character" w:customStyle="1" w:styleId="ListLabel235">
    <w:name w:val="ListLabel 235"/>
    <w:qFormat/>
    <w:rPr>
      <w:rFonts w:cs="StarSymbol;Arial Unicode MS"/>
      <w:color w:val="000000"/>
      <w:sz w:val="18"/>
      <w:szCs w:val="18"/>
    </w:rPr>
  </w:style>
  <w:style w:type="character" w:customStyle="1" w:styleId="ListLabel236">
    <w:name w:val="ListLabel 236"/>
    <w:qFormat/>
    <w:rPr>
      <w:rFonts w:cs="StarSymbol;Arial Unicode MS"/>
      <w:color w:val="000000"/>
      <w:sz w:val="18"/>
      <w:szCs w:val="18"/>
    </w:rPr>
  </w:style>
  <w:style w:type="character" w:customStyle="1" w:styleId="ListLabel237">
    <w:name w:val="ListLabel 237"/>
    <w:qFormat/>
    <w:rPr>
      <w:rFonts w:cs="StarSymbol;Arial Unicode MS"/>
      <w:color w:val="000000"/>
      <w:sz w:val="18"/>
      <w:szCs w:val="18"/>
    </w:rPr>
  </w:style>
  <w:style w:type="character" w:customStyle="1" w:styleId="ListLabel238">
    <w:name w:val="ListLabel 238"/>
    <w:qFormat/>
    <w:rPr>
      <w:rFonts w:cs="StarSymbol;Arial Unicode MS"/>
      <w:color w:val="000000"/>
      <w:sz w:val="18"/>
      <w:szCs w:val="18"/>
    </w:rPr>
  </w:style>
  <w:style w:type="character" w:customStyle="1" w:styleId="ListLabel239">
    <w:name w:val="ListLabel 239"/>
    <w:qFormat/>
    <w:rPr>
      <w:rFonts w:cs="StarSymbol;Arial Unicode MS"/>
      <w:color w:val="000000"/>
      <w:sz w:val="18"/>
      <w:szCs w:val="18"/>
    </w:rPr>
  </w:style>
  <w:style w:type="character" w:customStyle="1" w:styleId="ListLabel240">
    <w:name w:val="ListLabel 240"/>
    <w:qFormat/>
    <w:rPr>
      <w:rFonts w:cs="StarSymbol;Arial Unicode MS"/>
      <w:color w:val="000000"/>
      <w:sz w:val="18"/>
      <w:szCs w:val="18"/>
    </w:rPr>
  </w:style>
  <w:style w:type="character" w:customStyle="1" w:styleId="ListLabel241">
    <w:name w:val="ListLabel 241"/>
    <w:qFormat/>
    <w:rPr>
      <w:rFonts w:cs="StarSymbol;Arial Unicode MS"/>
      <w:color w:val="000000"/>
      <w:sz w:val="18"/>
      <w:szCs w:val="18"/>
    </w:rPr>
  </w:style>
  <w:style w:type="character" w:customStyle="1" w:styleId="ListLabel242">
    <w:name w:val="ListLabel 242"/>
    <w:qFormat/>
    <w:rPr>
      <w:rFonts w:cs="StarSymbol;Arial Unicode MS"/>
      <w:color w:val="000000"/>
      <w:sz w:val="18"/>
      <w:szCs w:val="18"/>
    </w:rPr>
  </w:style>
  <w:style w:type="character" w:customStyle="1" w:styleId="ListLabel243">
    <w:name w:val="ListLabel 243"/>
    <w:qFormat/>
    <w:rPr>
      <w:rFonts w:cs="StarSymbol;Arial Unicode MS"/>
      <w:sz w:val="18"/>
      <w:szCs w:val="18"/>
    </w:rPr>
  </w:style>
  <w:style w:type="character" w:customStyle="1" w:styleId="ListLabel244">
    <w:name w:val="ListLabel 244"/>
    <w:qFormat/>
    <w:rPr>
      <w:rFonts w:cs="StarSymbol;Arial Unicode MS"/>
      <w:sz w:val="18"/>
      <w:szCs w:val="18"/>
    </w:rPr>
  </w:style>
  <w:style w:type="character" w:customStyle="1" w:styleId="ListLabel245">
    <w:name w:val="ListLabel 245"/>
    <w:qFormat/>
    <w:rPr>
      <w:rFonts w:cs="StarSymbol;Arial Unicode MS"/>
      <w:sz w:val="18"/>
      <w:szCs w:val="18"/>
    </w:rPr>
  </w:style>
  <w:style w:type="character" w:customStyle="1" w:styleId="ListLabel246">
    <w:name w:val="ListLabel 246"/>
    <w:qFormat/>
    <w:rPr>
      <w:rFonts w:cs="StarSymbol;Arial Unicode MS"/>
      <w:sz w:val="18"/>
      <w:szCs w:val="18"/>
    </w:rPr>
  </w:style>
  <w:style w:type="character" w:customStyle="1" w:styleId="ListLabel247">
    <w:name w:val="ListLabel 247"/>
    <w:qFormat/>
    <w:rPr>
      <w:rFonts w:cs="StarSymbol;Arial Unicode MS"/>
      <w:sz w:val="18"/>
      <w:szCs w:val="18"/>
    </w:rPr>
  </w:style>
  <w:style w:type="character" w:customStyle="1" w:styleId="ListLabel248">
    <w:name w:val="ListLabel 248"/>
    <w:qFormat/>
    <w:rPr>
      <w:rFonts w:cs="StarSymbol;Arial Unicode MS"/>
      <w:sz w:val="18"/>
      <w:szCs w:val="18"/>
    </w:rPr>
  </w:style>
  <w:style w:type="character" w:customStyle="1" w:styleId="ListLabel249">
    <w:name w:val="ListLabel 249"/>
    <w:qFormat/>
    <w:rPr>
      <w:rFonts w:cs="StarSymbol;Arial Unicode MS"/>
      <w:sz w:val="18"/>
      <w:szCs w:val="18"/>
    </w:rPr>
  </w:style>
  <w:style w:type="character" w:customStyle="1" w:styleId="ListLabel250">
    <w:name w:val="ListLabel 250"/>
    <w:qFormat/>
    <w:rPr>
      <w:rFonts w:cs="StarSymbol;Arial Unicode MS"/>
      <w:sz w:val="18"/>
      <w:szCs w:val="18"/>
    </w:rPr>
  </w:style>
  <w:style w:type="character" w:customStyle="1" w:styleId="ListLabel251">
    <w:name w:val="ListLabel 251"/>
    <w:qFormat/>
    <w:rPr>
      <w:rFonts w:cs="StarSymbol;Arial Unicode MS"/>
      <w:sz w:val="18"/>
      <w:szCs w:val="18"/>
    </w:rPr>
  </w:style>
  <w:style w:type="character" w:customStyle="1" w:styleId="ListLabel252">
    <w:name w:val="ListLabel 252"/>
    <w:qFormat/>
    <w:rPr>
      <w:rFonts w:ascii="Times New Roman" w:hAnsi="Times New Roman" w:cs="OpenSymbol"/>
      <w:b/>
      <w:sz w:val="20"/>
    </w:rPr>
  </w:style>
  <w:style w:type="character" w:customStyle="1" w:styleId="ListLabel253">
    <w:name w:val="ListLabel 253"/>
    <w:qFormat/>
    <w:rPr>
      <w:rFonts w:cs="Symbol"/>
    </w:rPr>
  </w:style>
  <w:style w:type="character" w:customStyle="1" w:styleId="ListLabel254">
    <w:name w:val="ListLabel 254"/>
    <w:qFormat/>
    <w:rPr>
      <w:rFonts w:cs="Courier New"/>
    </w:rPr>
  </w:style>
  <w:style w:type="character" w:customStyle="1" w:styleId="ListLabel255">
    <w:name w:val="ListLabel 255"/>
    <w:qFormat/>
    <w:rPr>
      <w:rFonts w:cs="Wingdings"/>
    </w:rPr>
  </w:style>
  <w:style w:type="character" w:customStyle="1" w:styleId="ListLabel256">
    <w:name w:val="ListLabel 256"/>
    <w:qFormat/>
    <w:rPr>
      <w:rFonts w:cs="Symbol"/>
    </w:rPr>
  </w:style>
  <w:style w:type="character" w:customStyle="1" w:styleId="ListLabel257">
    <w:name w:val="ListLabel 257"/>
    <w:qFormat/>
    <w:rPr>
      <w:rFonts w:cs="Courier New"/>
    </w:rPr>
  </w:style>
  <w:style w:type="character" w:customStyle="1" w:styleId="ListLabel258">
    <w:name w:val="ListLabel 258"/>
    <w:qFormat/>
    <w:rPr>
      <w:rFonts w:cs="Wingdings"/>
    </w:rPr>
  </w:style>
  <w:style w:type="character" w:customStyle="1" w:styleId="ListLabel259">
    <w:name w:val="ListLabel 259"/>
    <w:qFormat/>
    <w:rPr>
      <w:rFonts w:cs="Symbol"/>
    </w:rPr>
  </w:style>
  <w:style w:type="character" w:customStyle="1" w:styleId="ListLabel260">
    <w:name w:val="ListLabel 260"/>
    <w:qFormat/>
    <w:rPr>
      <w:rFonts w:cs="Courier New"/>
    </w:rPr>
  </w:style>
  <w:style w:type="character" w:customStyle="1" w:styleId="ListLabel261">
    <w:name w:val="ListLabel 261"/>
    <w:qFormat/>
    <w:rPr>
      <w:rFonts w:cs="Wingdings"/>
    </w:rPr>
  </w:style>
  <w:style w:type="character" w:customStyle="1" w:styleId="ListLabel262">
    <w:name w:val="ListLabel 262"/>
    <w:qFormat/>
    <w:rPr>
      <w:rFonts w:cs="Symbol"/>
    </w:rPr>
  </w:style>
  <w:style w:type="character" w:customStyle="1" w:styleId="ListLabel263">
    <w:name w:val="ListLabel 263"/>
    <w:qFormat/>
    <w:rPr>
      <w:rFonts w:cs="Courier New"/>
    </w:rPr>
  </w:style>
  <w:style w:type="character" w:customStyle="1" w:styleId="ListLabel264">
    <w:name w:val="ListLabel 264"/>
    <w:qFormat/>
    <w:rPr>
      <w:rFonts w:cs="Wingdings"/>
    </w:rPr>
  </w:style>
  <w:style w:type="character" w:customStyle="1" w:styleId="ListLabel265">
    <w:name w:val="ListLabel 265"/>
    <w:qFormat/>
    <w:rPr>
      <w:rFonts w:cs="Symbol"/>
    </w:rPr>
  </w:style>
  <w:style w:type="character" w:customStyle="1" w:styleId="ListLabel266">
    <w:name w:val="ListLabel 266"/>
    <w:qFormat/>
    <w:rPr>
      <w:rFonts w:cs="Courier New"/>
    </w:rPr>
  </w:style>
  <w:style w:type="character" w:customStyle="1" w:styleId="ListLabel267">
    <w:name w:val="ListLabel 267"/>
    <w:qFormat/>
    <w:rPr>
      <w:rFonts w:cs="Wingdings"/>
    </w:rPr>
  </w:style>
  <w:style w:type="character" w:customStyle="1" w:styleId="ListLabel268">
    <w:name w:val="ListLabel 268"/>
    <w:qFormat/>
    <w:rPr>
      <w:rFonts w:cs="Symbol"/>
    </w:rPr>
  </w:style>
  <w:style w:type="character" w:customStyle="1" w:styleId="ListLabel269">
    <w:name w:val="ListLabel 269"/>
    <w:qFormat/>
    <w:rPr>
      <w:rFonts w:cs="Courier New"/>
    </w:rPr>
  </w:style>
  <w:style w:type="character" w:customStyle="1" w:styleId="ListLabel270">
    <w:name w:val="ListLabel 270"/>
    <w:qFormat/>
    <w:rPr>
      <w:rFonts w:cs="Wingdings"/>
    </w:rPr>
  </w:style>
  <w:style w:type="character" w:customStyle="1" w:styleId="ListLabel271">
    <w:name w:val="ListLabel 271"/>
    <w:qFormat/>
    <w:rPr>
      <w:rFonts w:cs="StarSymbol;Arial Unicode MS"/>
      <w:sz w:val="24"/>
      <w:szCs w:val="18"/>
    </w:rPr>
  </w:style>
  <w:style w:type="character" w:customStyle="1" w:styleId="ListLabel272">
    <w:name w:val="ListLabel 272"/>
    <w:qFormat/>
    <w:rPr>
      <w:rFonts w:cs="StarSymbol;Arial Unicode MS"/>
      <w:sz w:val="18"/>
      <w:szCs w:val="18"/>
    </w:rPr>
  </w:style>
  <w:style w:type="character" w:customStyle="1" w:styleId="ListLabel273">
    <w:name w:val="ListLabel 273"/>
    <w:qFormat/>
    <w:rPr>
      <w:rFonts w:cs="StarSymbol;Arial Unicode MS"/>
      <w:sz w:val="18"/>
      <w:szCs w:val="18"/>
    </w:rPr>
  </w:style>
  <w:style w:type="character" w:customStyle="1" w:styleId="ListLabel274">
    <w:name w:val="ListLabel 274"/>
    <w:qFormat/>
    <w:rPr>
      <w:rFonts w:cs="StarSymbol;Arial Unicode MS"/>
      <w:sz w:val="18"/>
      <w:szCs w:val="18"/>
    </w:rPr>
  </w:style>
  <w:style w:type="character" w:customStyle="1" w:styleId="ListLabel275">
    <w:name w:val="ListLabel 275"/>
    <w:qFormat/>
    <w:rPr>
      <w:rFonts w:cs="StarSymbol;Arial Unicode MS"/>
      <w:sz w:val="18"/>
      <w:szCs w:val="18"/>
    </w:rPr>
  </w:style>
  <w:style w:type="character" w:customStyle="1" w:styleId="ListLabel276">
    <w:name w:val="ListLabel 276"/>
    <w:qFormat/>
    <w:rPr>
      <w:rFonts w:cs="StarSymbol;Arial Unicode MS"/>
      <w:sz w:val="18"/>
      <w:szCs w:val="18"/>
    </w:rPr>
  </w:style>
  <w:style w:type="character" w:customStyle="1" w:styleId="ListLabel277">
    <w:name w:val="ListLabel 277"/>
    <w:qFormat/>
    <w:rPr>
      <w:rFonts w:cs="StarSymbol;Arial Unicode MS"/>
      <w:sz w:val="18"/>
      <w:szCs w:val="18"/>
    </w:rPr>
  </w:style>
  <w:style w:type="character" w:customStyle="1" w:styleId="ListLabel278">
    <w:name w:val="ListLabel 278"/>
    <w:qFormat/>
    <w:rPr>
      <w:rFonts w:cs="StarSymbol;Arial Unicode MS"/>
      <w:sz w:val="18"/>
      <w:szCs w:val="18"/>
    </w:rPr>
  </w:style>
  <w:style w:type="character" w:customStyle="1" w:styleId="ListLabel279">
    <w:name w:val="ListLabel 279"/>
    <w:qFormat/>
    <w:rPr>
      <w:rFonts w:cs="StarSymbol;Arial Unicode MS"/>
      <w:sz w:val="18"/>
      <w:szCs w:val="18"/>
    </w:rPr>
  </w:style>
  <w:style w:type="character" w:customStyle="1" w:styleId="ListLabel280">
    <w:name w:val="ListLabel 280"/>
    <w:qFormat/>
    <w:rPr>
      <w:rFonts w:cs="StarSymbol;Arial Unicode MS"/>
      <w:color w:val="000000"/>
      <w:sz w:val="18"/>
      <w:szCs w:val="18"/>
    </w:rPr>
  </w:style>
  <w:style w:type="character" w:customStyle="1" w:styleId="ListLabel281">
    <w:name w:val="ListLabel 281"/>
    <w:qFormat/>
    <w:rPr>
      <w:rFonts w:cs="StarSymbol;Arial Unicode MS"/>
      <w:color w:val="000000"/>
      <w:sz w:val="18"/>
      <w:szCs w:val="18"/>
    </w:rPr>
  </w:style>
  <w:style w:type="character" w:customStyle="1" w:styleId="ListLabel282">
    <w:name w:val="ListLabel 282"/>
    <w:qFormat/>
    <w:rPr>
      <w:rFonts w:cs="StarSymbol;Arial Unicode MS"/>
      <w:color w:val="000000"/>
      <w:sz w:val="18"/>
      <w:szCs w:val="18"/>
    </w:rPr>
  </w:style>
  <w:style w:type="character" w:customStyle="1" w:styleId="ListLabel283">
    <w:name w:val="ListLabel 283"/>
    <w:qFormat/>
    <w:rPr>
      <w:rFonts w:cs="StarSymbol;Arial Unicode MS"/>
      <w:color w:val="000000"/>
      <w:sz w:val="18"/>
      <w:szCs w:val="18"/>
    </w:rPr>
  </w:style>
  <w:style w:type="character" w:customStyle="1" w:styleId="ListLabel284">
    <w:name w:val="ListLabel 284"/>
    <w:qFormat/>
    <w:rPr>
      <w:rFonts w:cs="StarSymbol;Arial Unicode MS"/>
      <w:color w:val="000000"/>
      <w:sz w:val="18"/>
      <w:szCs w:val="18"/>
    </w:rPr>
  </w:style>
  <w:style w:type="character" w:customStyle="1" w:styleId="ListLabel285">
    <w:name w:val="ListLabel 285"/>
    <w:qFormat/>
    <w:rPr>
      <w:rFonts w:cs="StarSymbol;Arial Unicode MS"/>
      <w:color w:val="000000"/>
      <w:sz w:val="18"/>
      <w:szCs w:val="18"/>
    </w:rPr>
  </w:style>
  <w:style w:type="character" w:customStyle="1" w:styleId="ListLabel286">
    <w:name w:val="ListLabel 286"/>
    <w:qFormat/>
    <w:rPr>
      <w:rFonts w:cs="StarSymbol;Arial Unicode MS"/>
      <w:color w:val="000000"/>
      <w:sz w:val="18"/>
      <w:szCs w:val="18"/>
    </w:rPr>
  </w:style>
  <w:style w:type="character" w:customStyle="1" w:styleId="ListLabel287">
    <w:name w:val="ListLabel 287"/>
    <w:qFormat/>
    <w:rPr>
      <w:rFonts w:cs="StarSymbol;Arial Unicode MS"/>
      <w:color w:val="000000"/>
      <w:sz w:val="18"/>
      <w:szCs w:val="18"/>
    </w:rPr>
  </w:style>
  <w:style w:type="character" w:customStyle="1" w:styleId="ListLabel288">
    <w:name w:val="ListLabel 288"/>
    <w:qFormat/>
    <w:rPr>
      <w:rFonts w:cs="StarSymbol;Arial Unicode MS"/>
      <w:color w:val="000000"/>
      <w:sz w:val="18"/>
      <w:szCs w:val="18"/>
    </w:rPr>
  </w:style>
  <w:style w:type="character" w:customStyle="1" w:styleId="ListLabel289">
    <w:name w:val="ListLabel 289"/>
    <w:qFormat/>
    <w:rPr>
      <w:rFonts w:cs="StarSymbol;Arial Unicode MS"/>
      <w:sz w:val="18"/>
      <w:szCs w:val="18"/>
    </w:rPr>
  </w:style>
  <w:style w:type="character" w:customStyle="1" w:styleId="ListLabel290">
    <w:name w:val="ListLabel 290"/>
    <w:qFormat/>
    <w:rPr>
      <w:rFonts w:cs="StarSymbol;Arial Unicode MS"/>
      <w:sz w:val="18"/>
      <w:szCs w:val="18"/>
    </w:rPr>
  </w:style>
  <w:style w:type="character" w:customStyle="1" w:styleId="ListLabel291">
    <w:name w:val="ListLabel 291"/>
    <w:qFormat/>
    <w:rPr>
      <w:rFonts w:cs="StarSymbol;Arial Unicode MS"/>
      <w:sz w:val="18"/>
      <w:szCs w:val="18"/>
    </w:rPr>
  </w:style>
  <w:style w:type="character" w:customStyle="1" w:styleId="ListLabel292">
    <w:name w:val="ListLabel 292"/>
    <w:qFormat/>
    <w:rPr>
      <w:rFonts w:cs="StarSymbol;Arial Unicode MS"/>
      <w:sz w:val="18"/>
      <w:szCs w:val="18"/>
    </w:rPr>
  </w:style>
  <w:style w:type="character" w:customStyle="1" w:styleId="ListLabel293">
    <w:name w:val="ListLabel 293"/>
    <w:qFormat/>
    <w:rPr>
      <w:rFonts w:cs="StarSymbol;Arial Unicode MS"/>
      <w:sz w:val="18"/>
      <w:szCs w:val="18"/>
    </w:rPr>
  </w:style>
  <w:style w:type="character" w:customStyle="1" w:styleId="ListLabel294">
    <w:name w:val="ListLabel 294"/>
    <w:qFormat/>
    <w:rPr>
      <w:rFonts w:cs="StarSymbol;Arial Unicode MS"/>
      <w:sz w:val="18"/>
      <w:szCs w:val="18"/>
    </w:rPr>
  </w:style>
  <w:style w:type="character" w:customStyle="1" w:styleId="ListLabel295">
    <w:name w:val="ListLabel 295"/>
    <w:qFormat/>
    <w:rPr>
      <w:rFonts w:cs="StarSymbol;Arial Unicode MS"/>
      <w:sz w:val="18"/>
      <w:szCs w:val="18"/>
    </w:rPr>
  </w:style>
  <w:style w:type="character" w:customStyle="1" w:styleId="ListLabel296">
    <w:name w:val="ListLabel 296"/>
    <w:qFormat/>
    <w:rPr>
      <w:rFonts w:cs="StarSymbol;Arial Unicode MS"/>
      <w:sz w:val="18"/>
      <w:szCs w:val="18"/>
    </w:rPr>
  </w:style>
  <w:style w:type="character" w:customStyle="1" w:styleId="ListLabel297">
    <w:name w:val="ListLabel 297"/>
    <w:qFormat/>
    <w:rPr>
      <w:rFonts w:cs="StarSymbol;Arial Unicode MS"/>
      <w:sz w:val="18"/>
      <w:szCs w:val="18"/>
    </w:rPr>
  </w:style>
  <w:style w:type="character" w:customStyle="1" w:styleId="ListLabel298">
    <w:name w:val="ListLabel 298"/>
    <w:qFormat/>
    <w:rPr>
      <w:rFonts w:ascii="Times New Roman" w:hAnsi="Times New Roman" w:cs="OpenSymbol"/>
      <w:b/>
      <w:sz w:val="20"/>
    </w:rPr>
  </w:style>
  <w:style w:type="character" w:customStyle="1" w:styleId="ListLabel299">
    <w:name w:val="ListLabel 299"/>
    <w:qFormat/>
    <w:rPr>
      <w:rFonts w:cs="Symbol"/>
    </w:rPr>
  </w:style>
  <w:style w:type="character" w:customStyle="1" w:styleId="ListLabel300">
    <w:name w:val="ListLabel 300"/>
    <w:qFormat/>
    <w:rPr>
      <w:rFonts w:cs="Courier New"/>
    </w:rPr>
  </w:style>
  <w:style w:type="character" w:customStyle="1" w:styleId="ListLabel301">
    <w:name w:val="ListLabel 301"/>
    <w:qFormat/>
    <w:rPr>
      <w:rFonts w:cs="Wingdings"/>
    </w:rPr>
  </w:style>
  <w:style w:type="character" w:customStyle="1" w:styleId="ListLabel302">
    <w:name w:val="ListLabel 302"/>
    <w:qFormat/>
    <w:rPr>
      <w:rFonts w:cs="Symbol"/>
    </w:rPr>
  </w:style>
  <w:style w:type="character" w:customStyle="1" w:styleId="ListLabel303">
    <w:name w:val="ListLabel 303"/>
    <w:qFormat/>
    <w:rPr>
      <w:rFonts w:cs="Courier New"/>
    </w:rPr>
  </w:style>
  <w:style w:type="character" w:customStyle="1" w:styleId="ListLabel304">
    <w:name w:val="ListLabel 304"/>
    <w:qFormat/>
    <w:rPr>
      <w:rFonts w:cs="Wingdings"/>
    </w:rPr>
  </w:style>
  <w:style w:type="character" w:customStyle="1" w:styleId="ListLabel305">
    <w:name w:val="ListLabel 305"/>
    <w:qFormat/>
    <w:rPr>
      <w:rFonts w:cs="Symbol"/>
    </w:rPr>
  </w:style>
  <w:style w:type="character" w:customStyle="1" w:styleId="ListLabel306">
    <w:name w:val="ListLabel 306"/>
    <w:qFormat/>
    <w:rPr>
      <w:rFonts w:cs="Courier New"/>
    </w:rPr>
  </w:style>
  <w:style w:type="character" w:customStyle="1" w:styleId="ListLabel307">
    <w:name w:val="ListLabel 307"/>
    <w:qFormat/>
    <w:rPr>
      <w:rFonts w:cs="Wingdings"/>
    </w:rPr>
  </w:style>
  <w:style w:type="character" w:customStyle="1" w:styleId="ListLabel308">
    <w:name w:val="ListLabel 308"/>
    <w:qFormat/>
    <w:rPr>
      <w:rFonts w:cs="Symbol"/>
    </w:rPr>
  </w:style>
  <w:style w:type="character" w:customStyle="1" w:styleId="ListLabel309">
    <w:name w:val="ListLabel 309"/>
    <w:qFormat/>
    <w:rPr>
      <w:rFonts w:cs="Courier New"/>
    </w:rPr>
  </w:style>
  <w:style w:type="character" w:customStyle="1" w:styleId="ListLabel310">
    <w:name w:val="ListLabel 310"/>
    <w:qFormat/>
    <w:rPr>
      <w:rFonts w:cs="Wingdings"/>
    </w:rPr>
  </w:style>
  <w:style w:type="character" w:customStyle="1" w:styleId="ListLabel311">
    <w:name w:val="ListLabel 311"/>
    <w:qFormat/>
    <w:rPr>
      <w:rFonts w:cs="Symbol"/>
    </w:rPr>
  </w:style>
  <w:style w:type="character" w:customStyle="1" w:styleId="ListLabel312">
    <w:name w:val="ListLabel 312"/>
    <w:qFormat/>
    <w:rPr>
      <w:rFonts w:cs="Courier New"/>
    </w:rPr>
  </w:style>
  <w:style w:type="character" w:customStyle="1" w:styleId="ListLabel313">
    <w:name w:val="ListLabel 313"/>
    <w:qFormat/>
    <w:rPr>
      <w:rFonts w:cs="Wingdings"/>
    </w:rPr>
  </w:style>
  <w:style w:type="character" w:customStyle="1" w:styleId="ListLabel314">
    <w:name w:val="ListLabel 314"/>
    <w:qFormat/>
    <w:rPr>
      <w:rFonts w:cs="Symbol"/>
    </w:rPr>
  </w:style>
  <w:style w:type="character" w:customStyle="1" w:styleId="ListLabel315">
    <w:name w:val="ListLabel 315"/>
    <w:qFormat/>
    <w:rPr>
      <w:rFonts w:cs="Courier New"/>
    </w:rPr>
  </w:style>
  <w:style w:type="character" w:customStyle="1" w:styleId="ListLabel316">
    <w:name w:val="ListLabel 316"/>
    <w:qFormat/>
    <w:rPr>
      <w:rFonts w:cs="Wingdings"/>
    </w:rPr>
  </w:style>
  <w:style w:type="character" w:customStyle="1" w:styleId="ListLabel317">
    <w:name w:val="ListLabel 317"/>
    <w:qFormat/>
    <w:rPr>
      <w:rFonts w:cs="StarSymbol;Arial Unicode MS"/>
      <w:sz w:val="24"/>
      <w:szCs w:val="18"/>
    </w:rPr>
  </w:style>
  <w:style w:type="character" w:customStyle="1" w:styleId="ListLabel318">
    <w:name w:val="ListLabel 318"/>
    <w:qFormat/>
    <w:rPr>
      <w:rFonts w:cs="StarSymbol;Arial Unicode MS"/>
      <w:sz w:val="18"/>
      <w:szCs w:val="18"/>
    </w:rPr>
  </w:style>
  <w:style w:type="character" w:customStyle="1" w:styleId="ListLabel319">
    <w:name w:val="ListLabel 319"/>
    <w:qFormat/>
    <w:rPr>
      <w:rFonts w:cs="StarSymbol;Arial Unicode MS"/>
      <w:sz w:val="18"/>
      <w:szCs w:val="18"/>
    </w:rPr>
  </w:style>
  <w:style w:type="character" w:customStyle="1" w:styleId="ListLabel320">
    <w:name w:val="ListLabel 320"/>
    <w:qFormat/>
    <w:rPr>
      <w:rFonts w:cs="StarSymbol;Arial Unicode MS"/>
      <w:sz w:val="18"/>
      <w:szCs w:val="18"/>
    </w:rPr>
  </w:style>
  <w:style w:type="character" w:customStyle="1" w:styleId="ListLabel321">
    <w:name w:val="ListLabel 321"/>
    <w:qFormat/>
    <w:rPr>
      <w:rFonts w:cs="StarSymbol;Arial Unicode MS"/>
      <w:sz w:val="18"/>
      <w:szCs w:val="18"/>
    </w:rPr>
  </w:style>
  <w:style w:type="character" w:customStyle="1" w:styleId="ListLabel322">
    <w:name w:val="ListLabel 322"/>
    <w:qFormat/>
    <w:rPr>
      <w:rFonts w:cs="StarSymbol;Arial Unicode MS"/>
      <w:sz w:val="18"/>
      <w:szCs w:val="18"/>
    </w:rPr>
  </w:style>
  <w:style w:type="character" w:customStyle="1" w:styleId="ListLabel323">
    <w:name w:val="ListLabel 323"/>
    <w:qFormat/>
    <w:rPr>
      <w:rFonts w:cs="StarSymbol;Arial Unicode MS"/>
      <w:sz w:val="18"/>
      <w:szCs w:val="18"/>
    </w:rPr>
  </w:style>
  <w:style w:type="character" w:customStyle="1" w:styleId="ListLabel324">
    <w:name w:val="ListLabel 324"/>
    <w:qFormat/>
    <w:rPr>
      <w:rFonts w:cs="StarSymbol;Arial Unicode MS"/>
      <w:sz w:val="18"/>
      <w:szCs w:val="18"/>
    </w:rPr>
  </w:style>
  <w:style w:type="character" w:customStyle="1" w:styleId="ListLabel325">
    <w:name w:val="ListLabel 325"/>
    <w:qFormat/>
    <w:rPr>
      <w:rFonts w:cs="StarSymbol;Arial Unicode MS"/>
      <w:sz w:val="18"/>
      <w:szCs w:val="18"/>
    </w:rPr>
  </w:style>
  <w:style w:type="character" w:customStyle="1" w:styleId="ListLabel326">
    <w:name w:val="ListLabel 326"/>
    <w:qFormat/>
    <w:rPr>
      <w:rFonts w:cs="StarSymbol;Arial Unicode MS"/>
      <w:color w:val="000000"/>
      <w:sz w:val="18"/>
      <w:szCs w:val="18"/>
    </w:rPr>
  </w:style>
  <w:style w:type="character" w:customStyle="1" w:styleId="ListLabel327">
    <w:name w:val="ListLabel 327"/>
    <w:qFormat/>
    <w:rPr>
      <w:rFonts w:cs="StarSymbol;Arial Unicode MS"/>
      <w:color w:val="000000"/>
      <w:sz w:val="18"/>
      <w:szCs w:val="18"/>
    </w:rPr>
  </w:style>
  <w:style w:type="character" w:customStyle="1" w:styleId="ListLabel328">
    <w:name w:val="ListLabel 328"/>
    <w:qFormat/>
    <w:rPr>
      <w:rFonts w:cs="StarSymbol;Arial Unicode MS"/>
      <w:color w:val="000000"/>
      <w:sz w:val="18"/>
      <w:szCs w:val="18"/>
    </w:rPr>
  </w:style>
  <w:style w:type="character" w:customStyle="1" w:styleId="ListLabel329">
    <w:name w:val="ListLabel 329"/>
    <w:qFormat/>
    <w:rPr>
      <w:rFonts w:cs="StarSymbol;Arial Unicode MS"/>
      <w:color w:val="000000"/>
      <w:sz w:val="18"/>
      <w:szCs w:val="18"/>
    </w:rPr>
  </w:style>
  <w:style w:type="character" w:customStyle="1" w:styleId="ListLabel330">
    <w:name w:val="ListLabel 330"/>
    <w:qFormat/>
    <w:rPr>
      <w:rFonts w:cs="StarSymbol;Arial Unicode MS"/>
      <w:color w:val="000000"/>
      <w:sz w:val="18"/>
      <w:szCs w:val="18"/>
    </w:rPr>
  </w:style>
  <w:style w:type="character" w:customStyle="1" w:styleId="ListLabel331">
    <w:name w:val="ListLabel 331"/>
    <w:qFormat/>
    <w:rPr>
      <w:rFonts w:cs="StarSymbol;Arial Unicode MS"/>
      <w:color w:val="000000"/>
      <w:sz w:val="18"/>
      <w:szCs w:val="18"/>
    </w:rPr>
  </w:style>
  <w:style w:type="character" w:customStyle="1" w:styleId="ListLabel332">
    <w:name w:val="ListLabel 332"/>
    <w:qFormat/>
    <w:rPr>
      <w:rFonts w:cs="StarSymbol;Arial Unicode MS"/>
      <w:color w:val="000000"/>
      <w:sz w:val="18"/>
      <w:szCs w:val="18"/>
    </w:rPr>
  </w:style>
  <w:style w:type="character" w:customStyle="1" w:styleId="ListLabel333">
    <w:name w:val="ListLabel 333"/>
    <w:qFormat/>
    <w:rPr>
      <w:rFonts w:cs="StarSymbol;Arial Unicode MS"/>
      <w:color w:val="000000"/>
      <w:sz w:val="18"/>
      <w:szCs w:val="18"/>
    </w:rPr>
  </w:style>
  <w:style w:type="character" w:customStyle="1" w:styleId="ListLabel334">
    <w:name w:val="ListLabel 334"/>
    <w:qFormat/>
    <w:rPr>
      <w:rFonts w:cs="StarSymbol;Arial Unicode MS"/>
      <w:color w:val="000000"/>
      <w:sz w:val="18"/>
      <w:szCs w:val="18"/>
    </w:rPr>
  </w:style>
  <w:style w:type="character" w:customStyle="1" w:styleId="ListLabel335">
    <w:name w:val="ListLabel 335"/>
    <w:qFormat/>
    <w:rPr>
      <w:rFonts w:cs="StarSymbol;Arial Unicode MS"/>
      <w:sz w:val="18"/>
      <w:szCs w:val="18"/>
    </w:rPr>
  </w:style>
  <w:style w:type="character" w:customStyle="1" w:styleId="ListLabel336">
    <w:name w:val="ListLabel 336"/>
    <w:qFormat/>
    <w:rPr>
      <w:rFonts w:cs="StarSymbol;Arial Unicode MS"/>
      <w:sz w:val="18"/>
      <w:szCs w:val="18"/>
    </w:rPr>
  </w:style>
  <w:style w:type="character" w:customStyle="1" w:styleId="ListLabel337">
    <w:name w:val="ListLabel 337"/>
    <w:qFormat/>
    <w:rPr>
      <w:rFonts w:cs="StarSymbol;Arial Unicode MS"/>
      <w:sz w:val="18"/>
      <w:szCs w:val="18"/>
    </w:rPr>
  </w:style>
  <w:style w:type="character" w:customStyle="1" w:styleId="ListLabel338">
    <w:name w:val="ListLabel 338"/>
    <w:qFormat/>
    <w:rPr>
      <w:rFonts w:cs="StarSymbol;Arial Unicode MS"/>
      <w:sz w:val="18"/>
      <w:szCs w:val="18"/>
    </w:rPr>
  </w:style>
  <w:style w:type="character" w:customStyle="1" w:styleId="ListLabel339">
    <w:name w:val="ListLabel 339"/>
    <w:qFormat/>
    <w:rPr>
      <w:rFonts w:cs="StarSymbol;Arial Unicode MS"/>
      <w:sz w:val="18"/>
      <w:szCs w:val="18"/>
    </w:rPr>
  </w:style>
  <w:style w:type="character" w:customStyle="1" w:styleId="ListLabel340">
    <w:name w:val="ListLabel 340"/>
    <w:qFormat/>
    <w:rPr>
      <w:rFonts w:cs="StarSymbol;Arial Unicode MS"/>
      <w:sz w:val="18"/>
      <w:szCs w:val="18"/>
    </w:rPr>
  </w:style>
  <w:style w:type="character" w:customStyle="1" w:styleId="ListLabel341">
    <w:name w:val="ListLabel 341"/>
    <w:qFormat/>
    <w:rPr>
      <w:rFonts w:cs="StarSymbol;Arial Unicode MS"/>
      <w:sz w:val="18"/>
      <w:szCs w:val="18"/>
    </w:rPr>
  </w:style>
  <w:style w:type="character" w:customStyle="1" w:styleId="ListLabel342">
    <w:name w:val="ListLabel 342"/>
    <w:qFormat/>
    <w:rPr>
      <w:rFonts w:cs="StarSymbol;Arial Unicode MS"/>
      <w:sz w:val="18"/>
      <w:szCs w:val="18"/>
    </w:rPr>
  </w:style>
  <w:style w:type="character" w:customStyle="1" w:styleId="ListLabel343">
    <w:name w:val="ListLabel 343"/>
    <w:qFormat/>
    <w:rPr>
      <w:rFonts w:cs="StarSymbol;Arial Unicode MS"/>
      <w:sz w:val="18"/>
      <w:szCs w:val="18"/>
    </w:rPr>
  </w:style>
  <w:style w:type="character" w:customStyle="1" w:styleId="ListLabel344">
    <w:name w:val="ListLabel 344"/>
    <w:qFormat/>
    <w:rPr>
      <w:rFonts w:ascii="Times New Roman" w:hAnsi="Times New Roman" w:cs="OpenSymbol"/>
      <w:b/>
      <w:sz w:val="20"/>
    </w:rPr>
  </w:style>
  <w:style w:type="character" w:customStyle="1" w:styleId="ListLabel345">
    <w:name w:val="ListLabel 345"/>
    <w:qFormat/>
    <w:rPr>
      <w:rFonts w:cs="Symbol"/>
    </w:rPr>
  </w:style>
  <w:style w:type="character" w:customStyle="1" w:styleId="ListLabel346">
    <w:name w:val="ListLabel 346"/>
    <w:qFormat/>
    <w:rPr>
      <w:rFonts w:cs="Courier New"/>
    </w:rPr>
  </w:style>
  <w:style w:type="character" w:customStyle="1" w:styleId="ListLabel347">
    <w:name w:val="ListLabel 347"/>
    <w:qFormat/>
    <w:rPr>
      <w:rFonts w:cs="Wingdings"/>
    </w:rPr>
  </w:style>
  <w:style w:type="character" w:customStyle="1" w:styleId="ListLabel348">
    <w:name w:val="ListLabel 348"/>
    <w:qFormat/>
    <w:rPr>
      <w:rFonts w:cs="Symbol"/>
    </w:rPr>
  </w:style>
  <w:style w:type="character" w:customStyle="1" w:styleId="ListLabel349">
    <w:name w:val="ListLabel 349"/>
    <w:qFormat/>
    <w:rPr>
      <w:rFonts w:cs="Courier New"/>
    </w:rPr>
  </w:style>
  <w:style w:type="character" w:customStyle="1" w:styleId="ListLabel350">
    <w:name w:val="ListLabel 350"/>
    <w:qFormat/>
    <w:rPr>
      <w:rFonts w:cs="Wingdings"/>
    </w:rPr>
  </w:style>
  <w:style w:type="character" w:customStyle="1" w:styleId="ListLabel351">
    <w:name w:val="ListLabel 351"/>
    <w:qFormat/>
    <w:rPr>
      <w:rFonts w:cs="Symbol"/>
    </w:rPr>
  </w:style>
  <w:style w:type="character" w:customStyle="1" w:styleId="ListLabel352">
    <w:name w:val="ListLabel 352"/>
    <w:qFormat/>
    <w:rPr>
      <w:rFonts w:cs="Courier New"/>
    </w:rPr>
  </w:style>
  <w:style w:type="character" w:customStyle="1" w:styleId="ListLabel353">
    <w:name w:val="ListLabel 353"/>
    <w:qFormat/>
    <w:rPr>
      <w:rFonts w:cs="Wingdings"/>
    </w:rPr>
  </w:style>
  <w:style w:type="character" w:customStyle="1" w:styleId="ListLabel354">
    <w:name w:val="ListLabel 354"/>
    <w:qFormat/>
    <w:rPr>
      <w:rFonts w:cs="Symbol"/>
    </w:rPr>
  </w:style>
  <w:style w:type="character" w:customStyle="1" w:styleId="ListLabel355">
    <w:name w:val="ListLabel 355"/>
    <w:qFormat/>
    <w:rPr>
      <w:rFonts w:cs="Courier New"/>
    </w:rPr>
  </w:style>
  <w:style w:type="character" w:customStyle="1" w:styleId="ListLabel356">
    <w:name w:val="ListLabel 356"/>
    <w:qFormat/>
    <w:rPr>
      <w:rFonts w:cs="Wingdings"/>
    </w:rPr>
  </w:style>
  <w:style w:type="character" w:customStyle="1" w:styleId="ListLabel357">
    <w:name w:val="ListLabel 357"/>
    <w:qFormat/>
    <w:rPr>
      <w:rFonts w:cs="Symbol"/>
    </w:rPr>
  </w:style>
  <w:style w:type="character" w:customStyle="1" w:styleId="ListLabel358">
    <w:name w:val="ListLabel 358"/>
    <w:qFormat/>
    <w:rPr>
      <w:rFonts w:cs="Courier New"/>
    </w:rPr>
  </w:style>
  <w:style w:type="character" w:customStyle="1" w:styleId="ListLabel359">
    <w:name w:val="ListLabel 359"/>
    <w:qFormat/>
    <w:rPr>
      <w:rFonts w:cs="Wingdings"/>
    </w:rPr>
  </w:style>
  <w:style w:type="character" w:customStyle="1" w:styleId="ListLabel360">
    <w:name w:val="ListLabel 360"/>
    <w:qFormat/>
    <w:rPr>
      <w:rFonts w:cs="Symbol"/>
    </w:rPr>
  </w:style>
  <w:style w:type="character" w:customStyle="1" w:styleId="ListLabel361">
    <w:name w:val="ListLabel 361"/>
    <w:qFormat/>
    <w:rPr>
      <w:rFonts w:cs="Courier New"/>
    </w:rPr>
  </w:style>
  <w:style w:type="character" w:customStyle="1" w:styleId="ListLabel362">
    <w:name w:val="ListLabel 362"/>
    <w:qFormat/>
    <w:rPr>
      <w:rFonts w:cs="Wingdings"/>
    </w:rPr>
  </w:style>
  <w:style w:type="character" w:customStyle="1" w:styleId="ListLabel363">
    <w:name w:val="ListLabel 363"/>
    <w:qFormat/>
    <w:rPr>
      <w:rFonts w:cs="StarSymbol;Arial Unicode MS"/>
      <w:sz w:val="24"/>
      <w:szCs w:val="18"/>
    </w:rPr>
  </w:style>
  <w:style w:type="character" w:customStyle="1" w:styleId="ListLabel364">
    <w:name w:val="ListLabel 364"/>
    <w:qFormat/>
    <w:rPr>
      <w:rFonts w:cs="StarSymbol;Arial Unicode MS"/>
      <w:sz w:val="18"/>
      <w:szCs w:val="18"/>
    </w:rPr>
  </w:style>
  <w:style w:type="character" w:customStyle="1" w:styleId="ListLabel365">
    <w:name w:val="ListLabel 365"/>
    <w:qFormat/>
    <w:rPr>
      <w:rFonts w:cs="StarSymbol;Arial Unicode MS"/>
      <w:sz w:val="18"/>
      <w:szCs w:val="18"/>
    </w:rPr>
  </w:style>
  <w:style w:type="character" w:customStyle="1" w:styleId="ListLabel366">
    <w:name w:val="ListLabel 366"/>
    <w:qFormat/>
    <w:rPr>
      <w:rFonts w:cs="StarSymbol;Arial Unicode MS"/>
      <w:sz w:val="18"/>
      <w:szCs w:val="18"/>
    </w:rPr>
  </w:style>
  <w:style w:type="character" w:customStyle="1" w:styleId="ListLabel367">
    <w:name w:val="ListLabel 367"/>
    <w:qFormat/>
    <w:rPr>
      <w:rFonts w:cs="StarSymbol;Arial Unicode MS"/>
      <w:sz w:val="18"/>
      <w:szCs w:val="18"/>
    </w:rPr>
  </w:style>
  <w:style w:type="character" w:customStyle="1" w:styleId="ListLabel368">
    <w:name w:val="ListLabel 368"/>
    <w:qFormat/>
    <w:rPr>
      <w:rFonts w:cs="StarSymbol;Arial Unicode MS"/>
      <w:sz w:val="18"/>
      <w:szCs w:val="18"/>
    </w:rPr>
  </w:style>
  <w:style w:type="character" w:customStyle="1" w:styleId="ListLabel369">
    <w:name w:val="ListLabel 369"/>
    <w:qFormat/>
    <w:rPr>
      <w:rFonts w:cs="StarSymbol;Arial Unicode MS"/>
      <w:sz w:val="18"/>
      <w:szCs w:val="18"/>
    </w:rPr>
  </w:style>
  <w:style w:type="character" w:customStyle="1" w:styleId="ListLabel370">
    <w:name w:val="ListLabel 370"/>
    <w:qFormat/>
    <w:rPr>
      <w:rFonts w:cs="StarSymbol;Arial Unicode MS"/>
      <w:sz w:val="18"/>
      <w:szCs w:val="18"/>
    </w:rPr>
  </w:style>
  <w:style w:type="character" w:customStyle="1" w:styleId="ListLabel371">
    <w:name w:val="ListLabel 371"/>
    <w:qFormat/>
    <w:rPr>
      <w:rFonts w:cs="StarSymbol;Arial Unicode MS"/>
      <w:sz w:val="18"/>
      <w:szCs w:val="18"/>
    </w:rPr>
  </w:style>
  <w:style w:type="character" w:customStyle="1" w:styleId="ListLabel372">
    <w:name w:val="ListLabel 372"/>
    <w:qFormat/>
    <w:rPr>
      <w:rFonts w:cs="StarSymbol;Arial Unicode MS"/>
      <w:color w:val="000000"/>
      <w:sz w:val="18"/>
      <w:szCs w:val="18"/>
    </w:rPr>
  </w:style>
  <w:style w:type="character" w:customStyle="1" w:styleId="ListLabel373">
    <w:name w:val="ListLabel 373"/>
    <w:qFormat/>
    <w:rPr>
      <w:rFonts w:cs="StarSymbol;Arial Unicode MS"/>
      <w:color w:val="000000"/>
      <w:sz w:val="18"/>
      <w:szCs w:val="18"/>
    </w:rPr>
  </w:style>
  <w:style w:type="character" w:customStyle="1" w:styleId="ListLabel374">
    <w:name w:val="ListLabel 374"/>
    <w:qFormat/>
    <w:rPr>
      <w:rFonts w:cs="StarSymbol;Arial Unicode MS"/>
      <w:color w:val="000000"/>
      <w:sz w:val="18"/>
      <w:szCs w:val="18"/>
    </w:rPr>
  </w:style>
  <w:style w:type="character" w:customStyle="1" w:styleId="ListLabel375">
    <w:name w:val="ListLabel 375"/>
    <w:qFormat/>
    <w:rPr>
      <w:rFonts w:cs="StarSymbol;Arial Unicode MS"/>
      <w:color w:val="000000"/>
      <w:sz w:val="18"/>
      <w:szCs w:val="18"/>
    </w:rPr>
  </w:style>
  <w:style w:type="character" w:customStyle="1" w:styleId="ListLabel376">
    <w:name w:val="ListLabel 376"/>
    <w:qFormat/>
    <w:rPr>
      <w:rFonts w:cs="StarSymbol;Arial Unicode MS"/>
      <w:color w:val="000000"/>
      <w:sz w:val="18"/>
      <w:szCs w:val="18"/>
    </w:rPr>
  </w:style>
  <w:style w:type="character" w:customStyle="1" w:styleId="ListLabel377">
    <w:name w:val="ListLabel 377"/>
    <w:qFormat/>
    <w:rPr>
      <w:rFonts w:cs="StarSymbol;Arial Unicode MS"/>
      <w:color w:val="000000"/>
      <w:sz w:val="18"/>
      <w:szCs w:val="18"/>
    </w:rPr>
  </w:style>
  <w:style w:type="character" w:customStyle="1" w:styleId="ListLabel378">
    <w:name w:val="ListLabel 378"/>
    <w:qFormat/>
    <w:rPr>
      <w:rFonts w:cs="StarSymbol;Arial Unicode MS"/>
      <w:color w:val="000000"/>
      <w:sz w:val="18"/>
      <w:szCs w:val="18"/>
    </w:rPr>
  </w:style>
  <w:style w:type="character" w:customStyle="1" w:styleId="ListLabel379">
    <w:name w:val="ListLabel 379"/>
    <w:qFormat/>
    <w:rPr>
      <w:rFonts w:cs="StarSymbol;Arial Unicode MS"/>
      <w:color w:val="000000"/>
      <w:sz w:val="18"/>
      <w:szCs w:val="18"/>
    </w:rPr>
  </w:style>
  <w:style w:type="character" w:customStyle="1" w:styleId="ListLabel380">
    <w:name w:val="ListLabel 380"/>
    <w:qFormat/>
    <w:rPr>
      <w:rFonts w:cs="StarSymbol;Arial Unicode MS"/>
      <w:color w:val="000000"/>
      <w:sz w:val="18"/>
      <w:szCs w:val="18"/>
    </w:rPr>
  </w:style>
  <w:style w:type="character" w:customStyle="1" w:styleId="ListLabel381">
    <w:name w:val="ListLabel 381"/>
    <w:qFormat/>
    <w:rPr>
      <w:rFonts w:cs="StarSymbol;Arial Unicode MS"/>
      <w:sz w:val="18"/>
      <w:szCs w:val="18"/>
    </w:rPr>
  </w:style>
  <w:style w:type="character" w:customStyle="1" w:styleId="ListLabel382">
    <w:name w:val="ListLabel 382"/>
    <w:qFormat/>
    <w:rPr>
      <w:rFonts w:cs="StarSymbol;Arial Unicode MS"/>
      <w:sz w:val="18"/>
      <w:szCs w:val="18"/>
    </w:rPr>
  </w:style>
  <w:style w:type="character" w:customStyle="1" w:styleId="ListLabel383">
    <w:name w:val="ListLabel 383"/>
    <w:qFormat/>
    <w:rPr>
      <w:rFonts w:cs="StarSymbol;Arial Unicode MS"/>
      <w:sz w:val="18"/>
      <w:szCs w:val="18"/>
    </w:rPr>
  </w:style>
  <w:style w:type="character" w:customStyle="1" w:styleId="ListLabel384">
    <w:name w:val="ListLabel 384"/>
    <w:qFormat/>
    <w:rPr>
      <w:rFonts w:cs="StarSymbol;Arial Unicode MS"/>
      <w:sz w:val="18"/>
      <w:szCs w:val="18"/>
    </w:rPr>
  </w:style>
  <w:style w:type="character" w:customStyle="1" w:styleId="ListLabel385">
    <w:name w:val="ListLabel 385"/>
    <w:qFormat/>
    <w:rPr>
      <w:rFonts w:cs="StarSymbol;Arial Unicode MS"/>
      <w:sz w:val="18"/>
      <w:szCs w:val="18"/>
    </w:rPr>
  </w:style>
  <w:style w:type="character" w:customStyle="1" w:styleId="ListLabel386">
    <w:name w:val="ListLabel 386"/>
    <w:qFormat/>
    <w:rPr>
      <w:rFonts w:cs="StarSymbol;Arial Unicode MS"/>
      <w:sz w:val="18"/>
      <w:szCs w:val="18"/>
    </w:rPr>
  </w:style>
  <w:style w:type="character" w:customStyle="1" w:styleId="ListLabel387">
    <w:name w:val="ListLabel 387"/>
    <w:qFormat/>
    <w:rPr>
      <w:rFonts w:cs="StarSymbol;Arial Unicode MS"/>
      <w:sz w:val="18"/>
      <w:szCs w:val="18"/>
    </w:rPr>
  </w:style>
  <w:style w:type="character" w:customStyle="1" w:styleId="ListLabel388">
    <w:name w:val="ListLabel 388"/>
    <w:qFormat/>
    <w:rPr>
      <w:rFonts w:cs="StarSymbol;Arial Unicode MS"/>
      <w:sz w:val="18"/>
      <w:szCs w:val="18"/>
    </w:rPr>
  </w:style>
  <w:style w:type="character" w:customStyle="1" w:styleId="ListLabel389">
    <w:name w:val="ListLabel 389"/>
    <w:qFormat/>
    <w:rPr>
      <w:rFonts w:cs="StarSymbol;Arial Unicode MS"/>
      <w:sz w:val="18"/>
      <w:szCs w:val="18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5">
    <w:name w:val="Body Text"/>
    <w:basedOn w:val="a"/>
    <w:semiHidden/>
    <w:rsid w:val="009A1B80"/>
    <w:pPr>
      <w:spacing w:after="120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customStyle="1" w:styleId="a9">
    <w:name w:val="Содержимое таблицы"/>
    <w:basedOn w:val="a"/>
    <w:qFormat/>
    <w:rsid w:val="009A1B80"/>
    <w:pPr>
      <w:suppressLineNumbers/>
    </w:pPr>
  </w:style>
  <w:style w:type="paragraph" w:customStyle="1" w:styleId="21">
    <w:name w:val="Основной текст с отступом 21"/>
    <w:basedOn w:val="a"/>
    <w:qFormat/>
    <w:rsid w:val="009A1B80"/>
    <w:pPr>
      <w:spacing w:after="120" w:line="480" w:lineRule="auto"/>
      <w:ind w:left="283"/>
    </w:pPr>
  </w:style>
  <w:style w:type="paragraph" w:styleId="aa">
    <w:name w:val="Normal (Web)"/>
    <w:basedOn w:val="a"/>
    <w:uiPriority w:val="99"/>
    <w:qFormat/>
    <w:rsid w:val="009A1B80"/>
    <w:pPr>
      <w:suppressAutoHyphens w:val="0"/>
      <w:spacing w:before="100" w:after="119"/>
    </w:pPr>
    <w:rPr>
      <w:lang w:eastAsia="zh-CN"/>
    </w:rPr>
  </w:style>
  <w:style w:type="paragraph" w:styleId="ab">
    <w:name w:val="No Spacing"/>
    <w:uiPriority w:val="99"/>
    <w:qFormat/>
    <w:rsid w:val="009A1B80"/>
    <w:rPr>
      <w:rFonts w:ascii="Calibri" w:eastAsia="Calibri" w:hAnsi="Calibri"/>
      <w:color w:val="00000A"/>
      <w:sz w:val="24"/>
    </w:rPr>
  </w:style>
  <w:style w:type="paragraph" w:customStyle="1" w:styleId="ac">
    <w:name w:val="Заголовок таблицы"/>
    <w:basedOn w:val="a9"/>
    <w:qFormat/>
  </w:style>
  <w:style w:type="table" w:styleId="ad">
    <w:name w:val="Table Grid"/>
    <w:basedOn w:val="a1"/>
    <w:uiPriority w:val="59"/>
    <w:rsid w:val="009A1B80"/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5B5CC9"/>
    <w:pPr>
      <w:widowControl w:val="0"/>
      <w:suppressAutoHyphens/>
      <w:autoSpaceDN w:val="0"/>
    </w:pPr>
    <w:rPr>
      <w:rFonts w:ascii="Times New Roman" w:eastAsia="Times New Roman" w:hAnsi="Times New Roman" w:cs="Times New Roman"/>
      <w:color w:val="000000"/>
      <w:w w:val="90"/>
      <w:kern w:val="3"/>
      <w:sz w:val="28"/>
      <w:szCs w:val="28"/>
      <w:lang w:eastAsia="ru-RU"/>
    </w:rPr>
  </w:style>
  <w:style w:type="character" w:styleId="ae">
    <w:name w:val="Hyperlink"/>
    <w:basedOn w:val="a0"/>
    <w:unhideWhenUsed/>
    <w:rsid w:val="005B5CC9"/>
    <w:rPr>
      <w:color w:val="0000FF" w:themeColor="hyperlink"/>
      <w:u w:val="single"/>
    </w:rPr>
  </w:style>
  <w:style w:type="paragraph" w:styleId="af">
    <w:name w:val="List Paragraph"/>
    <w:basedOn w:val="a"/>
    <w:uiPriority w:val="34"/>
    <w:qFormat/>
    <w:rsid w:val="005B5C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rbookshop.ru/59178.htm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iprbookshop.ru/50705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iprbookshop.ru/50705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4F4AD-FE47-4B78-AAA8-4EEF051B6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12</Pages>
  <Words>2511</Words>
  <Characters>14317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Пользователь Windows</cp:lastModifiedBy>
  <cp:revision>48</cp:revision>
  <cp:lastPrinted>2018-11-19T15:12:00Z</cp:lastPrinted>
  <dcterms:created xsi:type="dcterms:W3CDTF">2018-11-13T14:39:00Z</dcterms:created>
  <dcterms:modified xsi:type="dcterms:W3CDTF">2019-04-09T06:11:00Z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DG Win&amp;Soft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