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«Дзержинский педагогический колледж»</w:t>
      </w: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Практические занятия</w:t>
      </w:r>
    </w:p>
    <w:p w:rsidR="00EB5135" w:rsidRPr="002C3D17" w:rsidRDefault="00EB5135" w:rsidP="00EB5135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по учебной дисциплине </w:t>
      </w:r>
      <w:r w:rsidR="00C61A9B">
        <w:rPr>
          <w:rFonts w:ascii="Times New Roman" w:hAnsi="Times New Roman" w:cs="Times New Roman"/>
          <w:bCs/>
          <w:sz w:val="24"/>
          <w:szCs w:val="24"/>
        </w:rPr>
        <w:t xml:space="preserve">ОП. </w:t>
      </w:r>
      <w:r w:rsidR="00D06928" w:rsidRPr="002C3D17">
        <w:rPr>
          <w:rFonts w:ascii="Times New Roman" w:hAnsi="Times New Roman" w:cs="Times New Roman"/>
          <w:bCs/>
          <w:sz w:val="24"/>
          <w:szCs w:val="24"/>
        </w:rPr>
        <w:t>12.</w:t>
      </w:r>
      <w:r w:rsidRPr="002C3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28" w:rsidRPr="002C3D17">
        <w:rPr>
          <w:rFonts w:ascii="Times New Roman" w:hAnsi="Times New Roman"/>
          <w:sz w:val="24"/>
          <w:szCs w:val="24"/>
        </w:rPr>
        <w:t>Менеджмент в профессиональной деятельности</w:t>
      </w:r>
    </w:p>
    <w:p w:rsidR="00EB5135" w:rsidRPr="002C3D17" w:rsidRDefault="00EB5135" w:rsidP="00EB5135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Дзержинск, </w:t>
      </w:r>
      <w:r w:rsidR="00D06928" w:rsidRPr="002C3D17">
        <w:rPr>
          <w:rFonts w:ascii="Times New Roman" w:hAnsi="Times New Roman" w:cs="Times New Roman"/>
          <w:sz w:val="24"/>
          <w:szCs w:val="24"/>
        </w:rPr>
        <w:t>2017-2020</w:t>
      </w:r>
    </w:p>
    <w:p w:rsidR="00EB5135" w:rsidRPr="002C3D17" w:rsidRDefault="00EB5135" w:rsidP="00EB5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EB5135" w:rsidRPr="002C3D17" w:rsidTr="00311517">
        <w:tc>
          <w:tcPr>
            <w:tcW w:w="5040" w:type="dxa"/>
            <w:shd w:val="clear" w:color="auto" w:fill="FFFFFF"/>
          </w:tcPr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Одобрено на заседании ПЦК препод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вателей специальности </w:t>
            </w:r>
            <w:r w:rsidR="00D06928" w:rsidRPr="002C3D17">
              <w:rPr>
                <w:rFonts w:ascii="Times New Roman" w:hAnsi="Times New Roman"/>
                <w:bCs/>
                <w:sz w:val="24"/>
                <w:szCs w:val="24"/>
              </w:rPr>
              <w:t>09.02.07. Информ</w:t>
            </w:r>
            <w:r w:rsidR="00D06928" w:rsidRPr="002C3D1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D06928" w:rsidRPr="002C3D17">
              <w:rPr>
                <w:rFonts w:ascii="Times New Roman" w:hAnsi="Times New Roman"/>
                <w:bCs/>
                <w:sz w:val="24"/>
                <w:szCs w:val="24"/>
              </w:rPr>
              <w:t>ционные системы и программирование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/Руденко Н.А./                    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 Руденко Н.А./                    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 Руденко Н.А./                    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 Руденко Н.А./                    </w:t>
            </w: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shd w:val="clear" w:color="auto" w:fill="FFFFFF"/>
          </w:tcPr>
          <w:p w:rsidR="00EB5135" w:rsidRPr="002C3D17" w:rsidRDefault="00EB5135" w:rsidP="00EB51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практических занятий составлены в соответствии с требов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ниями федеральных государственных образовательных стандартов среднего профессионального образования по специальности </w:t>
            </w:r>
            <w:r w:rsidR="00D06928" w:rsidRPr="002C3D17">
              <w:rPr>
                <w:rFonts w:ascii="Times New Roman" w:hAnsi="Times New Roman"/>
                <w:bCs/>
                <w:sz w:val="24"/>
                <w:szCs w:val="24"/>
              </w:rPr>
              <w:t>09.02.07. Информац</w:t>
            </w:r>
            <w:r w:rsidR="00D06928" w:rsidRPr="002C3D1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06928" w:rsidRPr="002C3D17">
              <w:rPr>
                <w:rFonts w:ascii="Times New Roman" w:hAnsi="Times New Roman"/>
                <w:bCs/>
                <w:sz w:val="24"/>
                <w:szCs w:val="24"/>
              </w:rPr>
              <w:t>онные системы и программирование.</w:t>
            </w:r>
          </w:p>
          <w:p w:rsidR="00EB5135" w:rsidRPr="002C3D17" w:rsidRDefault="00EB5135" w:rsidP="00EB5135">
            <w:pPr>
              <w:pStyle w:val="ae"/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  <w:r w:rsidRPr="002C3D17">
        <w:rPr>
          <w:rFonts w:ascii="Times New Roman" w:hAnsi="Times New Roman" w:cs="Times New Roman"/>
          <w:sz w:val="24"/>
          <w:szCs w:val="24"/>
        </w:rPr>
        <w:tab/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Составитель:  Е.В. Никифорова, преподаватель ГБПОУ «Дзержинский педагогич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ский колледж»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pageBreakBefore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DC4" w:rsidRPr="002C3D17" w:rsidRDefault="00D57DC4" w:rsidP="00D57DC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/>
          <w:sz w:val="24"/>
          <w:szCs w:val="24"/>
        </w:rPr>
        <w:t xml:space="preserve">Тема 2. 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Основы организации работы коллектива исполнителей</w:t>
      </w:r>
      <w:r w:rsidRPr="002C3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135" w:rsidRPr="002C3D17" w:rsidRDefault="00D57DC4" w:rsidP="00D5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D17">
        <w:rPr>
          <w:rFonts w:ascii="Times New Roman" w:hAnsi="Times New Roman"/>
          <w:bCs/>
          <w:sz w:val="24"/>
          <w:szCs w:val="24"/>
        </w:rPr>
        <w:t xml:space="preserve">Практическая работа № 1. </w:t>
      </w:r>
      <w:r w:rsidRPr="002C3D17">
        <w:rPr>
          <w:rFonts w:ascii="Times New Roman" w:hAnsi="Times New Roman"/>
          <w:sz w:val="24"/>
          <w:szCs w:val="24"/>
        </w:rPr>
        <w:t>Семинар: «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Построение системы мотивации труда</w:t>
      </w:r>
      <w:r w:rsidRPr="002C3D17">
        <w:rPr>
          <w:rFonts w:ascii="Times New Roman" w:hAnsi="Times New Roman"/>
          <w:sz w:val="24"/>
          <w:szCs w:val="24"/>
        </w:rPr>
        <w:t>»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3D17">
        <w:rPr>
          <w:rFonts w:ascii="Times New Roman" w:hAnsi="Times New Roman"/>
          <w:bCs/>
          <w:sz w:val="24"/>
          <w:szCs w:val="24"/>
        </w:rPr>
        <w:t xml:space="preserve">Практическая работа № 2. </w:t>
      </w:r>
      <w:r w:rsidRPr="002C3D17">
        <w:rPr>
          <w:rFonts w:ascii="Times New Roman" w:hAnsi="Times New Roman"/>
          <w:sz w:val="24"/>
          <w:szCs w:val="24"/>
        </w:rPr>
        <w:t xml:space="preserve">Семинар: </w:t>
      </w:r>
      <w:r w:rsidRPr="002C3D17">
        <w:rPr>
          <w:rFonts w:ascii="Times New Roman" w:hAnsi="Times New Roman"/>
          <w:bCs/>
          <w:sz w:val="24"/>
          <w:szCs w:val="24"/>
        </w:rPr>
        <w:t>Технологии и инструменты построения карьеры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3D17">
        <w:rPr>
          <w:rFonts w:ascii="Times New Roman" w:hAnsi="Times New Roman"/>
          <w:bCs/>
          <w:sz w:val="24"/>
          <w:szCs w:val="24"/>
        </w:rPr>
        <w:t>Практическая работа № 3. Семинар на тему: «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коллектива и кома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ды</w:t>
      </w:r>
      <w:r w:rsidRPr="002C3D17">
        <w:rPr>
          <w:rFonts w:ascii="Times New Roman" w:hAnsi="Times New Roman"/>
          <w:bCs/>
          <w:sz w:val="24"/>
          <w:szCs w:val="24"/>
        </w:rPr>
        <w:t>», «Рабочее место».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3D17">
        <w:rPr>
          <w:rFonts w:ascii="Times New Roman" w:hAnsi="Times New Roman"/>
          <w:bCs/>
          <w:sz w:val="24"/>
          <w:szCs w:val="24"/>
        </w:rPr>
        <w:t>Практическая работа № 4. Семинар на тему: Деловое общение в коллективе.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D17">
        <w:rPr>
          <w:rFonts w:ascii="Times New Roman" w:hAnsi="Times New Roman"/>
          <w:bCs/>
          <w:sz w:val="24"/>
          <w:szCs w:val="24"/>
        </w:rPr>
        <w:t xml:space="preserve">Практическая работа № 5. </w:t>
      </w:r>
      <w:r w:rsidRPr="002C3D17">
        <w:rPr>
          <w:rFonts w:ascii="Times New Roman" w:hAnsi="Times New Roman"/>
          <w:sz w:val="24"/>
          <w:szCs w:val="24"/>
        </w:rPr>
        <w:t>Управление конфликтами, разработка путей их предупрежд</w:t>
      </w:r>
      <w:r w:rsidRPr="002C3D17">
        <w:rPr>
          <w:rFonts w:ascii="Times New Roman" w:hAnsi="Times New Roman"/>
          <w:sz w:val="24"/>
          <w:szCs w:val="24"/>
        </w:rPr>
        <w:t>е</w:t>
      </w:r>
      <w:r w:rsidRPr="002C3D17">
        <w:rPr>
          <w:rFonts w:ascii="Times New Roman" w:hAnsi="Times New Roman"/>
          <w:sz w:val="24"/>
          <w:szCs w:val="24"/>
        </w:rPr>
        <w:t>ния, а также стрессовых ситуаций.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D17">
        <w:rPr>
          <w:rFonts w:ascii="Times New Roman" w:hAnsi="Times New Roman"/>
          <w:sz w:val="24"/>
          <w:szCs w:val="24"/>
        </w:rPr>
        <w:t xml:space="preserve">Практическая работа № 6. 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Принятие обоснованного управленческого решения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hAnsi="Times New Roman"/>
          <w:bCs/>
          <w:sz w:val="24"/>
          <w:szCs w:val="24"/>
        </w:rPr>
        <w:t xml:space="preserve">Тема 3. 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Основы предпринимательской деятельности.</w:t>
      </w:r>
    </w:p>
    <w:p w:rsidR="00D57DC4" w:rsidRPr="002C3D17" w:rsidRDefault="00D57DC4" w:rsidP="00D57D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3D17">
        <w:rPr>
          <w:rFonts w:ascii="Times New Roman" w:hAnsi="Times New Roman"/>
          <w:bCs/>
          <w:sz w:val="24"/>
          <w:szCs w:val="24"/>
        </w:rPr>
        <w:t xml:space="preserve">Практическая работа № 7. </w:t>
      </w:r>
      <w:r w:rsidRPr="002C3D17">
        <w:rPr>
          <w:rFonts w:ascii="Times New Roman" w:hAnsi="Times New Roman"/>
          <w:spacing w:val="-4"/>
          <w:sz w:val="24"/>
          <w:szCs w:val="24"/>
        </w:rPr>
        <w:t>Разработка Бизнес-плана</w:t>
      </w: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DC4" w:rsidRPr="002C3D17" w:rsidRDefault="00D57DC4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47F9" w:rsidRPr="002C3D17" w:rsidRDefault="008A47F9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47F9" w:rsidRPr="002C3D17" w:rsidRDefault="008A47F9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3D17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</w:t>
      </w:r>
      <w:r w:rsidRPr="002C3D17">
        <w:rPr>
          <w:rFonts w:ascii="Times New Roman" w:hAnsi="Times New Roman" w:cs="Times New Roman"/>
          <w:sz w:val="24"/>
          <w:szCs w:val="24"/>
        </w:rPr>
        <w:t>н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ной информации, а способность человека продуктивно действовать в профессиональных ситуациях. 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      Изучение учебной дисциплины </w:t>
      </w:r>
      <w:r w:rsidR="00D06928" w:rsidRPr="002C3D17">
        <w:rPr>
          <w:rFonts w:ascii="Times New Roman" w:hAnsi="Times New Roman" w:cs="Times New Roman"/>
          <w:bCs/>
          <w:sz w:val="24"/>
          <w:szCs w:val="24"/>
        </w:rPr>
        <w:t>ОП. 12.</w:t>
      </w:r>
      <w:r w:rsidRPr="002C3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28" w:rsidRPr="002C3D17">
        <w:rPr>
          <w:rFonts w:ascii="Times New Roman" w:hAnsi="Times New Roman"/>
          <w:sz w:val="24"/>
          <w:szCs w:val="24"/>
        </w:rPr>
        <w:t>Менеджмент в профессиональной де</w:t>
      </w:r>
      <w:r w:rsidR="00D06928" w:rsidRPr="002C3D17">
        <w:rPr>
          <w:rFonts w:ascii="Times New Roman" w:hAnsi="Times New Roman"/>
          <w:sz w:val="24"/>
          <w:szCs w:val="24"/>
        </w:rPr>
        <w:t>я</w:t>
      </w:r>
      <w:r w:rsidR="00D06928" w:rsidRPr="002C3D17">
        <w:rPr>
          <w:rFonts w:ascii="Times New Roman" w:hAnsi="Times New Roman"/>
          <w:sz w:val="24"/>
          <w:szCs w:val="24"/>
        </w:rPr>
        <w:t>тельности</w:t>
      </w:r>
      <w:r w:rsidR="00D06928" w:rsidRPr="002C3D17">
        <w:rPr>
          <w:rFonts w:ascii="Times New Roman" w:hAnsi="Times New Roman" w:cs="Times New Roman"/>
          <w:sz w:val="24"/>
          <w:szCs w:val="24"/>
        </w:rPr>
        <w:t xml:space="preserve"> </w:t>
      </w:r>
      <w:r w:rsidRPr="002C3D17">
        <w:rPr>
          <w:rFonts w:ascii="Times New Roman" w:hAnsi="Times New Roman" w:cs="Times New Roman"/>
          <w:sz w:val="24"/>
          <w:szCs w:val="24"/>
        </w:rPr>
        <w:t xml:space="preserve">предназначено помочь студентам овладеть профессиональными компетенциями в соответствии с ФГОС СПО по специальности </w:t>
      </w:r>
      <w:r w:rsidR="00D06928" w:rsidRPr="002C3D17">
        <w:rPr>
          <w:rFonts w:ascii="Times New Roman" w:hAnsi="Times New Roman"/>
          <w:bCs/>
          <w:sz w:val="24"/>
          <w:szCs w:val="24"/>
        </w:rPr>
        <w:t>09.02.07. Информационные системы и программирование</w:t>
      </w:r>
      <w:r w:rsidRPr="002C3D17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професс</w:t>
      </w:r>
      <w:r w:rsidR="006F0CE8" w:rsidRPr="002C3D17">
        <w:rPr>
          <w:rFonts w:ascii="Times New Roman" w:hAnsi="Times New Roman" w:cs="Times New Roman"/>
          <w:sz w:val="24"/>
          <w:szCs w:val="24"/>
        </w:rPr>
        <w:t>иональной деятельности (ВПД)</w:t>
      </w:r>
      <w:r w:rsidRPr="002C3D17">
        <w:rPr>
          <w:rStyle w:val="FontStyle54"/>
          <w:b w:val="0"/>
          <w:sz w:val="24"/>
          <w:szCs w:val="24"/>
        </w:rPr>
        <w:t xml:space="preserve"> </w:t>
      </w:r>
      <w:r w:rsidRPr="002C3D17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EB5135" w:rsidRPr="002C3D17" w:rsidRDefault="00311517" w:rsidP="00EB5135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2C3D17">
        <w:rPr>
          <w:rStyle w:val="FontStyle55"/>
          <w:sz w:val="24"/>
          <w:szCs w:val="24"/>
        </w:rPr>
        <w:t>-</w:t>
      </w:r>
      <w:r w:rsidR="00D57DC4" w:rsidRPr="002C3D17">
        <w:rPr>
          <w:rStyle w:val="FontStyle55"/>
          <w:sz w:val="24"/>
          <w:szCs w:val="24"/>
        </w:rPr>
        <w:t xml:space="preserve"> </w:t>
      </w:r>
      <w:r w:rsidRPr="002C3D17">
        <w:rPr>
          <w:rStyle w:val="FontStyle55"/>
          <w:sz w:val="24"/>
          <w:szCs w:val="24"/>
        </w:rPr>
        <w:t>ПК 9.7</w:t>
      </w:r>
      <w:r w:rsidR="00EB5135" w:rsidRPr="002C3D17">
        <w:rPr>
          <w:rStyle w:val="FontStyle55"/>
          <w:sz w:val="24"/>
          <w:szCs w:val="24"/>
        </w:rPr>
        <w:t xml:space="preserve">. </w:t>
      </w:r>
      <w:r w:rsidRPr="002C3D17">
        <w:rPr>
          <w:rFonts w:ascii="Times New Roman" w:hAnsi="Times New Roman"/>
        </w:rPr>
        <w:t xml:space="preserve">Осуществлять сбор статистической информации о работе </w:t>
      </w:r>
      <w:proofErr w:type="spellStart"/>
      <w:r w:rsidRPr="002C3D17">
        <w:rPr>
          <w:rFonts w:ascii="Times New Roman" w:hAnsi="Times New Roman"/>
        </w:rPr>
        <w:t>веб-приложений</w:t>
      </w:r>
      <w:proofErr w:type="spellEnd"/>
      <w:r w:rsidRPr="002C3D17">
        <w:rPr>
          <w:rFonts w:ascii="Times New Roman" w:hAnsi="Times New Roman"/>
        </w:rPr>
        <w:t xml:space="preserve"> для анализа эффективности его работы,</w:t>
      </w:r>
    </w:p>
    <w:p w:rsidR="00EB5135" w:rsidRPr="002C3D17" w:rsidRDefault="00311517" w:rsidP="00EB5135">
      <w:pPr>
        <w:pStyle w:val="Style9"/>
        <w:widowControl/>
        <w:spacing w:line="240" w:lineRule="auto"/>
        <w:ind w:firstLine="567"/>
        <w:rPr>
          <w:rFonts w:ascii="Times New Roman" w:hAnsi="Times New Roman" w:cs="Times New Roman"/>
        </w:rPr>
      </w:pPr>
      <w:r w:rsidRPr="002C3D17">
        <w:rPr>
          <w:rStyle w:val="FontStyle55"/>
          <w:sz w:val="24"/>
          <w:szCs w:val="24"/>
        </w:rPr>
        <w:t>- ПК 9.10</w:t>
      </w:r>
      <w:r w:rsidR="00EB5135" w:rsidRPr="002C3D17">
        <w:rPr>
          <w:rStyle w:val="FontStyle55"/>
          <w:sz w:val="24"/>
          <w:szCs w:val="24"/>
        </w:rPr>
        <w:t>.</w:t>
      </w:r>
      <w:r w:rsidR="00EB5135" w:rsidRPr="002C3D17">
        <w:rPr>
          <w:rFonts w:ascii="Times New Roman" w:hAnsi="Times New Roman" w:cs="Times New Roman"/>
        </w:rPr>
        <w:t xml:space="preserve"> </w:t>
      </w:r>
      <w:r w:rsidRPr="002C3D17">
        <w:rPr>
          <w:rFonts w:ascii="Times New Roman" w:hAnsi="Times New Roman"/>
        </w:rPr>
        <w:t xml:space="preserve">Реализовывать мероприятия по продвижению </w:t>
      </w:r>
      <w:proofErr w:type="spellStart"/>
      <w:r w:rsidRPr="002C3D17">
        <w:rPr>
          <w:rFonts w:ascii="Times New Roman" w:hAnsi="Times New Roman"/>
        </w:rPr>
        <w:t>веб-приложений</w:t>
      </w:r>
      <w:proofErr w:type="spellEnd"/>
      <w:r w:rsidRPr="002C3D17">
        <w:rPr>
          <w:rFonts w:ascii="Times New Roman" w:hAnsi="Times New Roman"/>
        </w:rPr>
        <w:t xml:space="preserve"> в сети Интернет.</w:t>
      </w:r>
    </w:p>
    <w:p w:rsidR="00EB5135" w:rsidRPr="002C3D17" w:rsidRDefault="00EB5135" w:rsidP="00EB51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Преподавание учебной дисциплины </w:t>
      </w:r>
      <w:r w:rsidR="00D06928" w:rsidRPr="002C3D17">
        <w:rPr>
          <w:rFonts w:ascii="Times New Roman" w:hAnsi="Times New Roman" w:cs="Times New Roman"/>
          <w:bCs/>
          <w:sz w:val="24"/>
          <w:szCs w:val="24"/>
        </w:rPr>
        <w:t>ОП. 12.</w:t>
      </w:r>
      <w:r w:rsidRPr="002C3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28" w:rsidRPr="002C3D17">
        <w:rPr>
          <w:rFonts w:ascii="Times New Roman" w:hAnsi="Times New Roman"/>
          <w:sz w:val="24"/>
          <w:szCs w:val="24"/>
        </w:rPr>
        <w:t>Менеджмент в профессиональной де</w:t>
      </w:r>
      <w:r w:rsidR="00D06928" w:rsidRPr="002C3D17">
        <w:rPr>
          <w:rFonts w:ascii="Times New Roman" w:hAnsi="Times New Roman"/>
          <w:sz w:val="24"/>
          <w:szCs w:val="24"/>
        </w:rPr>
        <w:t>я</w:t>
      </w:r>
      <w:r w:rsidR="00D06928" w:rsidRPr="002C3D17">
        <w:rPr>
          <w:rFonts w:ascii="Times New Roman" w:hAnsi="Times New Roman"/>
          <w:sz w:val="24"/>
          <w:szCs w:val="24"/>
        </w:rPr>
        <w:t>тельности</w:t>
      </w:r>
      <w:r w:rsidRPr="002C3D17">
        <w:rPr>
          <w:rFonts w:ascii="Times New Roman" w:hAnsi="Times New Roman" w:cs="Times New Roman"/>
          <w:sz w:val="24"/>
          <w:szCs w:val="24"/>
        </w:rPr>
        <w:t xml:space="preserve"> предназначено для формирования общих компетенций: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8401"/>
      </w:tblGrid>
      <w:tr w:rsidR="00311517" w:rsidRPr="002C3D17" w:rsidTr="00311517">
        <w:trPr>
          <w:trHeight w:val="327"/>
        </w:trPr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C3D17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ОК 1.</w:t>
            </w:r>
          </w:p>
        </w:tc>
        <w:tc>
          <w:tcPr>
            <w:tcW w:w="8401" w:type="dxa"/>
          </w:tcPr>
          <w:p w:rsidR="00311517" w:rsidRPr="002C3D17" w:rsidRDefault="00311517" w:rsidP="00311517">
            <w:pPr>
              <w:pStyle w:val="2"/>
              <w:spacing w:before="0"/>
              <w:jc w:val="both"/>
              <w:rPr>
                <w:rStyle w:val="ac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C3D17">
              <w:rPr>
                <w:rStyle w:val="ac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</w:t>
            </w:r>
            <w:r w:rsidRPr="002C3D17">
              <w:rPr>
                <w:rStyle w:val="ac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и</w:t>
            </w:r>
            <w:r w:rsidRPr="002C3D17">
              <w:rPr>
                <w:rStyle w:val="ac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тельно к различным контекстам.</w:t>
            </w:r>
          </w:p>
        </w:tc>
      </w:tr>
      <w:tr w:rsidR="00311517" w:rsidRPr="002C3D17" w:rsidTr="00311517"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C3D17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ОК 2.</w:t>
            </w:r>
          </w:p>
        </w:tc>
        <w:tc>
          <w:tcPr>
            <w:tcW w:w="8401" w:type="dxa"/>
            <w:vAlign w:val="center"/>
          </w:tcPr>
          <w:p w:rsidR="00311517" w:rsidRPr="002C3D17" w:rsidRDefault="00311517" w:rsidP="00311517">
            <w:pPr>
              <w:pStyle w:val="2"/>
              <w:spacing w:before="0"/>
              <w:jc w:val="both"/>
              <w:rPr>
                <w:rStyle w:val="ac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C3D17">
              <w:rPr>
                <w:rStyle w:val="ac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11517" w:rsidRPr="002C3D17" w:rsidTr="00311517"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C3D17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ОК 4.</w:t>
            </w:r>
          </w:p>
        </w:tc>
        <w:tc>
          <w:tcPr>
            <w:tcW w:w="8401" w:type="dxa"/>
            <w:vAlign w:val="center"/>
          </w:tcPr>
          <w:p w:rsidR="00311517" w:rsidRPr="002C3D17" w:rsidRDefault="00311517" w:rsidP="00311517">
            <w:pPr>
              <w:pStyle w:val="2"/>
              <w:spacing w:before="0"/>
              <w:jc w:val="both"/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11517" w:rsidRPr="002C3D17" w:rsidTr="00311517"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C3D17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ОК 5.</w:t>
            </w:r>
          </w:p>
        </w:tc>
        <w:tc>
          <w:tcPr>
            <w:tcW w:w="8401" w:type="dxa"/>
            <w:vAlign w:val="center"/>
          </w:tcPr>
          <w:p w:rsidR="00311517" w:rsidRPr="002C3D17" w:rsidRDefault="00311517" w:rsidP="00311517">
            <w:pPr>
              <w:pStyle w:val="2"/>
              <w:spacing w:before="0"/>
              <w:jc w:val="both"/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</w:t>
            </w:r>
            <w:r w:rsidRPr="002C3D1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ы</w:t>
            </w:r>
            <w:r w:rsidRPr="002C3D1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ке с учетом особенностей социального и культурного контекста.</w:t>
            </w:r>
          </w:p>
        </w:tc>
      </w:tr>
      <w:tr w:rsidR="00311517" w:rsidRPr="002C3D17" w:rsidTr="00311517"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C3D17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ОК 9.</w:t>
            </w:r>
          </w:p>
        </w:tc>
        <w:tc>
          <w:tcPr>
            <w:tcW w:w="8401" w:type="dxa"/>
            <w:vAlign w:val="center"/>
          </w:tcPr>
          <w:p w:rsidR="00311517" w:rsidRPr="002C3D17" w:rsidRDefault="00311517" w:rsidP="00311517">
            <w:pPr>
              <w:pStyle w:val="2"/>
              <w:spacing w:before="0"/>
              <w:jc w:val="both"/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311517" w:rsidRPr="002C3D17" w:rsidTr="00311517"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C3D17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ОК 10.</w:t>
            </w:r>
          </w:p>
        </w:tc>
        <w:tc>
          <w:tcPr>
            <w:tcW w:w="8401" w:type="dxa"/>
            <w:vAlign w:val="center"/>
          </w:tcPr>
          <w:p w:rsidR="00311517" w:rsidRPr="002C3D17" w:rsidRDefault="00311517" w:rsidP="003115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</w:t>
            </w:r>
            <w:r w:rsidRPr="002C3D1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D17">
              <w:rPr>
                <w:rFonts w:ascii="Times New Roman" w:hAnsi="Times New Roman"/>
                <w:sz w:val="24"/>
                <w:szCs w:val="24"/>
              </w:rPr>
              <w:t>странном языке.</w:t>
            </w:r>
          </w:p>
        </w:tc>
      </w:tr>
      <w:tr w:rsidR="00311517" w:rsidRPr="002C3D17" w:rsidTr="00311517">
        <w:trPr>
          <w:trHeight w:val="349"/>
        </w:trPr>
        <w:tc>
          <w:tcPr>
            <w:tcW w:w="1205" w:type="dxa"/>
          </w:tcPr>
          <w:p w:rsidR="00311517" w:rsidRPr="002C3D17" w:rsidRDefault="00311517" w:rsidP="0031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401" w:type="dxa"/>
          </w:tcPr>
          <w:p w:rsidR="00311517" w:rsidRPr="002C3D17" w:rsidRDefault="00311517" w:rsidP="003115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EB5135" w:rsidRPr="002C3D17" w:rsidRDefault="00EB5135" w:rsidP="00EB51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 целью овладения видом профессиональной деятельности </w:t>
      </w:r>
      <w:r w:rsidRPr="002C3D17">
        <w:rPr>
          <w:rFonts w:ascii="Times New Roman" w:hAnsi="Times New Roman" w:cs="Times New Roman"/>
          <w:bCs/>
          <w:sz w:val="24"/>
          <w:szCs w:val="24"/>
        </w:rPr>
        <w:t>Методическое обеспеч</w:t>
      </w:r>
      <w:r w:rsidRPr="002C3D17">
        <w:rPr>
          <w:rFonts w:ascii="Times New Roman" w:hAnsi="Times New Roman" w:cs="Times New Roman"/>
          <w:bCs/>
          <w:sz w:val="24"/>
          <w:szCs w:val="24"/>
        </w:rPr>
        <w:t>е</w:t>
      </w:r>
      <w:r w:rsidRPr="002C3D17">
        <w:rPr>
          <w:rFonts w:ascii="Times New Roman" w:hAnsi="Times New Roman" w:cs="Times New Roman"/>
          <w:bCs/>
          <w:sz w:val="24"/>
          <w:szCs w:val="24"/>
        </w:rPr>
        <w:t>ние образовательного процесса</w:t>
      </w:r>
      <w:r w:rsidRPr="002C3D17">
        <w:rPr>
          <w:rFonts w:ascii="Times New Roman" w:hAnsi="Times New Roman" w:cs="Times New Roman"/>
          <w:sz w:val="24"/>
          <w:szCs w:val="24"/>
        </w:rPr>
        <w:t xml:space="preserve"> и соответствующими профессиональными компетенциями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в ходе освоения учебной дисциплины </w:t>
      </w:r>
      <w:r w:rsidR="00D06928" w:rsidRPr="002C3D17">
        <w:rPr>
          <w:rFonts w:ascii="Times New Roman" w:hAnsi="Times New Roman" w:cs="Times New Roman"/>
          <w:bCs/>
          <w:sz w:val="24"/>
          <w:szCs w:val="24"/>
        </w:rPr>
        <w:t>ОП. 12.</w:t>
      </w:r>
      <w:r w:rsidRPr="002C3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28" w:rsidRPr="002C3D17">
        <w:rPr>
          <w:rFonts w:ascii="Times New Roman" w:hAnsi="Times New Roman"/>
          <w:sz w:val="24"/>
          <w:szCs w:val="24"/>
        </w:rPr>
        <w:t>Менеджмент в професси</w:t>
      </w:r>
      <w:r w:rsidR="00D06928" w:rsidRPr="002C3D17">
        <w:rPr>
          <w:rFonts w:ascii="Times New Roman" w:hAnsi="Times New Roman"/>
          <w:sz w:val="24"/>
          <w:szCs w:val="24"/>
        </w:rPr>
        <w:t>о</w:t>
      </w:r>
      <w:r w:rsidR="00D06928" w:rsidRPr="002C3D17">
        <w:rPr>
          <w:rFonts w:ascii="Times New Roman" w:hAnsi="Times New Roman"/>
          <w:sz w:val="24"/>
          <w:szCs w:val="24"/>
        </w:rPr>
        <w:t>нальной деятельности</w:t>
      </w:r>
      <w:r w:rsidRPr="002C3D17">
        <w:rPr>
          <w:rFonts w:ascii="Times New Roman" w:hAnsi="Times New Roman" w:cs="Times New Roman"/>
          <w:sz w:val="24"/>
          <w:szCs w:val="24"/>
        </w:rPr>
        <w:t xml:space="preserve"> </w:t>
      </w:r>
      <w:r w:rsidRPr="00EA5EC5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  <w:r w:rsidRPr="00EA5EC5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Управлять рисками и конфликтами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Принимать обоснованные решения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Выстраивать траектории профессионального и личностного развития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Применять информационные технологии в сфере управления производством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Строить систему мотивации труда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Управлять конфликтами;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Владеть этикой делового общения</w:t>
      </w:r>
    </w:p>
    <w:p w:rsidR="00311517" w:rsidRPr="002C3D17" w:rsidRDefault="00311517" w:rsidP="00EA5EC5">
      <w:pPr>
        <w:pStyle w:val="a6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EB5135" w:rsidRPr="002C3D17" w:rsidRDefault="00EB5135" w:rsidP="00EB513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</w:t>
      </w:r>
      <w:r w:rsidRPr="00EA5EC5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  <w:r w:rsidRPr="00EA5EC5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EA5EC5">
        <w:rPr>
          <w:rFonts w:ascii="Times New Roman" w:hAnsi="Times New Roman" w:cs="Times New Roman"/>
          <w:b/>
          <w:sz w:val="24"/>
          <w:szCs w:val="24"/>
        </w:rPr>
        <w:t>: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Функции, виды и психологию менеджмента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Методы и этапы принятия решений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Технологии и инструменты построения карьеры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Особенности менеджмента в области профессиональной деятельности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Основы организации работы коллектива исполнителей;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Принципы делового общения в коллективе</w:t>
      </w:r>
    </w:p>
    <w:p w:rsidR="00311517" w:rsidRPr="002C3D17" w:rsidRDefault="00311517" w:rsidP="00EA5EC5">
      <w:pPr>
        <w:pStyle w:val="a6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C3D17">
        <w:rPr>
          <w:rFonts w:ascii="Times New Roman" w:eastAsia="Times New Roman" w:hAnsi="Times New Roman"/>
          <w:sz w:val="24"/>
          <w:szCs w:val="24"/>
          <w:lang w:eastAsia="ru-RU"/>
        </w:rPr>
        <w:t>ковские продукты.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5135" w:rsidRPr="002C3D17" w:rsidRDefault="00EB5135" w:rsidP="00D06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   Учебное пособие составлено в соответствии с рабочей программой учебной ди</w:t>
      </w:r>
      <w:r w:rsidRPr="002C3D17">
        <w:rPr>
          <w:rFonts w:ascii="Times New Roman" w:hAnsi="Times New Roman" w:cs="Times New Roman"/>
          <w:sz w:val="24"/>
          <w:szCs w:val="24"/>
        </w:rPr>
        <w:t>с</w:t>
      </w:r>
      <w:r w:rsidRPr="002C3D17">
        <w:rPr>
          <w:rFonts w:ascii="Times New Roman" w:hAnsi="Times New Roman" w:cs="Times New Roman"/>
          <w:sz w:val="24"/>
          <w:szCs w:val="24"/>
        </w:rPr>
        <w:t xml:space="preserve">циплины </w:t>
      </w:r>
      <w:r w:rsidR="00D06928" w:rsidRPr="002C3D17">
        <w:rPr>
          <w:rFonts w:ascii="Times New Roman" w:hAnsi="Times New Roman" w:cs="Times New Roman"/>
          <w:bCs/>
          <w:sz w:val="24"/>
          <w:szCs w:val="24"/>
        </w:rPr>
        <w:t>ОП. 12.</w:t>
      </w:r>
      <w:r w:rsidRPr="002C3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28" w:rsidRPr="002C3D17">
        <w:rPr>
          <w:rFonts w:ascii="Times New Roman" w:hAnsi="Times New Roman"/>
          <w:sz w:val="24"/>
          <w:szCs w:val="24"/>
        </w:rPr>
        <w:t>Менеджмент в профессиональной деятельности</w:t>
      </w:r>
      <w:r w:rsidR="00D06928" w:rsidRPr="002C3D17">
        <w:rPr>
          <w:rFonts w:ascii="Times New Roman" w:hAnsi="Times New Roman" w:cs="Times New Roman"/>
          <w:sz w:val="24"/>
          <w:szCs w:val="24"/>
        </w:rPr>
        <w:t xml:space="preserve"> </w:t>
      </w:r>
      <w:r w:rsidRPr="002C3D17">
        <w:rPr>
          <w:rFonts w:ascii="Times New Roman" w:hAnsi="Times New Roman" w:cs="Times New Roman"/>
          <w:sz w:val="24"/>
          <w:szCs w:val="24"/>
        </w:rPr>
        <w:t>и предусматривает пр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0750D7" w:rsidRPr="002C3D17">
        <w:rPr>
          <w:rFonts w:ascii="Times New Roman" w:hAnsi="Times New Roman" w:cs="Times New Roman"/>
          <w:sz w:val="24"/>
          <w:szCs w:val="24"/>
        </w:rPr>
        <w:t>практических занятий в объеме 14</w:t>
      </w:r>
      <w:r w:rsidRPr="002C3D1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Разработки практических занятий представлены по следующему плану:</w:t>
      </w:r>
    </w:p>
    <w:p w:rsidR="00EB5135" w:rsidRPr="002C3D17" w:rsidRDefault="00EB5135" w:rsidP="00EA5EC5">
      <w:pPr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Цель занятия</w:t>
      </w:r>
    </w:p>
    <w:p w:rsidR="00EB5135" w:rsidRPr="002C3D17" w:rsidRDefault="00EB5135" w:rsidP="00EA5EC5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Предварительная работа (с указанием источника для получения более подробной теоретической информации по теме)</w:t>
      </w:r>
    </w:p>
    <w:p w:rsidR="00EB5135" w:rsidRPr="002C3D17" w:rsidRDefault="00EB5135" w:rsidP="00EA5EC5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Вопросы для обсуждения</w:t>
      </w:r>
    </w:p>
    <w:p w:rsidR="00EB5135" w:rsidRPr="002C3D17" w:rsidRDefault="00EB5135" w:rsidP="00EA5EC5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Задания</w:t>
      </w:r>
    </w:p>
    <w:p w:rsidR="00EB5135" w:rsidRPr="002C3D17" w:rsidRDefault="00EB5135" w:rsidP="00EB5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B5135" w:rsidRPr="002C3D17" w:rsidRDefault="00EB5135" w:rsidP="00EB51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Такая структура позволяет организовать практическое занятие, как под руков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 xml:space="preserve">дством преподавателя, так и самостоятельно. </w:t>
      </w:r>
    </w:p>
    <w:p w:rsidR="00EB5135" w:rsidRPr="002C3D17" w:rsidRDefault="00EB5135" w:rsidP="00EB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Создание данного пособия в значительной мере обусловлено необходимостью в расширении круга литературы для изучения учебной дисциплины </w:t>
      </w:r>
      <w:r w:rsidR="00D06928" w:rsidRPr="002C3D17">
        <w:rPr>
          <w:rFonts w:ascii="Times New Roman" w:hAnsi="Times New Roman" w:cs="Times New Roman"/>
          <w:bCs/>
          <w:sz w:val="24"/>
          <w:szCs w:val="24"/>
        </w:rPr>
        <w:t>ОП. 12.</w:t>
      </w:r>
      <w:r w:rsidRPr="002C3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28" w:rsidRPr="002C3D17">
        <w:rPr>
          <w:rFonts w:ascii="Times New Roman" w:hAnsi="Times New Roman"/>
          <w:sz w:val="24"/>
          <w:szCs w:val="24"/>
        </w:rPr>
        <w:t>Менеджмент в профессиональной деятельности</w:t>
      </w:r>
      <w:r w:rsidRPr="002C3D17">
        <w:rPr>
          <w:rFonts w:ascii="Times New Roman" w:hAnsi="Times New Roman" w:cs="Times New Roman"/>
          <w:sz w:val="24"/>
          <w:szCs w:val="24"/>
        </w:rPr>
        <w:t>.</w:t>
      </w: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EB513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A5EC5" w:rsidRPr="002C3D17" w:rsidRDefault="00EA5EC5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6928" w:rsidRPr="002C3D17" w:rsidRDefault="00D06928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Практическая работа № 1 по теме: «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системы мотивации труда</w:t>
      </w:r>
      <w:r w:rsidRPr="002C3D17">
        <w:rPr>
          <w:rFonts w:ascii="Times New Roman" w:hAnsi="Times New Roman" w:cs="Times New Roman"/>
          <w:sz w:val="24"/>
          <w:szCs w:val="24"/>
        </w:rPr>
        <w:t>»</w:t>
      </w:r>
    </w:p>
    <w:p w:rsidR="002E5965" w:rsidRPr="002C3D17" w:rsidRDefault="002E5965" w:rsidP="002E59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687158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Style w:val="aa"/>
          <w:b w:val="0"/>
          <w:bCs w:val="0"/>
        </w:rPr>
      </w:pPr>
      <w:r w:rsidRPr="002C3D17">
        <w:rPr>
          <w:rStyle w:val="aa"/>
          <w:rFonts w:eastAsiaTheme="majorEastAsia"/>
          <w:b w:val="0"/>
        </w:rPr>
        <w:t xml:space="preserve">Цель: </w:t>
      </w:r>
      <w:r w:rsidRPr="002C3D17">
        <w:t xml:space="preserve">формирование практических </w:t>
      </w:r>
      <w:proofErr w:type="gramStart"/>
      <w:r w:rsidRPr="002C3D17">
        <w:t xml:space="preserve">умений разработки системы мотивации </w:t>
      </w:r>
      <w:r w:rsidR="00687158" w:rsidRPr="002C3D17">
        <w:t xml:space="preserve">труда </w:t>
      </w:r>
      <w:r w:rsidRPr="002C3D17">
        <w:t>пе</w:t>
      </w:r>
      <w:r w:rsidRPr="002C3D17">
        <w:t>р</w:t>
      </w:r>
      <w:r w:rsidRPr="002C3D17">
        <w:t>сонала организации</w:t>
      </w:r>
      <w:proofErr w:type="gramEnd"/>
      <w:r w:rsidRPr="002C3D17">
        <w:t>.</w:t>
      </w:r>
    </w:p>
    <w:p w:rsidR="008A47F9" w:rsidRPr="002C3D17" w:rsidRDefault="008A47F9" w:rsidP="00EA5EC5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 порядком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системы мотивации труда</w:t>
      </w:r>
      <w:r w:rsidRPr="002C3D17">
        <w:rPr>
          <w:rFonts w:ascii="Times New Roman" w:hAnsi="Times New Roman" w:cs="Times New Roman"/>
          <w:sz w:val="24"/>
          <w:szCs w:val="24"/>
        </w:rPr>
        <w:t>.</w:t>
      </w:r>
    </w:p>
    <w:p w:rsidR="008A47F9" w:rsidRPr="002C3D17" w:rsidRDefault="008A47F9" w:rsidP="008A47F9">
      <w:pPr>
        <w:pStyle w:val="ad"/>
        <w:spacing w:after="0"/>
        <w:ind w:firstLine="567"/>
        <w:jc w:val="both"/>
        <w:rPr>
          <w:sz w:val="24"/>
          <w:szCs w:val="24"/>
        </w:rPr>
      </w:pPr>
      <w:r w:rsidRPr="002C3D17">
        <w:rPr>
          <w:sz w:val="24"/>
          <w:szCs w:val="24"/>
        </w:rPr>
        <w:t xml:space="preserve">Оснащение: задание для выполнения </w:t>
      </w:r>
      <w:proofErr w:type="gramStart"/>
      <w:r w:rsidRPr="002C3D17">
        <w:rPr>
          <w:sz w:val="24"/>
          <w:szCs w:val="24"/>
        </w:rPr>
        <w:t>ПР</w:t>
      </w:r>
      <w:proofErr w:type="gramEnd"/>
      <w:r w:rsidRPr="002C3D17">
        <w:rPr>
          <w:sz w:val="24"/>
          <w:szCs w:val="24"/>
        </w:rPr>
        <w:t xml:space="preserve"> № 1, </w:t>
      </w:r>
      <w:proofErr w:type="spellStart"/>
      <w:r w:rsidRPr="002C3D17">
        <w:rPr>
          <w:sz w:val="24"/>
          <w:szCs w:val="24"/>
        </w:rPr>
        <w:t>практикоориентированные</w:t>
      </w:r>
      <w:proofErr w:type="spellEnd"/>
      <w:r w:rsidRPr="002C3D17">
        <w:rPr>
          <w:sz w:val="24"/>
          <w:szCs w:val="24"/>
        </w:rPr>
        <w:t xml:space="preserve"> ситуации, </w:t>
      </w:r>
      <w:r w:rsidR="00687158" w:rsidRPr="002C3D17">
        <w:rPr>
          <w:sz w:val="24"/>
          <w:szCs w:val="24"/>
        </w:rPr>
        <w:t>схема, таблица.</w:t>
      </w:r>
    </w:p>
    <w:p w:rsidR="008A47F9" w:rsidRPr="002C3D17" w:rsidRDefault="008A47F9" w:rsidP="00687158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687158" w:rsidRPr="002C3D17">
        <w:rPr>
          <w:rFonts w:ascii="Times New Roman" w:hAnsi="Times New Roman" w:cs="Times New Roman"/>
          <w:sz w:val="24"/>
          <w:szCs w:val="24"/>
        </w:rPr>
        <w:t xml:space="preserve">и задания </w:t>
      </w:r>
      <w:r w:rsidRPr="002C3D17">
        <w:rPr>
          <w:rFonts w:ascii="Times New Roman" w:hAnsi="Times New Roman" w:cs="Times New Roman"/>
          <w:sz w:val="24"/>
          <w:szCs w:val="24"/>
        </w:rPr>
        <w:t>для обсуждения: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1. </w:t>
      </w:r>
      <w:r w:rsidR="00687158" w:rsidRPr="002C3D17">
        <w:t>Что такое Мотивация трудовой деятельности? В чем ее суть? Функции?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2. </w:t>
      </w:r>
      <w:r w:rsidR="00687158" w:rsidRPr="002C3D17">
        <w:t>Перечислите и</w:t>
      </w:r>
      <w:r w:rsidRPr="002C3D17">
        <w:t>сточники мотивации.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3. </w:t>
      </w:r>
      <w:r w:rsidR="00687158" w:rsidRPr="002C3D17">
        <w:t>В чем суть содержательных теорий мотивации?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4. </w:t>
      </w:r>
      <w:r w:rsidR="00687158" w:rsidRPr="002C3D17">
        <w:t>В чем суть процессуальных теорий мотивации?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5. </w:t>
      </w:r>
      <w:r w:rsidR="00687158" w:rsidRPr="002C3D17">
        <w:t>Каковы принципы системы</w:t>
      </w:r>
      <w:r w:rsidRPr="002C3D17">
        <w:t xml:space="preserve"> методов мотиваци</w:t>
      </w:r>
      <w:r w:rsidR="00687158" w:rsidRPr="002C3D17">
        <w:t>и труда?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6. </w:t>
      </w:r>
      <w:r w:rsidR="00687158" w:rsidRPr="002C3D17">
        <w:t>Назовите и</w:t>
      </w:r>
      <w:r w:rsidRPr="002C3D17">
        <w:t>нструменты мотивационного процесса.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7. </w:t>
      </w:r>
      <w:r w:rsidR="00687158" w:rsidRPr="002C3D17">
        <w:t>Охарактеризуйте м</w:t>
      </w:r>
      <w:r w:rsidRPr="002C3D17">
        <w:t>одель современной комплексной системы мотивации.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 </w:t>
      </w:r>
    </w:p>
    <w:p w:rsidR="002E5965" w:rsidRPr="002C3D17" w:rsidRDefault="00687158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Задание № 1. Анализ практикориентированной ситуации</w:t>
      </w:r>
      <w:r w:rsidR="002E5965" w:rsidRPr="002C3D17">
        <w:t>.</w:t>
      </w:r>
    </w:p>
    <w:p w:rsidR="00687158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Менеджер по продажам одной фирмы И.Иванов имеет намерение приобрести автом</w:t>
      </w:r>
      <w:r w:rsidRPr="002C3D17">
        <w:t>о</w:t>
      </w:r>
      <w:r w:rsidRPr="002C3D17">
        <w:t>биль, которые, по его мнению, придаст ему определенный вес в коллективе, повысит к</w:t>
      </w:r>
      <w:r w:rsidRPr="002C3D17">
        <w:t>а</w:t>
      </w:r>
      <w:r w:rsidRPr="002C3D17">
        <w:t xml:space="preserve">чество его жизни за счет ранее отсутствующих удобств. 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Оценив свои возможности, он определил три пути достижения своей цели: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1. взять автомобиль в лизинг;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2. увеличить объем продаж в своей фирме, получить больший объем прибыли и пр</w:t>
      </w:r>
      <w:r w:rsidRPr="002C3D17">
        <w:t>и</w:t>
      </w:r>
      <w:r w:rsidRPr="002C3D17">
        <w:t>обрести автомобиль;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3. участвовать в розыгрышах лотереи и выиграть автомобиль.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Вопросы для анализа, обдумывания и обсуждения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1. Используя процессуальную концепцию мотивации </w:t>
      </w:r>
      <w:proofErr w:type="spellStart"/>
      <w:r w:rsidRPr="002C3D17">
        <w:t>В.Врума</w:t>
      </w:r>
      <w:proofErr w:type="spellEnd"/>
      <w:r w:rsidRPr="002C3D17">
        <w:t>, определите наиболее обоснованное с мотивационной точки зрения поведение менеджера, реализующего свою потребность.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2. Какой путь удовлетворения потребности мотивационно более обоснован?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jc w:val="both"/>
      </w:pPr>
    </w:p>
    <w:p w:rsidR="002E5965" w:rsidRPr="002C3D17" w:rsidRDefault="008D78F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Задание № 2</w:t>
      </w:r>
      <w:r w:rsidR="002E5965" w:rsidRPr="002C3D17">
        <w:t>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2C3D17">
        <w:t>Проанализируйте ситуации, сложившиеся на фирме, и предложите способы мотив</w:t>
      </w:r>
      <w:r w:rsidRPr="002C3D17">
        <w:t>а</w:t>
      </w:r>
      <w:r w:rsidRPr="002C3D17">
        <w:t>ции сотрудников с целью устранения конфликтной ситуации с максимальной пользой для организации (анализ ситуации проводится по заданной ниже схеме мотивационного пр</w:t>
      </w:r>
      <w:r w:rsidRPr="002C3D17">
        <w:t>о</w:t>
      </w:r>
      <w:r w:rsidRPr="002C3D17">
        <w:t>цесса:</w:t>
      </w:r>
      <w:proofErr w:type="gramEnd"/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1. Ценного специалиста по маркетингу переманивает конкурент.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2. Из офиса генерального директора происходят утечка информации конкуренту.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3. Работники крупной корпорации противятся слиянию с другой крупной компанией.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4. Опытный (10 лет стажа работы) специалист стал хуже выполнять задания.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5. В организации работают преимущественно женщины, межличностные отношения напряжены.</w:t>
      </w:r>
    </w:p>
    <w:p w:rsidR="00EB5135" w:rsidRPr="002C3D17" w:rsidRDefault="00EB513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Схема мотивационного процесса: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1. анализ ситуации: место сложившейся ситуации (организация, рабочее место), уч</w:t>
      </w:r>
      <w:r w:rsidRPr="002C3D17">
        <w:t>а</w:t>
      </w:r>
      <w:r w:rsidRPr="002C3D17">
        <w:t>стники ситуации (взаимосвязи, кандидатуры);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2. определение проблемы: формулирование проблемы, причины и мотивы;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3. постановка целей мотивации работника (работников): выявление потребностей, о</w:t>
      </w:r>
      <w:r w:rsidRPr="002C3D17">
        <w:t>п</w:t>
      </w:r>
      <w:r w:rsidRPr="002C3D17">
        <w:t>ределение иерархии потребностей, анализ изменения потребностей, «потребности-стимулы», стратегия, способ мотивации;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lastRenderedPageBreak/>
        <w:t>4. осуществление мотивации: создание отвечающих потребностям условий, обеспеч</w:t>
      </w:r>
      <w:r w:rsidRPr="002C3D17">
        <w:t>е</w:t>
      </w:r>
      <w:r w:rsidRPr="002C3D17">
        <w:t>ние вознаграждения за результаты, создание уверенности и возможности достижения ц</w:t>
      </w:r>
      <w:r w:rsidRPr="002C3D17">
        <w:t>е</w:t>
      </w:r>
      <w:r w:rsidRPr="002C3D17">
        <w:t>ли, создание впечатления от ценности вознаграждения;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5. управление мотивацией: контроль за ходом мотивационного процесса, сравнение полученных результатов с </w:t>
      </w:r>
      <w:proofErr w:type="gramStart"/>
      <w:r w:rsidRPr="002C3D17">
        <w:t>требуемыми</w:t>
      </w:r>
      <w:proofErr w:type="gramEnd"/>
      <w:r w:rsidRPr="002C3D17">
        <w:t>, корректировка стимулов.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 </w:t>
      </w:r>
    </w:p>
    <w:p w:rsidR="002E5965" w:rsidRPr="002C3D17" w:rsidRDefault="008D78F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Задание № 3</w:t>
      </w:r>
      <w:r w:rsidR="002E5965" w:rsidRPr="002C3D17">
        <w:t>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 xml:space="preserve">Оцените в соответствии с теорией Ф. </w:t>
      </w:r>
      <w:proofErr w:type="spellStart"/>
      <w:r w:rsidRPr="002C3D17">
        <w:t>Герцберга</w:t>
      </w:r>
      <w:proofErr w:type="spellEnd"/>
      <w:r w:rsidRPr="002C3D17">
        <w:t xml:space="preserve"> величину факторов неудовлетворе</w:t>
      </w:r>
      <w:r w:rsidRPr="002C3D17">
        <w:t>н</w:t>
      </w:r>
      <w:r w:rsidRPr="002C3D17">
        <w:t>ности и удовлетворения (баллах, процентах) своего труда в организации или свою учебу.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 </w:t>
      </w:r>
    </w:p>
    <w:p w:rsidR="002E5965" w:rsidRPr="002C3D17" w:rsidRDefault="008D78F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Задание № 4</w:t>
      </w:r>
      <w:r w:rsidR="002E5965" w:rsidRPr="002C3D17">
        <w:t>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Определите условия практической реализации основных современных теорий мот</w:t>
      </w:r>
      <w:r w:rsidRPr="002C3D17">
        <w:t>и</w:t>
      </w:r>
      <w:r w:rsidRPr="002C3D17">
        <w:t>вации: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2C3D17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5812"/>
      </w:tblGrid>
      <w:tr w:rsidR="002E5965" w:rsidRPr="002C3D17" w:rsidTr="00311517">
        <w:trPr>
          <w:tblCellSpacing w:w="15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Теория мотивации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Условия практической реализации</w:t>
            </w:r>
          </w:p>
        </w:tc>
      </w:tr>
      <w:tr w:rsidR="002E5965" w:rsidRPr="002C3D17" w:rsidTr="00311517">
        <w:trPr>
          <w:tblCellSpacing w:w="15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8A47F9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системы мотивации труда.</w:t>
      </w:r>
    </w:p>
    <w:p w:rsidR="00EB5135" w:rsidRPr="002C3D17" w:rsidRDefault="00EB513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135" w:rsidRPr="002C3D17" w:rsidRDefault="00EB513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Практическая работа № 2.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Семинар: </w:t>
      </w:r>
      <w:r w:rsidRPr="002C3D17">
        <w:rPr>
          <w:rFonts w:ascii="Times New Roman" w:hAnsi="Times New Roman" w:cs="Times New Roman"/>
          <w:bCs/>
          <w:sz w:val="24"/>
          <w:szCs w:val="24"/>
        </w:rPr>
        <w:t>Технологии и инструменты построения карьеры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t>Карьера как личный проект – личный проект человека по достижению вершин профе</w:t>
      </w:r>
      <w:r w:rsidRPr="002C3D17">
        <w:t>с</w:t>
      </w:r>
      <w:r w:rsidRPr="002C3D17">
        <w:t xml:space="preserve">сионального мастерства и личностной самореализации при сохранении психического и физического здоровья и отсутствии эмоционального выгорания и </w:t>
      </w:r>
      <w:proofErr w:type="spellStart"/>
      <w:r w:rsidRPr="002C3D17">
        <w:t>демотивации</w:t>
      </w:r>
      <w:proofErr w:type="spellEnd"/>
      <w:r w:rsidRPr="002C3D17">
        <w:t>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t>Карьера как организационный проект – планирование компаний карьерного роста и профессионального развития своих сотрудников с использованием организационных р</w:t>
      </w:r>
      <w:r w:rsidRPr="002C3D17">
        <w:t>е</w:t>
      </w:r>
      <w:r w:rsidRPr="002C3D17">
        <w:t>сурсов и возможностей.</w:t>
      </w:r>
    </w:p>
    <w:p w:rsidR="002E5965" w:rsidRPr="002C3D17" w:rsidRDefault="002E5965" w:rsidP="002E5965">
      <w:pPr>
        <w:pStyle w:val="2"/>
        <w:shd w:val="clear" w:color="auto" w:fill="FFFFFF"/>
        <w:spacing w:before="0" w:line="240" w:lineRule="auto"/>
        <w:ind w:firstLine="28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E5965" w:rsidRPr="002C3D17" w:rsidRDefault="002B4A09" w:rsidP="002E5965">
      <w:pPr>
        <w:pStyle w:val="2"/>
        <w:shd w:val="clear" w:color="auto" w:fill="FFFFFF"/>
        <w:spacing w:before="0" w:line="240" w:lineRule="auto"/>
        <w:ind w:firstLine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5" w:history="1">
        <w:r w:rsidR="002E5965" w:rsidRPr="002C3D17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Цель семинара</w:t>
        </w:r>
      </w:hyperlink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i/>
          <w:u w:val="single"/>
        </w:rPr>
      </w:pPr>
      <w:r w:rsidRPr="002C3D17">
        <w:rPr>
          <w:i/>
          <w:u w:val="single"/>
        </w:rPr>
        <w:t>Личные:</w:t>
      </w:r>
    </w:p>
    <w:p w:rsidR="002E5965" w:rsidRPr="002C3D17" w:rsidRDefault="002E5965" w:rsidP="00EA5EC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Научиться правилам построения индивидуального карьерного плана;</w:t>
      </w:r>
    </w:p>
    <w:p w:rsidR="002E5965" w:rsidRPr="002C3D17" w:rsidRDefault="002E5965" w:rsidP="00EA5EC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Узнать свои сильные стороны, склонности, интересы;</w:t>
      </w:r>
    </w:p>
    <w:p w:rsidR="002E5965" w:rsidRPr="002C3D17" w:rsidRDefault="002E5965" w:rsidP="00EA5EC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Осознать собственный карьерный потенциал и в соответствии с ним эффективно выстраивать карьерный путь, преодолевая все возможные препятствия и затруднения.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i/>
          <w:u w:val="single"/>
        </w:rPr>
      </w:pPr>
      <w:r w:rsidRPr="002C3D17">
        <w:rPr>
          <w:i/>
          <w:u w:val="single"/>
        </w:rPr>
        <w:t>Организационные:</w:t>
      </w:r>
    </w:p>
    <w:p w:rsidR="002E5965" w:rsidRPr="002C3D17" w:rsidRDefault="002E5965" w:rsidP="00EA5EC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Развитие карьерного потенциала сотрудников для эффективности деятельности о</w:t>
      </w:r>
      <w:r w:rsidRPr="002C3D17">
        <w:rPr>
          <w:rFonts w:ascii="Times New Roman" w:hAnsi="Times New Roman" w:cs="Times New Roman"/>
          <w:sz w:val="24"/>
          <w:szCs w:val="24"/>
        </w:rPr>
        <w:t>р</w:t>
      </w:r>
      <w:r w:rsidRPr="002C3D17">
        <w:rPr>
          <w:rFonts w:ascii="Times New Roman" w:hAnsi="Times New Roman" w:cs="Times New Roman"/>
          <w:sz w:val="24"/>
          <w:szCs w:val="24"/>
        </w:rPr>
        <w:t>ганизации.</w:t>
      </w:r>
    </w:p>
    <w:p w:rsidR="00506203" w:rsidRPr="002C3D17" w:rsidRDefault="00506203" w:rsidP="002E5965">
      <w:pPr>
        <w:pStyle w:val="2"/>
        <w:shd w:val="clear" w:color="auto" w:fill="FFFFFF"/>
        <w:spacing w:before="0" w:line="240" w:lineRule="auto"/>
        <w:ind w:firstLine="284"/>
        <w:rPr>
          <w:b w:val="0"/>
          <w:color w:val="auto"/>
        </w:rPr>
      </w:pPr>
    </w:p>
    <w:p w:rsidR="00506203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t xml:space="preserve">Задачи семинара: </w:t>
      </w:r>
    </w:p>
    <w:p w:rsidR="002E5965" w:rsidRPr="002C3D17" w:rsidRDefault="00506203" w:rsidP="00EA5E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 w:firstLine="0"/>
      </w:pPr>
      <w:r w:rsidRPr="002C3D17">
        <w:t>О</w:t>
      </w:r>
      <w:r w:rsidR="002E5965" w:rsidRPr="002C3D17">
        <w:t>сознать и устранить карьерные барьеры:</w:t>
      </w:r>
    </w:p>
    <w:p w:rsidR="002E5965" w:rsidRPr="002C3D17" w:rsidRDefault="002E5965" w:rsidP="00EA5E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Отсутствие жизненных планов в целом;</w:t>
      </w:r>
    </w:p>
    <w:p w:rsidR="002E5965" w:rsidRPr="002C3D17" w:rsidRDefault="002E5965" w:rsidP="00EA5E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Переоценка собственных сил;</w:t>
      </w:r>
    </w:p>
    <w:p w:rsidR="002E5965" w:rsidRPr="002C3D17" w:rsidRDefault="002E5965" w:rsidP="00EA5E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Погоня за быстрыми деньгами и высокой должностью;</w:t>
      </w:r>
    </w:p>
    <w:p w:rsidR="002E5965" w:rsidRPr="002C3D17" w:rsidRDefault="002E5965" w:rsidP="00EA5E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Ориентировка не на уровень компании, а на уровень первоначальной должности;</w:t>
      </w:r>
    </w:p>
    <w:p w:rsidR="002E5965" w:rsidRPr="002C3D17" w:rsidRDefault="002E5965" w:rsidP="00EA5E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Принцип юношеского максимализма – «все или ничего»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>изкая профессиональная и карьерная мобильность;</w:t>
      </w:r>
    </w:p>
    <w:p w:rsidR="002E5965" w:rsidRPr="002C3D17" w:rsidRDefault="002E5965" w:rsidP="00EA5EC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Неверие в свои силы.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50620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 xml:space="preserve">Предварительная работа: знакомство с </w:t>
      </w:r>
      <w:r w:rsidRPr="002C3D17">
        <w:rPr>
          <w:rFonts w:ascii="Times New Roman" w:hAnsi="Times New Roman" w:cs="Times New Roman"/>
          <w:bCs/>
          <w:sz w:val="24"/>
          <w:szCs w:val="24"/>
        </w:rPr>
        <w:t>технологией и инструментами построения карьеры.</w:t>
      </w:r>
    </w:p>
    <w:p w:rsidR="00506203" w:rsidRPr="002C3D17" w:rsidRDefault="00506203" w:rsidP="00506203">
      <w:pPr>
        <w:pStyle w:val="ad"/>
        <w:spacing w:after="0"/>
        <w:ind w:firstLine="567"/>
        <w:jc w:val="both"/>
        <w:rPr>
          <w:sz w:val="24"/>
          <w:szCs w:val="24"/>
        </w:rPr>
      </w:pPr>
    </w:p>
    <w:p w:rsidR="00506203" w:rsidRPr="002C3D17" w:rsidRDefault="00506203" w:rsidP="00506203">
      <w:pPr>
        <w:pStyle w:val="ad"/>
        <w:spacing w:after="0"/>
        <w:ind w:firstLine="567"/>
        <w:jc w:val="both"/>
        <w:rPr>
          <w:sz w:val="24"/>
          <w:szCs w:val="24"/>
        </w:rPr>
      </w:pPr>
      <w:r w:rsidRPr="002C3D17">
        <w:rPr>
          <w:sz w:val="24"/>
          <w:szCs w:val="24"/>
        </w:rPr>
        <w:t xml:space="preserve">Оснащение: задание для выполнения </w:t>
      </w:r>
      <w:proofErr w:type="gramStart"/>
      <w:r w:rsidRPr="002C3D17">
        <w:rPr>
          <w:sz w:val="24"/>
          <w:szCs w:val="24"/>
        </w:rPr>
        <w:t>ПР</w:t>
      </w:r>
      <w:proofErr w:type="gramEnd"/>
      <w:r w:rsidRPr="002C3D17">
        <w:rPr>
          <w:sz w:val="24"/>
          <w:szCs w:val="24"/>
        </w:rPr>
        <w:t xml:space="preserve"> № 2, </w:t>
      </w:r>
      <w:proofErr w:type="spellStart"/>
      <w:r w:rsidRPr="002C3D17">
        <w:rPr>
          <w:sz w:val="24"/>
          <w:szCs w:val="24"/>
        </w:rPr>
        <w:t>опросник</w:t>
      </w:r>
      <w:proofErr w:type="spellEnd"/>
      <w:r w:rsidRPr="002C3D17">
        <w:rPr>
          <w:sz w:val="24"/>
          <w:szCs w:val="24"/>
        </w:rPr>
        <w:t>, тест, вопросы</w:t>
      </w:r>
    </w:p>
    <w:p w:rsidR="00506203" w:rsidRPr="002C3D17" w:rsidRDefault="00506203" w:rsidP="00506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506203" w:rsidRPr="002C3D17" w:rsidRDefault="00506203" w:rsidP="00EA5EC5">
      <w:pPr>
        <w:pStyle w:val="a6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Что такое карьера?</w:t>
      </w:r>
    </w:p>
    <w:p w:rsidR="00506203" w:rsidRPr="002C3D17" w:rsidRDefault="00506203" w:rsidP="00EA5EC5">
      <w:pPr>
        <w:pStyle w:val="a6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Можно ли спланировать свою карьеру? Зачем? Как?</w:t>
      </w:r>
    </w:p>
    <w:p w:rsidR="00506203" w:rsidRPr="002C3D17" w:rsidRDefault="00506203" w:rsidP="00EA5EC5">
      <w:pPr>
        <w:pStyle w:val="a6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Работодатель должен планировать карьерный рост своих работников? З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чем? Что это даст фирме?</w:t>
      </w:r>
    </w:p>
    <w:p w:rsidR="00506203" w:rsidRPr="002C3D17" w:rsidRDefault="00506203" w:rsidP="002E59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  <w:r w:rsidRPr="002C3D17">
        <w:rPr>
          <w:bCs/>
        </w:rPr>
        <w:t>Ход: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Тема 1.</w:t>
      </w:r>
      <w:r w:rsidRPr="002C3D17">
        <w:rPr>
          <w:rStyle w:val="apple-converted-space"/>
          <w:bCs/>
        </w:rPr>
        <w:t> </w:t>
      </w:r>
      <w:r w:rsidRPr="002C3D17">
        <w:rPr>
          <w:bCs/>
        </w:rPr>
        <w:t>Теория и практика карьеры.</w:t>
      </w:r>
    </w:p>
    <w:p w:rsidR="002E5965" w:rsidRPr="002C3D17" w:rsidRDefault="002E5965" w:rsidP="00EA5EC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Типы и стадии карьеры.</w:t>
      </w:r>
    </w:p>
    <w:p w:rsidR="002E5965" w:rsidRPr="002C3D17" w:rsidRDefault="002E5965" w:rsidP="00EA5EC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в карьере и карьерное планирование.</w:t>
      </w:r>
    </w:p>
    <w:p w:rsidR="002E5965" w:rsidRPr="002C3D17" w:rsidRDefault="002E5965" w:rsidP="00EA5EC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Основные модели и стратегии карьеры.</w:t>
      </w:r>
    </w:p>
    <w:p w:rsidR="002E5965" w:rsidRPr="002C3D17" w:rsidRDefault="002E5965" w:rsidP="00EA5EC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Критерии и факторы карьерного успеха.</w:t>
      </w:r>
    </w:p>
    <w:p w:rsidR="002E5965" w:rsidRPr="002C3D17" w:rsidRDefault="002E5965" w:rsidP="00EA5EC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аспекты карьеры.</w:t>
      </w:r>
    </w:p>
    <w:p w:rsidR="00506203" w:rsidRPr="002C3D17" w:rsidRDefault="00506203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2.</w:t>
      </w:r>
      <w:r w:rsidRPr="002C3D17">
        <w:rPr>
          <w:rStyle w:val="apple-converted-space"/>
          <w:bCs/>
        </w:rPr>
        <w:t> </w:t>
      </w:r>
      <w:r w:rsidRPr="002C3D17">
        <w:rPr>
          <w:bCs/>
        </w:rPr>
        <w:t>Технологии карьерного менеджмента.</w:t>
      </w:r>
    </w:p>
    <w:p w:rsidR="002E5965" w:rsidRPr="002C3D17" w:rsidRDefault="002E5965" w:rsidP="00EA5EC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Карьерный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.</w:t>
      </w:r>
    </w:p>
    <w:p w:rsidR="002E5965" w:rsidRPr="002C3D17" w:rsidRDefault="002E5965" w:rsidP="00EA5EC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Баланс успехов и неудач.</w:t>
      </w:r>
    </w:p>
    <w:p w:rsidR="002E5965" w:rsidRPr="002C3D17" w:rsidRDefault="002E5965" w:rsidP="00EA5EC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Карьерный SWOT–анализ. Сильные и слабые стороны.</w:t>
      </w:r>
    </w:p>
    <w:p w:rsidR="002E5965" w:rsidRPr="002C3D17" w:rsidRDefault="002E5965" w:rsidP="00EA5EC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Анализ «цель-средство».</w:t>
      </w:r>
    </w:p>
    <w:p w:rsidR="002E5965" w:rsidRPr="002C3D17" w:rsidRDefault="002E5965" w:rsidP="00EA5EC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Диагностика и развитие карьерной одаренности.</w:t>
      </w:r>
    </w:p>
    <w:p w:rsidR="002E5965" w:rsidRPr="002C3D17" w:rsidRDefault="002E5965" w:rsidP="00EA5EC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Технологии карьерного продвижения и оценки карьерного потенциала.</w:t>
      </w:r>
    </w:p>
    <w:p w:rsidR="00506203" w:rsidRPr="002C3D17" w:rsidRDefault="00506203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Тема 2. Развитие карьеры сотрудников компании.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3.</w:t>
      </w:r>
      <w:r w:rsidRPr="002C3D17">
        <w:rPr>
          <w:rStyle w:val="apple-converted-space"/>
          <w:bCs/>
        </w:rPr>
        <w:t> </w:t>
      </w:r>
      <w:r w:rsidRPr="002C3D17">
        <w:rPr>
          <w:bCs/>
        </w:rPr>
        <w:t>Психологическое обеспечение управления карьерой.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4.</w:t>
      </w:r>
      <w:r w:rsidRPr="002C3D17">
        <w:rPr>
          <w:rStyle w:val="apple-converted-space"/>
          <w:bCs/>
        </w:rPr>
        <w:t> </w:t>
      </w:r>
      <w:r w:rsidRPr="002C3D17">
        <w:rPr>
          <w:bCs/>
        </w:rPr>
        <w:t>Программа оценки карьерных компетенций.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Технология оценки.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Составление профиля требуемых компетенций.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Подбор поведенческих индикаторов.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Формирование комплекса диагностических инструментов.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Подготовка Экспертов.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Проведение оценочной технологии.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Составление документов по результатам оценки.</w:t>
      </w:r>
    </w:p>
    <w:p w:rsidR="002E5965" w:rsidRPr="002C3D17" w:rsidRDefault="002E5965" w:rsidP="00EA5EC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Персональная обратная связь для участников оценки.</w:t>
      </w:r>
    </w:p>
    <w:p w:rsidR="00506203" w:rsidRPr="002C3D17" w:rsidRDefault="00506203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5.</w:t>
      </w:r>
      <w:r w:rsidRPr="002C3D17">
        <w:rPr>
          <w:rStyle w:val="apple-converted-space"/>
          <w:bCs/>
        </w:rPr>
        <w:t> </w:t>
      </w:r>
      <w:r w:rsidRPr="002C3D17">
        <w:rPr>
          <w:bCs/>
        </w:rPr>
        <w:t>Диагностика карьерных компетенций.</w:t>
      </w:r>
    </w:p>
    <w:p w:rsidR="002E5965" w:rsidRPr="002C3D17" w:rsidRDefault="002E5965" w:rsidP="00EA5EC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«Мотивация и карьера» (Методика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А.Ноэ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Р.Ноэ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Бахубер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; адаптация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Е.А.Могилевкина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).</w:t>
      </w:r>
    </w:p>
    <w:p w:rsidR="002E5965" w:rsidRPr="002C3D17" w:rsidRDefault="002E5965" w:rsidP="00EA5EC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Методика определения общей и социальной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самоэффективности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. (авторы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М.Шеер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>аддукс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, адаптация А.В.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Бояринцевой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).</w:t>
      </w:r>
    </w:p>
    <w:p w:rsidR="002E5965" w:rsidRPr="002C3D17" w:rsidRDefault="002E5965" w:rsidP="00EA5EC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Методика «Якоря карьеры» (Автор Э.Шейн).</w:t>
      </w:r>
    </w:p>
    <w:p w:rsidR="002E5965" w:rsidRPr="002C3D17" w:rsidRDefault="002E5965" w:rsidP="00EA5EC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Кадровый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(Автор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Е.А.Могилевкин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).</w:t>
      </w:r>
    </w:p>
    <w:p w:rsidR="002E5965" w:rsidRPr="002C3D17" w:rsidRDefault="002E5965" w:rsidP="00EA5EC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Проективный тест «Круги и линии».</w:t>
      </w:r>
    </w:p>
    <w:p w:rsidR="00506203" w:rsidRPr="002C3D17" w:rsidRDefault="00506203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6.</w:t>
      </w:r>
      <w:r w:rsidRPr="002C3D17">
        <w:rPr>
          <w:rStyle w:val="apple-converted-space"/>
          <w:bCs/>
        </w:rPr>
        <w:t> </w:t>
      </w:r>
      <w:r w:rsidRPr="002C3D17">
        <w:rPr>
          <w:bCs/>
        </w:rPr>
        <w:t>Управление талантами.</w:t>
      </w:r>
    </w:p>
    <w:p w:rsidR="002E5965" w:rsidRPr="002C3D17" w:rsidRDefault="002E5965" w:rsidP="00EA5EC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Личностный и менеджерский потенциал.</w:t>
      </w:r>
    </w:p>
    <w:p w:rsidR="002E5965" w:rsidRPr="002C3D17" w:rsidRDefault="002E5965" w:rsidP="00EA5EC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Методы управления талантами (планирование карьеры, бонусные программы, пр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екты).</w:t>
      </w:r>
    </w:p>
    <w:p w:rsidR="002E5965" w:rsidRPr="002C3D17" w:rsidRDefault="002E5965" w:rsidP="00EA5EC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Составление индивидуального плана развития.</w:t>
      </w:r>
    </w:p>
    <w:p w:rsidR="002E5965" w:rsidRPr="002C3D17" w:rsidRDefault="002E5965" w:rsidP="00EA5EC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Причины и риски потерь талантливых сотрудников.</w:t>
      </w:r>
    </w:p>
    <w:p w:rsidR="002E5965" w:rsidRPr="002C3D17" w:rsidRDefault="002E5965" w:rsidP="00EA5EC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Основы и технологии построения карьеры.</w:t>
      </w:r>
    </w:p>
    <w:p w:rsidR="002E5965" w:rsidRPr="002C3D17" w:rsidRDefault="002E5965" w:rsidP="00EA5EC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Критерии карьерного перехода на следующие позиции.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  <w:r w:rsidRPr="002C3D17">
        <w:rPr>
          <w:bCs/>
        </w:rPr>
        <w:t xml:space="preserve">Интерактивная беседа. 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</w:rPr>
      </w:pPr>
      <w:r w:rsidRPr="002C3D17">
        <w:rPr>
          <w:bCs/>
        </w:rPr>
        <w:t xml:space="preserve">Ответы на вопросы. 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rPr>
          <w:bCs/>
        </w:rPr>
        <w:t>Практические рекомендации.</w:t>
      </w:r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</w:p>
    <w:p w:rsidR="002E5965" w:rsidRPr="002C3D17" w:rsidRDefault="002B4A09" w:rsidP="002E5965">
      <w:pPr>
        <w:pStyle w:val="2"/>
        <w:shd w:val="clear" w:color="auto" w:fill="FFFFFF"/>
        <w:spacing w:before="0" w:line="240" w:lineRule="auto"/>
        <w:ind w:firstLine="284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6" w:history="1">
        <w:r w:rsidR="002E5965" w:rsidRPr="002C3D17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Метод ведения</w:t>
        </w:r>
      </w:hyperlink>
    </w:p>
    <w:p w:rsidR="002E5965" w:rsidRPr="002C3D17" w:rsidRDefault="002E5965" w:rsidP="002E5965">
      <w:pPr>
        <w:pStyle w:val="a5"/>
        <w:shd w:val="clear" w:color="auto" w:fill="FFFFFF"/>
        <w:spacing w:before="0" w:beforeAutospacing="0" w:after="0" w:afterAutospacing="0"/>
        <w:ind w:firstLine="284"/>
      </w:pPr>
      <w:r w:rsidRPr="002C3D17">
        <w:t>Занятия проводятся в режиме интенсивного взаимодействия тренера и участников. И</w:t>
      </w:r>
      <w:r w:rsidRPr="002C3D17">
        <w:t>с</w:t>
      </w:r>
      <w:r w:rsidRPr="002C3D17">
        <w:t>пользуются работа в малых группах, мозговой штурм, наглядные материалы. Моделир</w:t>
      </w:r>
      <w:r w:rsidRPr="002C3D17">
        <w:t>у</w:t>
      </w:r>
      <w:r w:rsidRPr="002C3D17">
        <w:t>ются ситуации, в которых участники будут ощущать действие тех же факторов, с котор</w:t>
      </w:r>
      <w:r w:rsidRPr="002C3D17">
        <w:t>ы</w:t>
      </w:r>
      <w:r w:rsidRPr="002C3D17">
        <w:t>ми они сталкиваются или могут столкнуться на работе. В ходе последующего обсуждения участники не только наблюдают, анализируют, делают выводы и получают необходимую теоретическую информацию, объясняющую их непосредственный практический опыт, но и соотносят с помощью ведущего свой имеющийся и полученный опыт и знания.</w:t>
      </w:r>
    </w:p>
    <w:p w:rsidR="002E5965" w:rsidRPr="002C3D17" w:rsidRDefault="002E5965" w:rsidP="002E59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50620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>Делается вывод о понимании т</w:t>
      </w:r>
      <w:r w:rsidRPr="002C3D17">
        <w:rPr>
          <w:rFonts w:ascii="Times New Roman" w:hAnsi="Times New Roman" w:cs="Times New Roman"/>
          <w:bCs/>
          <w:sz w:val="24"/>
          <w:szCs w:val="24"/>
        </w:rPr>
        <w:t>ехнологии и инструментах построения кар</w:t>
      </w:r>
      <w:r w:rsidRPr="002C3D17">
        <w:rPr>
          <w:rFonts w:ascii="Times New Roman" w:hAnsi="Times New Roman" w:cs="Times New Roman"/>
          <w:bCs/>
          <w:sz w:val="24"/>
          <w:szCs w:val="24"/>
        </w:rPr>
        <w:t>ь</w:t>
      </w:r>
      <w:r w:rsidRPr="002C3D17">
        <w:rPr>
          <w:rFonts w:ascii="Times New Roman" w:hAnsi="Times New Roman" w:cs="Times New Roman"/>
          <w:bCs/>
          <w:sz w:val="24"/>
          <w:szCs w:val="24"/>
        </w:rPr>
        <w:t>еры.</w:t>
      </w:r>
    </w:p>
    <w:p w:rsidR="00506203" w:rsidRPr="002C3D17" w:rsidRDefault="00506203" w:rsidP="0050620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.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Практическая работа № 3.</w:t>
      </w:r>
    </w:p>
    <w:p w:rsidR="002E5965" w:rsidRPr="002C3D17" w:rsidRDefault="002E5965" w:rsidP="00506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bCs/>
          <w:sz w:val="24"/>
          <w:szCs w:val="24"/>
        </w:rPr>
        <w:t>Семинар на тему: «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коллектива и команды</w:t>
      </w:r>
      <w:r w:rsidRPr="002C3D17">
        <w:rPr>
          <w:rFonts w:ascii="Times New Roman" w:hAnsi="Times New Roman" w:cs="Times New Roman"/>
          <w:bCs/>
          <w:sz w:val="24"/>
          <w:szCs w:val="24"/>
        </w:rPr>
        <w:t>», «Рабочее место»</w:t>
      </w:r>
    </w:p>
    <w:p w:rsidR="002E5965" w:rsidRPr="002C3D17" w:rsidRDefault="002E5965" w:rsidP="00506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Цель: ознакомиться и проанализировать требования, предъявляющиеся к организ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ции рабочих мест.</w:t>
      </w:r>
    </w:p>
    <w:p w:rsidR="00506203" w:rsidRPr="002C3D17" w:rsidRDefault="00506203" w:rsidP="006E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 порядком </w:t>
      </w:r>
      <w:r w:rsidR="006E68C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коллектива, р</w:t>
      </w:r>
      <w:r w:rsidR="006E68C5" w:rsidRPr="002C3D17">
        <w:rPr>
          <w:rFonts w:ascii="Times New Roman" w:hAnsi="Times New Roman" w:cs="Times New Roman"/>
          <w:bCs/>
          <w:sz w:val="24"/>
          <w:szCs w:val="24"/>
        </w:rPr>
        <w:t>абочего места.</w:t>
      </w:r>
    </w:p>
    <w:p w:rsidR="002E5965" w:rsidRPr="002C3D17" w:rsidRDefault="002E5965" w:rsidP="00506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Оснащение: задания для выполнения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>, нормативно-правовые акты, тестовые зад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ния, эталоны ответов к ним.</w:t>
      </w:r>
    </w:p>
    <w:p w:rsidR="006E68C5" w:rsidRPr="002C3D17" w:rsidRDefault="006E68C5" w:rsidP="005062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68C5" w:rsidRPr="002C3D17" w:rsidRDefault="006E68C5" w:rsidP="006E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6E68C5" w:rsidRPr="002C3D17" w:rsidRDefault="006E68C5" w:rsidP="00EA5EC5">
      <w:pPr>
        <w:pStyle w:val="a6"/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Для чего необходима организация работы коллектива? </w:t>
      </w:r>
    </w:p>
    <w:p w:rsidR="006E68C5" w:rsidRPr="002C3D17" w:rsidRDefault="006E68C5" w:rsidP="00EA5EC5">
      <w:pPr>
        <w:pStyle w:val="a6"/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Кто организует работу коллектива? Почему? С какой целью?</w:t>
      </w:r>
    </w:p>
    <w:p w:rsidR="006E68C5" w:rsidRPr="002C3D17" w:rsidRDefault="006E68C5" w:rsidP="00EA5EC5">
      <w:pPr>
        <w:pStyle w:val="a6"/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Что такое Рабочее место?</w:t>
      </w:r>
    </w:p>
    <w:p w:rsidR="006E68C5" w:rsidRPr="002C3D17" w:rsidRDefault="006E68C5" w:rsidP="00EA5EC5">
      <w:pPr>
        <w:pStyle w:val="a6"/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Для чего необходима организация РМ?</w:t>
      </w:r>
    </w:p>
    <w:p w:rsidR="006E68C5" w:rsidRPr="002C3D17" w:rsidRDefault="006E68C5" w:rsidP="00EA5EC5">
      <w:pPr>
        <w:pStyle w:val="a6"/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Кто организует РМ?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756C4F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Ход: </w:t>
      </w:r>
    </w:p>
    <w:p w:rsidR="002E5965" w:rsidRPr="002C3D17" w:rsidRDefault="00756C4F" w:rsidP="00756C4F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 xml:space="preserve">Задание № 1. </w:t>
      </w:r>
      <w:r w:rsidR="002E5965" w:rsidRPr="002C3D17">
        <w:rPr>
          <w:rFonts w:ascii="Times New Roman" w:eastAsia="Calibri" w:hAnsi="Times New Roman" w:cs="Times New Roman"/>
          <w:sz w:val="24"/>
          <w:szCs w:val="24"/>
        </w:rPr>
        <w:t>Прочитайте внимательно содержание материала по требованиям, которые предъявляются к организ</w:t>
      </w:r>
      <w:r w:rsidRPr="002C3D17">
        <w:rPr>
          <w:rFonts w:ascii="Times New Roman" w:eastAsia="Calibri" w:hAnsi="Times New Roman" w:cs="Times New Roman"/>
          <w:sz w:val="24"/>
          <w:szCs w:val="24"/>
        </w:rPr>
        <w:t xml:space="preserve">ации рабочих мест </w:t>
      </w:r>
    </w:p>
    <w:p w:rsidR="002E5965" w:rsidRPr="002C3D17" w:rsidRDefault="00756C4F" w:rsidP="002E5965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 xml:space="preserve">Задание № 2. </w:t>
      </w:r>
      <w:r w:rsidR="002E5965" w:rsidRPr="002C3D17">
        <w:rPr>
          <w:rFonts w:ascii="Times New Roman" w:eastAsia="Calibri" w:hAnsi="Times New Roman" w:cs="Times New Roman"/>
          <w:sz w:val="24"/>
          <w:szCs w:val="24"/>
        </w:rPr>
        <w:t>Составьте План к приведенному материалу, условно разделив его на части и дав каждой ча</w:t>
      </w:r>
      <w:r w:rsidRPr="002C3D17">
        <w:rPr>
          <w:rFonts w:ascii="Times New Roman" w:eastAsia="Calibri" w:hAnsi="Times New Roman" w:cs="Times New Roman"/>
          <w:sz w:val="24"/>
          <w:szCs w:val="24"/>
        </w:rPr>
        <w:t>сти название</w:t>
      </w:r>
      <w:r w:rsidR="002E5965" w:rsidRPr="002C3D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965" w:rsidRPr="002C3D17" w:rsidRDefault="002E5965" w:rsidP="002E5965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2E5965" w:rsidRPr="002C3D17" w:rsidRDefault="002E5965" w:rsidP="002E5965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2E5965" w:rsidRPr="002C3D17" w:rsidRDefault="002E5965" w:rsidP="002E5965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>3. и т.д.</w:t>
      </w:r>
    </w:p>
    <w:p w:rsidR="002E5965" w:rsidRPr="002C3D17" w:rsidRDefault="00C36CEF" w:rsidP="00C36CEF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 xml:space="preserve">Задание № 3. </w:t>
      </w:r>
      <w:r w:rsidR="002E5965" w:rsidRPr="002C3D17">
        <w:rPr>
          <w:rFonts w:ascii="Times New Roman" w:eastAsia="Calibri" w:hAnsi="Times New Roman" w:cs="Times New Roman"/>
          <w:sz w:val="24"/>
          <w:szCs w:val="24"/>
        </w:rPr>
        <w:t>Оформите краткий конспект, ответив на вопросы:</w:t>
      </w:r>
    </w:p>
    <w:p w:rsidR="002E5965" w:rsidRPr="002C3D17" w:rsidRDefault="002E5965" w:rsidP="002E5965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>А) Для чего разработаны данные требования?</w:t>
      </w:r>
    </w:p>
    <w:p w:rsidR="002E5965" w:rsidRPr="002C3D17" w:rsidRDefault="002E5965" w:rsidP="002E5965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eastAsia="Calibri" w:hAnsi="Times New Roman" w:cs="Times New Roman"/>
          <w:sz w:val="24"/>
          <w:szCs w:val="24"/>
        </w:rPr>
        <w:t xml:space="preserve">Б) В чем значение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2.2.4.548-96</w:t>
      </w:r>
      <w:r w:rsidR="00C36CEF" w:rsidRPr="002C3D17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2E5965" w:rsidRPr="002C3D17" w:rsidRDefault="00C36CEF" w:rsidP="00C36CEF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Задание № 4. </w:t>
      </w:r>
      <w:r w:rsidR="002E5965" w:rsidRPr="002C3D17">
        <w:rPr>
          <w:rFonts w:ascii="Times New Roman" w:hAnsi="Times New Roman" w:cs="Times New Roman"/>
          <w:sz w:val="24"/>
          <w:szCs w:val="24"/>
        </w:rPr>
        <w:t>Закрепите учебный материал, разработав 5 тестовых заданий с множестве</w:t>
      </w:r>
      <w:r w:rsidR="002E5965" w:rsidRPr="002C3D17">
        <w:rPr>
          <w:rFonts w:ascii="Times New Roman" w:hAnsi="Times New Roman" w:cs="Times New Roman"/>
          <w:sz w:val="24"/>
          <w:szCs w:val="24"/>
        </w:rPr>
        <w:t>н</w:t>
      </w:r>
      <w:r w:rsidR="002E5965" w:rsidRPr="002C3D17">
        <w:rPr>
          <w:rFonts w:ascii="Times New Roman" w:hAnsi="Times New Roman" w:cs="Times New Roman"/>
          <w:sz w:val="24"/>
          <w:szCs w:val="24"/>
        </w:rPr>
        <w:t>ным выбором ответов (не менее 4-х) и этало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нами ответов к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ним</w:t>
      </w:r>
      <w:proofErr w:type="gramStart"/>
      <w:r w:rsidR="002E5965" w:rsidRPr="002C3D17">
        <w:rPr>
          <w:rFonts w:ascii="Times New Roman" w:hAnsi="Times New Roman" w:cs="Times New Roman"/>
          <w:sz w:val="24"/>
          <w:szCs w:val="24"/>
        </w:rPr>
        <w:t>.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</w:t>
      </w:r>
      <w:proofErr w:type="spellEnd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должны иметь естественное и искусственное освещение. Расположение рабочих мест за мониторами для взрослых пользователей в подвальных помещениях не допускается.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 на одно </w:t>
      </w:r>
      <w:hyperlink r:id="rId7" w:tooltip="Рабочее место" w:history="1">
        <w:r w:rsidRPr="002C3D1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рабочее место</w:t>
        </w:r>
      </w:hyperlink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компьютером для взрослых пользователей должна составлять не менее 6 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объем не менее -20 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 компьютерами должны оборудоваться системами отопления, конд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ционирования воздуха или эффективной приточно-вытяжной вентиляцией.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внутренней отделки интерьера помещений с компьютерами должны использ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диффузно-отражающие материалы с коэффициентом отражения для потолка — 0,7-0,8; для стен — 0,5-0,6; для пола — 0,3-0,5.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Поверхность пола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помещениях эксплуатации компьютеров должна быть ровной, без выбоин, нескользкой, удобной для очистки и влажной уборки, обладать антистатич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свойствами.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должны находиться аптечка первой медицинской помощи, углек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слотный огнетушитель для тушения пожара.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рабочих местах пользователей персональных компьютеров должны обеспеч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 оптимальные параметры микроклимата в соответствии с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2.2.4.548-96. 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этому документу для категории тяжести работ 1а температура воздуха должна быть в холодный период года не более 22-24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С, в теплый период года 20-25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Относ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влажность должна составлять 40-60%, скорость движения воздуха — 0,1 м/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поддержания оптимальных значений микроклимата используется система отопления и кондиционирования воздуха. Для повышения влажности воздуха в помещении следует применять увлажнители воздуха с дистиллированной или кипяченой питьевой водой.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Ионный состав воздуха должен содержать следующее количество отрицательных и положительных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аэройонов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; минимально необходимый уровень 600 и 400 ионов в 1 см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воздуха; оптимальный уровень 3 000-5 000 и 1 500-3 000 ионов в 1 см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воздуха; ма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симально допустимый — 50 000 ионов в 1 см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воздуха. Для поддержания оптимального ионного состава воздуха,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обеспыливания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обеззараживания воздуха в помещении рек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мендуется применять аппараты завода «Диод» серии «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Эллион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компьютерных залах должно быть естественное и искусственное освещ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ние.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Естественное освещение обеспечивается через оконные проемы с коэффициентом естественного освещения КЕО не ниже 1,2% в зонах с устойчивым снежным покровом и не ниже 1,5% на остальной территории. Световой поток из оконного проема должен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на рабочее место оператора с левой стороны.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освещение в помещениях эксплуатации компьютеров должно осущ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ствляться системой общего равномерного освещения.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Освещенность на поверхности стола в зоне размещения документа должна быть 300-500 лк. Допускается установка светильников местного освещения для подсветки докуме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 Местное освещение не должно создавать бликов на поверхности экрана и увелич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освещенность экрана более 300 лк.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блескость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источников освещения сл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ограничить. Яркость светящихся поверхностей (окна, светильники), находящихся в поле зрения, должна быть не более 200 кд/м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Отраженная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блескость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рабочих поверхностях ограничивается за счет правильного выбора светильника и расположения рабочих мест по отношению к естественному исто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 света. Яркость бликов на экране монитора не должна превышать 40 кд/м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ослепленности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источников общего искусственного освещения в помещениях должен быть не более 20, показатель дискомфорта в административно-общественных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не более 40. Соотношение яркости между рабочими поверхностями не должно превышать 3:1 — 5:1, а между рабочими поверхностями и поверхностями стен и оборуд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10:1.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искусственного освещения помещений с персональными компьютерами следует применять светильники типа ЛПО36 с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зеркализованными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решетками, укомплектованные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высокочастотными пускорегулирующими аппаратами. Допускается применять светил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прямого света, преимущественно отраженного света типа ЛПО13, ЛПО5, ЛСО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ЛПО34, ЛПО31 с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люминисцентными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лампами типа ЛБ. Допускается применение светил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местного освещения с лампами накаливания. Светильники должны располагаться в виде сплошных или прерывистых линий сбоку от рабочих мест параллельно линии зрения пользователя при разном расположении компьютеров. При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периметральном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— линии светильников должны располагаться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локализованно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рабочим столом ближе к его переднему краю, обращенному к оператору. Защитный угол светильников должен быть не менее 40 градусов. Светильники местного освещения должны иметь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просвечивающийся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отражатель с защитным углом не менее 40 градусов.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нормативных значений освещенности в помещениях следует пр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водить чистку стекол оконных проемов и светильников не реже двух раз в год и пров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своевременную замену перегоревших ламп.</w:t>
      </w:r>
    </w:p>
    <w:p w:rsidR="002E5965" w:rsidRPr="002C3D17" w:rsidRDefault="002E5965" w:rsidP="00C36C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</w:rPr>
      </w:pPr>
    </w:p>
    <w:tbl>
      <w:tblPr>
        <w:tblW w:w="3600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</w:tblGrid>
      <w:tr w:rsidR="002E5965" w:rsidRPr="002C3D17" w:rsidTr="003115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E5965" w:rsidRPr="002C3D17" w:rsidRDefault="002E5965" w:rsidP="003115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965" w:rsidRPr="002C3D17" w:rsidTr="003115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8"/>
            <w:hideMark/>
          </w:tcPr>
          <w:p w:rsidR="002E5965" w:rsidRPr="002C3D17" w:rsidRDefault="002E5965" w:rsidP="003115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965" w:rsidRPr="002C3D17" w:rsidTr="003115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E5965" w:rsidRPr="002C3D17" w:rsidRDefault="002E5965" w:rsidP="003115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должны иметь естественное и искусственное освещение. Расположение РМ за мониторами для взрослых в подвальных помещениях не допускается.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 на одно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компьютером для взрослых пользователей должна составлять не менее 6 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объем не менее -20 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 компьютерами должны оборудоваться системами отопления, конд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ционирования воздуха или эффективной приточно-вытяжной вентиляцией.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внутренней отделки интерьера помещений с компьютерами должны использ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диффузно-отражающие материалы с коэффициентом отражения для потолка — 0,7-0,8; для стен — 0,5-0,6; для пола — 0,3-0,5.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Поверхность пола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помещениях эксплуатации компьютеров должна быть ровной, без выбоин, нескользкой, удобной для очистки и влажной уборки, обладать антистатич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свойствами.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должны находиться аптечка первой медицинской помощи, углек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слотный огнетушитель для тушения пожара.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РМ пользователей персональных компьютеров должны обеспечиваться опт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мальные параметры микроклимата в соответствии с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2.2.4.548-96. Согласно этому документу для категории тяжести работ 1а температура воздуха должна быть в холодный период года не более 22-24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С, в теплый период года 20-25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Относительная влажность должна составлять 40-60%, скорость движения воздуха — 0,1 м/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поддержания 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тимальных значений микроклимата используется система отопления и кондициониров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воздуха. Для повышения влажности воздуха в помещении следует применять увла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 воздуха с дистиллированной или кипяченой питьевой водой.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Ионный состав воздуха должен содержать следующее количество отрицательных и положительных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аэройонов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; минимально необходимый уровень 600 и 400 ионов в 1 см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воздуха; оптимальный уровень 3 000-5 000 и 1 500-3 000 ионов в 1 см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воздуха; ма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симально допустимый — 50 000 ионов в 1 см</w:t>
      </w:r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воздуха. Для поддержания оптимального ионного состава воздуха,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обеспыливания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обеззараживания воздуха в помещении рек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мендуется применять аппараты завода «Диод» серии «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Эллион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E5965" w:rsidRPr="002C3D17" w:rsidRDefault="002E5965" w:rsidP="00C36C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компьютерных залах должно быть естественное и искусственное освещ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ние.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Естественное освещение обеспечивается через оконные проемы с коэффициентом естественного освещения КЕО не ниже 1,2% в зонах с устойчивым снежным покровом и не ниже 1,5% на остальной территории. Световой поток из оконного проема должен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на РМ оператора с левой стороны.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освещение в помещениях эксплуатации компьютеров должно осущ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ствляться системой общего равномерного освещения.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Освещенность на поверхности стола в зоне размещения документа должна быть 300-500 лк. Допускается установка светильников местного освещения для подсветки докуме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 Местное освещение не должно создавать бликов на поверхности экрана и увелич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освещенность экрана более 300 лк.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блескость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источников освещения сл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ограничить. Яркость светящихся поверхностей (окна, светильники), находящихся в поле зрения, должна быть не более 200 кд/м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Отраженная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блескость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рабочих поверхностях ограничивается за счет правильного выбора светильника и расположения рабочих мест по отношению к естественному исто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 света. Яркость бликов на экране монитора не должна превышать 40 кд/м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ослепленности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источников общего искусственного освещения в помещениях должен быть не более 20, показатель дискомфорта в административно-общественных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не более 40. Соотношение яркости между рабочими поверхностями не должно превышать 3:1 — 5:1, а между рабочими поверхностями и поверхностями стен и оборуд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10:1.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искусственного освещения помещений с персональными компьютерами следует применять светильники типа ЛПО36 с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зеркализованными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решетками, укомплектованные высокочастотными пускорегулирующими аппаратами. Допускается применять светил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прямого света, преимущественно отраженного света типа ЛПО13, ЛПО5, ЛСО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ЛПО34, ЛПО31 с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люминисцентными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лампами типа ЛБ. Допускается применение светил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местного освещения с лампами накаливания. Светильники должны располагаться в виде сплошных или прерывистых линий сбоку от рабочих мест параллельно линии зрения пользователя при разном расположении компьютеров. При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периметральном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— линии светильников должны располагаться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локализованно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рабочим столом ближе к его переднему краю, обращенному к оператору. Защитный угол светильников должен быть не менее 40 градусов. Светильники местного освещения должны иметь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просвечивающийся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отражатель с защитным углом не менее 40 градусов.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нормативных значений освещенности в помещениях следует пр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водить чистку стекол оконных проемов и светильников не реже двух раз в год и пров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своевременную замену перегоревших ламп.</w:t>
      </w:r>
    </w:p>
    <w:p w:rsidR="002E5965" w:rsidRPr="002C3D17" w:rsidRDefault="002E5965" w:rsidP="00C36C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</w:rPr>
      </w:pPr>
    </w:p>
    <w:p w:rsidR="002E5965" w:rsidRPr="002C3D17" w:rsidRDefault="002B4A09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Производственный шум" w:history="1">
        <w:r w:rsidR="002E5965" w:rsidRPr="002C3D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Уровни шума</w:t>
        </w:r>
      </w:hyperlink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РМ пользователей персональных компьютеров не должны прев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шать значений, установленных </w:t>
      </w:r>
      <w:proofErr w:type="spellStart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2.2.4/2.1.8.562-96 и составляют не более 50 </w:t>
      </w:r>
      <w:proofErr w:type="spellStart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дБА</w:t>
      </w:r>
      <w:proofErr w:type="spellEnd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РМ в помещениях для размещения шумных агрегатов уровень шума не должен пр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вышать 75 </w:t>
      </w:r>
      <w:proofErr w:type="spellStart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дБА</w:t>
      </w:r>
      <w:proofErr w:type="spellEnd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уровень вибрации в помещениях допустимых значений по СН 2.2.4/2.1.8.566-96 категория 3, тип «в».</w:t>
      </w:r>
    </w:p>
    <w:p w:rsidR="002E5965" w:rsidRPr="002C3D17" w:rsidRDefault="002E5965" w:rsidP="00C36C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Снизить уровень шума в помещениях можно использованием звукопоглощающих материалов с максимальными коэффициентами звукопоглощения в области частот 63-8000 Гц для отделки стен и потолка помещений. Дополнительный звукопоглощающий эффект создают однотонные занавески из плотной ткани, повешенные в складку на ра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 15-20 см от ограждения. Ширина занавески должна быть в 2 раза больше ширины окна.</w:t>
      </w:r>
    </w:p>
    <w:p w:rsidR="00C36CEF" w:rsidRPr="002C3D17" w:rsidRDefault="00C36CEF" w:rsidP="00C36C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РМ с персональными компьютерами по отношению к световым проемам должны располагаться так, чтобы естественный свет падал сбоку, желательно слева.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Схемы размещения РМ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персональными компьютерами должны учитывать ра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стояния между рабочими столами с мониторами: расстояние между боковыми поверхн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стями мониторов не менее 1,2 м, а расстояние между экраном монитора и тыльной частью другого монитора не менее 2,0 м.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Рабочий стол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любой конструкции, отвечающей современным требов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 эргономики и позволяющей удобно разместить на рабочей поверхности оборудов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 учетом его количества, размеров и характера выполняемой работы. Целесообразно применение столов, имеющих отдельную от основной столешницы специальную рабочую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поверхность для размещения клавиатуры. Используются рабочие столы с регулируемой и нерегулируемой высотой рабочей поверхности. При отсутствии регулировки высота стола должна быть в пределах от 680 до 800 мм.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Глубина рабочей поверхности стола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составлять 800 мм (допускаемая не м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600 мм), ширина — соответственно 1 600 мм и 1 200 мм. </w:t>
      </w:r>
      <w:proofErr w:type="gramStart"/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поверхность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стола не должна иметь острых углов и краев, иметь матовую или полуматовую фактору.</w:t>
      </w:r>
      <w:proofErr w:type="gramEnd"/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стол должен иметь пространство для ног высотой не менее 600 мм, шир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— не менее 500 мм, глубиной на уровне колен — не менее 450 мм и на уровне выт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нутых ног — не менее 650 мм.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и точное считывание информации обеспечивается при расположении пло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экрана ниже уровня глаз пользователя, предпочтительно перпендикулярно к но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мальной линии взгляда (нормальная линия взгляда 15 градусов вниз от горизонтали).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Клавиатура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располагаться на поверхности стола на расстоянии 100-300 мм от края, обращенного к пользователю.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считывания информации с документов применяются подвижные по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(пюпитры), размеры которых по длине и ширине соответствуют размерам устана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ливаемых на них документов. Пюпитр размещается в одной плоскости и на одной высоте с экраном.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физиологически рациональной рабочей позы, создания условий для ее изменения в течение рабочего дня применяются подъемно-поворотные рабочие стулья с сиденьем и спинкой,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регулируемыми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высоте и углам наклона, а также расстоянию спинки от переднего края сидения.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Конструкция стула должна обеспечивать: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ширину и глубину поверхности сиденья не менее 400 мм;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сиденья с закругленным передним краем;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регулировку высоты поверхности сиденья в пределах 400-550 мм и углом наклона вперед до 15 градусов и назад до 5 градусов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опорной поверхности спинки 300±20 мм, ширину — не менее 380 мм и 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диус кривизны горизонтальной плоскости 400 мм;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наклона спинки в вертикальной плоскости в пределах 0±30 градусов;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регулировку расстояния спинки от переднего края сидения в пределах 260-400 мм;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или съемные подлокотники длиной не менее 250 мм и шириной 50-70 мм;</w:t>
      </w:r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регулировку подлокотников по высоте над сиденьем в пределах 230±30 мм и вну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реннего расстояния между подлокотниками в пределах 350-500 мм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2E5965" w:rsidRPr="002C3D17" w:rsidRDefault="002E5965" w:rsidP="002E59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сиденья, спинки и подлокотников должна быть полумягкой, с 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скользящим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неэлектризующимся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воздухонепроницаемым покрытием, легко очищаемым от загрязнения.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РМ должно быть оборудовано подставкой для ног, имеющей ширину не менее 300 мм, глубину не менее 400 мм, регулировку по высоте в пределах до 150 мм и по углу 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клона опорной поверхности подставки до 20 град. Поверхность подставки должна быть рифленой и иметь по переднему краю бортик высотой 10 мм.</w:t>
      </w:r>
    </w:p>
    <w:p w:rsidR="002E5965" w:rsidRPr="002C3D17" w:rsidRDefault="002E5965" w:rsidP="00C36C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 предусматривает соблюдение определенной длительности 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прерывной работы на ПК и перерывов, регламентированных с учетом продолжительности рабочей смены, видов и категории трудовой деятельности.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трудовой деятельности на ПК разделяются на 3 группы: группа А — работа по считыванию информации с экрана с предварительным запросом; группа Б — работа по вводу информации; группа В — творческая работа в режиме диалога с ПК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рабочей смены пользователь выполняет разные виды работ, то его деятельность относят к той группе работ, на выполнение которой тратится не менее 50% времени рабочей смены.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Категории тяжести и напряженности работы на ПК определяются уровнем нагрузки за рабочую смену: для группы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суммарному числу считываемых знаков; для гру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пы Б — по суммарному числу считываемых или вводимых знаков; для группы В — по суммарному времени непосредственной работы на ПК. В таблице приведены категории тяжести и напряженности работ в зависимости от уровня нагрузки за рабочую смену.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категорий трудовой деятельности с ПК</w:t>
      </w:r>
    </w:p>
    <w:tbl>
      <w:tblPr>
        <w:tblpPr w:leftFromText="180" w:rightFromText="180" w:vertAnchor="text" w:horzAnchor="margin" w:tblpY="194"/>
        <w:tblW w:w="92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8"/>
        <w:gridCol w:w="2268"/>
        <w:gridCol w:w="2410"/>
        <w:gridCol w:w="2268"/>
      </w:tblGrid>
      <w:tr w:rsidR="002E5965" w:rsidRPr="002C3D17" w:rsidTr="00311517">
        <w:tc>
          <w:tcPr>
            <w:tcW w:w="2258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работы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тяжести 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напряженности</w:t>
            </w:r>
          </w:p>
        </w:tc>
        <w:tc>
          <w:tcPr>
            <w:tcW w:w="6946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нагрузки за рабочую смену при видах работы на ПК</w:t>
            </w:r>
          </w:p>
        </w:tc>
      </w:tr>
      <w:tr w:rsidR="002E5965" w:rsidRPr="002C3D17" w:rsidTr="00311517">
        <w:tc>
          <w:tcPr>
            <w:tcW w:w="2258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знаков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знаков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работы, </w:t>
            </w:r>
            <w:proofErr w:type="gramStart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2E5965" w:rsidRPr="002C3D17" w:rsidTr="00311517">
        <w:tc>
          <w:tcPr>
            <w:tcW w:w="225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20000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40000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60000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15000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30000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40000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2,0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4,0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6,0</w:t>
            </w:r>
          </w:p>
        </w:tc>
      </w:tr>
    </w:tbl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длительность регламентированных перерывов, их распределение в 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рабочей смены устанавливается в зависимости от категории работ на ПК и продо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жительности рабочей смены.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8-часовой рабочей смене и работе на ПК регламентированные перерывы след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устанавливать:</w:t>
      </w:r>
    </w:p>
    <w:p w:rsidR="002E5965" w:rsidRPr="002C3D17" w:rsidRDefault="002E5965" w:rsidP="002E59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первой категории работ через 2 часа от начала смены и через 2 часа после об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 перерыва продолжительностью 15 минут каждый;</w:t>
      </w:r>
    </w:p>
    <w:p w:rsidR="002E5965" w:rsidRPr="002C3D17" w:rsidRDefault="002E5965" w:rsidP="002E59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второй категории работ — через 2 часа от начала рабочей смены и через 1,5-2,0 часа после обеденного перерыва продолжительностью 15 минут каждый или продолж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 10 минут через каждый час работы;</w:t>
      </w:r>
    </w:p>
    <w:p w:rsidR="002E5965" w:rsidRPr="002C3D17" w:rsidRDefault="002E5965" w:rsidP="002E59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третьей категории работ — через 1,5- 2,0 часа от начала рабочей смены и через 1,5-2,0 часа после обеденного перерыва продолжительностью 20 минут каждый или пр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должительностью 15 минут через каждый час работы.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12-часовой рабочей смене регламентированные перерывы должны устанавл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часов работы аналогично перерывам при 8-часовой рабочей смене, а в течение последних 4 часов работы, независимо от категории и вида работ, каждый час продолжительностью 15 минут.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работы на ПК без регламентированного перерыва не должна превышать 2 часа.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 ПК в ночную смену продолжительность регламентированных пер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рывов увеличивается на 60 минут независимо от категории и вида трудовой деятельности.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Эффективными являются нерегламентированные перерывы (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микропаузы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длител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1-3 минуты.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Регламентированные перерывы и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микропаузы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использовать для 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 комплекса упражнений и гимнастики для глаз, пальцев рук, а также массажа. Комплексы упражнений целесообразно менять через 2-3 недели.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 ПК, выполняющим работу с высоким уровнем напряженности, пок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 психологическая разгрузка во время регламентированных перерывов и в конце раб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дня в специально оборудованных помещениях (комнатах психологической разгру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ки).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Медико-профилактические и оздоровительные мероприятия.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профессиональные пользователи ПК должны проходить обязательные предварительные медицинские осмо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при поступлении на работу, периодические медицинские осмотры с обязательным уч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стием терапевта, невропатолога и окулиста, а также проведением общего анализа крови и ЭКГ.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допускаются к работе на ПК женщины со времени установления беременности и в период кормления грудью.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Близорукость, дальнозоркость и другие нарушения рефракции должны быть полн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корригированы очками. Для работы должны использоваться очки, подобранные с учетом рабочего расстояния от глаз до экрана дисплея. При более серьезных нарушениях состояния зрения вопрос о возможности работы на ПК решается врачом-офтальмологом.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снятия усталости аккомодационных мышц и их тренировки используются ко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пьютерные программы типа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Relax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Интенсивно работающим целесообразно использовать такие новейшие средства профилактики зрения, как очки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ЛПО-тренер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офтальмологические тренажеры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«Снайпер-ультра».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рекомендуется использовать для пассивного и активного отдыха (занятия на тренажерах, плавание, езда на велосипеде, бег, игра в теннис, футбол, лыжи, аэробика, прогулки по парку, лесу, экскурсии, прослушивание музыки и т.п.).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Дважды в год (весной и поздней осенью) рекомендуется проводить курс витаминотерапии в течение месяца. Следует отказаться от курения. Категорически должно быть запрещено курение на раб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местах и в помещениях с ПК.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РМ пользователя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дисплей, клавиатура и системный блок. При вкл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чении дисплея на электронно-лучевой трубке создается высокое напряжение в несколько киловольт. Поэтому запрещается прикасаться к тыльной стороне дисплея, вытирать пыль с компьютера при его включенном состоянии, работать на компьютере во влажной одежде и влажными руками.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следует убедиться в отсутствии свешивающихся со стола или висящих под столом проводов электропитания, в целостности вилки и провода электроп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тания, в отсутствии видимых повреждений аппаратуры и рабочей мебели, в отсутствии повреждений и наличии заземления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приэкранного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Токи статического электричества, наведенные в процессе работы компьютера на корпусах монитора, системного блока и клавиатуры, могут приводить к разрядам при прикосновении к этим элементам. Такие разряды опасности для человека не представл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ют, но могут привести к выходу из строя компьютера. Для снижения величин токов ст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тического электричества используются нейтрализаторы, местное и общее увлажнение воздуха, использование покрытия полов с антистатической пропиткой.</w:t>
      </w:r>
    </w:p>
    <w:p w:rsidR="002E5965" w:rsidRPr="002C3D17" w:rsidRDefault="002E5965" w:rsidP="00C36CE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Пожарная безопасность —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объекта, при котором исключается возмо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пожара, а в случае его возникновения предотвращается воздействие на людей опа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его факторов и обеспечивается защита материальных ценностей.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Противопожарная защита — это комплекс организационных и технических мер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приятий, направленных на обеспечение безопасности людей, предотвращение пожара, 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раничение его распространения, а также на создание условий для успешного тушения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 обеспечивается системой предотвращения пожара и сист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пожарной защиты. Во всех служебных помещениях обязательно должен быть «План эвакуации людей при пожаре», регламентирующий действия персонала в случае возни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новения очага возгорания и указывающий места расположения пожарной техники.</w:t>
      </w:r>
    </w:p>
    <w:p w:rsidR="002E5965" w:rsidRPr="002C3D17" w:rsidRDefault="00C36CEF" w:rsidP="00C36C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особую опасность, так как сопряжены с большими матер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потерями. Характерная особенность — небольшие площади помещений. Как и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вестно, пожар может возникнуть при взаимодействии горючих веществ, окислителя и и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точников зажигания. В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омещениях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все </w:t>
      </w:r>
      <w:proofErr w:type="gramStart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основные фактора</w:t>
      </w:r>
      <w:proofErr w:type="gramEnd"/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для возникновения пожара.</w:t>
      </w:r>
    </w:p>
    <w:p w:rsidR="002E5965" w:rsidRPr="002C3D17" w:rsidRDefault="00C36CEF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Горючими компонентами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строительные материалы для акустической и э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тетической отделки помещений, перегородки, двери, полы, перфокарты и перфоленты, изоляция кабелей и др.</w:t>
      </w:r>
    </w:p>
    <w:p w:rsidR="002E5965" w:rsidRPr="002C3D17" w:rsidRDefault="00C36CEF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зажигания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электрические схемы от ЭВМ, приборы, прим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няемые для технического обслуживания, устройства электропитания, кондиционирования воздуха, где в результате различных нарушений образуются перегретые элементы, эле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трические искры и дуги, способные вызвать загорания горючих материалов.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ЭВМ очень высокая плотность размещения элементов электронных схем. В непосредственной близости друг от друга располагаются соединительные пров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кабели. При протекании по ним электрического тока выделяется значительное колич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теплоты. При этом возможно оплавление изоляции. Для отвода избыточной теплоты от ЭВМ служат системы вентиляции и кондиционирования воздуха. При постоянном де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эти системы представляют собой дополнительную пожарную опасность.</w:t>
      </w:r>
    </w:p>
    <w:p w:rsidR="002E5965" w:rsidRPr="002C3D17" w:rsidRDefault="00C36CEF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большинства помещений</w:t>
      </w:r>
      <w:r w:rsidR="002E5965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установлена категория пожарной опасности В.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 из наиболее важных задач пожарной защиты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защита строительных помещ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от разрушений и обеспечение их достаточной прочности в условиях воздействия 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36CEF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соких температур при пожаре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изготовления строительных конструкций использую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как правило, кирпич, железобетон, стекло, металл и другие негорючие материалы. Применение дерева должно быть ограничено, а в случае использования необходимо пр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питывать его огнезащитными составами.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50620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B28A9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коллектива,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2C3D17">
        <w:rPr>
          <w:rFonts w:ascii="Times New Roman" w:hAnsi="Times New Roman" w:cs="Times New Roman"/>
          <w:bCs/>
          <w:sz w:val="24"/>
          <w:szCs w:val="24"/>
        </w:rPr>
        <w:t>, рабочего места.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03" w:rsidRPr="002C3D17" w:rsidRDefault="00506203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Практическая работа № 4.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D17">
        <w:rPr>
          <w:rFonts w:ascii="Times New Roman" w:hAnsi="Times New Roman" w:cs="Times New Roman"/>
          <w:bCs/>
          <w:sz w:val="24"/>
          <w:szCs w:val="24"/>
        </w:rPr>
        <w:t>Семинар на тему: Деловое общение в коллективе.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Цель: подготовить и провести </w:t>
      </w:r>
      <w:r w:rsidRPr="002C3D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Пресс-конференцию</w:t>
      </w:r>
      <w:r w:rsidR="004B28A9" w:rsidRPr="002C3D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(ПК)</w:t>
      </w:r>
      <w:r w:rsidRPr="002C3D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2C3D17">
        <w:rPr>
          <w:rFonts w:ascii="Times New Roman" w:hAnsi="Times New Roman" w:cs="Times New Roman"/>
          <w:sz w:val="24"/>
          <w:szCs w:val="24"/>
        </w:rPr>
        <w:t>оформив соответствующую д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кументацию к ней</w:t>
      </w:r>
    </w:p>
    <w:p w:rsidR="004B28A9" w:rsidRPr="002C3D17" w:rsidRDefault="004B28A9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Предварительная работа: знакомство с порядком проведения ПК и оформлением докуме</w:t>
      </w:r>
      <w:r w:rsidRPr="002C3D17">
        <w:rPr>
          <w:rFonts w:ascii="Times New Roman" w:hAnsi="Times New Roman" w:cs="Times New Roman"/>
          <w:sz w:val="24"/>
          <w:szCs w:val="24"/>
        </w:rPr>
        <w:t>н</w:t>
      </w:r>
      <w:r w:rsidRPr="002C3D17">
        <w:rPr>
          <w:rFonts w:ascii="Times New Roman" w:hAnsi="Times New Roman" w:cs="Times New Roman"/>
          <w:sz w:val="24"/>
          <w:szCs w:val="24"/>
        </w:rPr>
        <w:t>тов к ней.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Осна</w:t>
      </w:r>
      <w:r w:rsidR="004B28A9" w:rsidRPr="002C3D17">
        <w:rPr>
          <w:rFonts w:ascii="Times New Roman" w:hAnsi="Times New Roman" w:cs="Times New Roman"/>
          <w:sz w:val="24"/>
          <w:szCs w:val="24"/>
        </w:rPr>
        <w:t>щение: задание для проведения ПК</w:t>
      </w:r>
      <w:r w:rsidRPr="002C3D17">
        <w:rPr>
          <w:rFonts w:ascii="Times New Roman" w:hAnsi="Times New Roman" w:cs="Times New Roman"/>
          <w:sz w:val="24"/>
          <w:szCs w:val="24"/>
        </w:rPr>
        <w:t>, пресс-релиз, таблички, сувенирная продукция, сообщения в СМИ.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Задание № 1.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Проанализировать основные аспекты проведения ПК,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оформить их в тетради для ПР.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Задание № 2.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Подготовить и провести ПК на любую актуальную производственную тему.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Оформить соответствующую документацию к ней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Задание № 3. Составить Отчет по ПР.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Задание № 1.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Проанализировать основные аспекты проведения ПК,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оформить их в тетради для ПР.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Пресс-конференция</w:t>
      </w:r>
      <w:r w:rsidRPr="002C3D17">
        <w:rPr>
          <w:rFonts w:ascii="Times New Roman" w:hAnsi="Times New Roman" w:cs="Times New Roman"/>
          <w:sz w:val="24"/>
          <w:szCs w:val="24"/>
          <w:shd w:val="clear" w:color="auto" w:fill="FFFFFF"/>
        </w:rPr>
        <w:t> (ПК) — мероприятие для</w:t>
      </w:r>
      <w:r w:rsidRPr="002C3D1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СМИ" w:history="1">
        <w:r w:rsidRPr="002C3D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СМИ</w:t>
        </w:r>
      </w:hyperlink>
      <w:r w:rsidRPr="002C3D17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проводимое в случаях, когда есть общественно значимая новость и организация/отдельная личность, связанные с этой новостью, желают дать свои комментарии по этому вопросу.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системе работы с журналистами ПК является центральным событием, позволя</w:t>
      </w:r>
      <w:r w:rsidRPr="002C3D17">
        <w:rPr>
          <w:rFonts w:ascii="Times New Roman" w:hAnsi="Times New Roman" w:cs="Times New Roman"/>
          <w:sz w:val="24"/>
          <w:szCs w:val="24"/>
        </w:rPr>
        <w:t>ю</w:t>
      </w:r>
      <w:r w:rsidRPr="002C3D17">
        <w:rPr>
          <w:rFonts w:ascii="Times New Roman" w:hAnsi="Times New Roman" w:cs="Times New Roman"/>
          <w:sz w:val="24"/>
          <w:szCs w:val="24"/>
        </w:rPr>
        <w:t xml:space="preserve">щим решать многие задачи.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В крупных организациях, особенно органах власти, оптимально вводить постоянный график проведения ПК: это упрощает процесс оповещения журналистов, создает ощущ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ние стабильности, доверительного отношения к прессе.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Для средней организации важно решить - ежеквартально или ежемесячно собирать журналистов.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Будут ли достойные внимания общественности и прессы информационные поводы? Важно выстраивать перспективу на год. Желательно приглашать журналистов не менее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чем раз в полгода.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Вначале определяется ПОВОД для встречи с журналистами.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Это могут быть: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итоги работы за год,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значительное событие в жизни организации,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выигрышные итоги анализа ситуации на рынке,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освоение нового вида услуг или открытие нового объекта.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Составляется емкая формулировка, которая станет объявленной ТЕМОЙ ПК.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Привлечет ли внимание ТЕМА? - от этого во многом зависит успех ПК.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Важно определить цель проведения ПК.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Допустим,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ПР-субъект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– крупная аграрная корпорация «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Агроинвест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», которая отм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 xml:space="preserve">чает пять лет своего существования на рынке.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Пятилетие корпорации – информационный повод.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Тема ПК: «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Агроинвест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»: пять лет восхождения».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Цель ПК – необходимо сформулировать, чего конкретно хотим достичь по итогам ПК.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Поставленная задача должна иметь "измеряемые" параметры - количество или х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рактер публикаций, запланированное продолжение контактов с определенными СМИ или иные формы обратной связи.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Например, цель ПК: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-укрепить в глазах общественности и партнеров авторитет корпорации;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-обеспечить известность корпорации за пределами региона;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-предъявить общественности нового крупного лидера с политическими амбициями (если руководитель корпорации намерен выдвигаться на предстоящих выборах в качестве кандидата).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Подготовка ПК.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Выбор дня проведения ПК. 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Следует учесть факторы: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нельзя назначать ПК в тот день, когда происходят крупные события в регионе (они отвлекут массу журналистов).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необходимо избежать совпадения по времени и дате с официальными ПК, которые проводят органы власти,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нежелательно выбирать понедельник или пятницу.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Оптимальное время проведения - от 11 до 15 часов. Если начать позже, журналисты не успеют смонтировать материал и поместить в вечерние выпуски ТВ и радио.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Приглашение журналистов.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Приглашать журналистов следует письменно, примерно за 10 дней до проведения ПК.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приглашении должны быть указаны: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тема пресс-конференции,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имена 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ньюс-мейкеров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 xml:space="preserve">- дата и время проведения,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адрес помещения, где будет происходить событие, сопровождаемый схемой дв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>жения.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За день до проведения ПК обязательно позвонить и уточнить – кто из журналистов будет.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Помещение для проведения ПК лучше выбрать с учетом размещения не менее 20 ч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ловек. Слишком большой зал создаст ощущение "незначительности" события: будет мн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 xml:space="preserve">го незаполненного пространства. Слишком тесное размещение также нежелательно: это неуважение к труду журналистов.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Следует предусмотреть пространство для хождения операторов с камерой по залу в поисках подходящих ракурсов.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Необходимо обратить внимание на фон, на котором будет происходить съемка. Пл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хо, если в объектив попадут неэстетичные детали (небрежно висящий, не замечаемый  провод или трещина на стене). Самое разумное - разместить за спиной дающих ПК панно - или с названием организации, ее логотипом, или написать на панно тему ПК или фи</w:t>
      </w:r>
      <w:r w:rsidRPr="002C3D17">
        <w:rPr>
          <w:rFonts w:ascii="Times New Roman" w:hAnsi="Times New Roman" w:cs="Times New Roman"/>
          <w:sz w:val="24"/>
          <w:szCs w:val="24"/>
        </w:rPr>
        <w:t>р</w:t>
      </w:r>
      <w:r w:rsidRPr="002C3D17">
        <w:rPr>
          <w:rFonts w:ascii="Times New Roman" w:hAnsi="Times New Roman" w:cs="Times New Roman"/>
          <w:sz w:val="24"/>
          <w:szCs w:val="24"/>
        </w:rPr>
        <w:t xml:space="preserve">менный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Необходимо предусмотреть столы для регистрации пришедших на ПК. Они должны стоять перед входом в зал проведения ПК.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Список пришедших и зарегистрированных журналистов в момент начала ПК нужно оперативно передать ведущему.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Таблички с названиями основных приглашенных СМИ, 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ТВ-каналов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, расставленные на столиках, создают ощущение гостеприимства: важно показать журналистам, что их здесь ждали!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Таблички для радиожурналистов необходимо ставить на первые столы: т.к. у них много суеты с микрофонами.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На столе президиума размещаются таблички, на которых крупными буквами указ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ны ФИО дающих и ведущего ПК. Это облегчает общение, страховка от ошибок в напис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нии фамилий. Можно указать должности.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Технические детали.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Микрофоны лучше установить в президиуме и в зале. Проверить их перед началом работы.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Проверить, насколько удобно расставлены стулья для ведущего и 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ньюс-мейкеров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ПК! Не слишком ли они придвинуты друг к другу? Т.к. это создаст ощущение “зажатости” главных героев события.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Заранее поручить кому-либо роль "дежурного у входа": журналисты опаздывают - кто поможет сориентироваться и без ущерба для общей работы занять место?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Назначаются также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за регистрацию - им оборудуется место при вх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де.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Для оперативности регистрации следует подготовить список приглашенных СМИ.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Пакет для журналистов («пресс-пакет» или «раздаточный материал»).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Это обязательный для грамотного обеспечения работы момент. Дело не только в традициях или желании порадовать гостей красивыми папками и при возможности сув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нирно-фирменными ручками.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Папки могут быть элементарными, ручек может не быть вообще.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Раздаточный материал ценен как дополнение к содержанию ПК, т.к. не все прозв</w:t>
      </w:r>
      <w:r w:rsidRPr="002C3D17">
        <w:rPr>
          <w:rFonts w:ascii="Times New Roman" w:hAnsi="Times New Roman" w:cs="Times New Roman"/>
          <w:sz w:val="24"/>
          <w:szCs w:val="24"/>
        </w:rPr>
        <w:t>у</w:t>
      </w:r>
      <w:r w:rsidRPr="002C3D17">
        <w:rPr>
          <w:rFonts w:ascii="Times New Roman" w:hAnsi="Times New Roman" w:cs="Times New Roman"/>
          <w:sz w:val="24"/>
          <w:szCs w:val="24"/>
        </w:rPr>
        <w:t>чавшие цифры будут восприняты на слух, не все факты будут понятны в устном излож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нии.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Есть возможность предложить журналистам фотоматериалы или ксерокопии публ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каций, итоги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социсследований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Но этот материал не должен быть излишне перегружен информацией. Важна золотая середина: пакет для журналистов – это выразительно и со вкусом дополняющий ПК мат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риал.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Роли и их «исполнители».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Строгость жанра предполагает четкое распределение ролей на ПК.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Ведут ПК, как правило, пресс-секретари или советники руководителя.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Столетняя практика проведения ПК показывает, что оптимально разделять две р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ли: ведущего и 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ньюс-мейкера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> (т.е. отвечающего на вопросы журналистов, дающего и</w:t>
      </w:r>
      <w:r w:rsidRPr="002C3D17">
        <w:rPr>
          <w:rFonts w:ascii="Times New Roman" w:hAnsi="Times New Roman" w:cs="Times New Roman"/>
          <w:sz w:val="24"/>
          <w:szCs w:val="24"/>
        </w:rPr>
        <w:t>н</w:t>
      </w:r>
      <w:r w:rsidRPr="002C3D17">
        <w:rPr>
          <w:rFonts w:ascii="Times New Roman" w:hAnsi="Times New Roman" w:cs="Times New Roman"/>
          <w:sz w:val="24"/>
          <w:szCs w:val="24"/>
        </w:rPr>
        <w:t>формацию).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Функции ведущего: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он открывает ПК,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сообщает о количестве присутствующих журналистов,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благодарит их за внимание к организации и реакцию на приглашение,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объявляет тему,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представляет дающих ПК,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объявляет регламент, порядок ведения,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руководит общением присутствующих в соответствии с принятым регламентом.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Центральные фигуры ПК – это лидеры, ради диалога с которыми собрались журн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 xml:space="preserve">листы. Они дают ПК.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Сколько их может быть? Известные личности чаще всего дают персональные ПК, т.е. являются единственными 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ньюс-мейкерами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Но иногда в интересах организации, с учетом объявленной темы, необходимо пре</w:t>
      </w:r>
      <w:r w:rsidRPr="002C3D17">
        <w:rPr>
          <w:rFonts w:ascii="Times New Roman" w:hAnsi="Times New Roman" w:cs="Times New Roman"/>
          <w:sz w:val="24"/>
          <w:szCs w:val="24"/>
        </w:rPr>
        <w:t>д</w:t>
      </w:r>
      <w:r w:rsidRPr="002C3D17">
        <w:rPr>
          <w:rFonts w:ascii="Times New Roman" w:hAnsi="Times New Roman" w:cs="Times New Roman"/>
          <w:sz w:val="24"/>
          <w:szCs w:val="24"/>
        </w:rPr>
        <w:t xml:space="preserve">ставить в роли дающих ПК несколько руководителей, специалистов.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Рекомендуемое количество дающих ПК – не более трех человек.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После вступительных слов ведущего лидер делает сообщение по теме ПК (жел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тельно не более 10-15 минут), затем отвечает на вопросы журналистов.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Почему не рекомендуется лидерам самим вести ПК?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 самом начале следует ярко, значительно представить центральные фигуры, сделав нужные акценты на их заслугах и т.д. Поэтому руководители, берущие на себя ведение ПК, теряют возможность быть хорошо представленными.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Кроме того, сам процесс ведения предполагает объявление регламента,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его соблюдением, учет нюансов поведения журналистов. Это определенная нагрузка, она отвлекает от главного - дать нужные ответы на порой трудные и непредвиденные вопр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сы.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Регламент ведения ПК.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Это длительность и порядок ведения.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ПК должна длиться от 40 минут до 1 часа 20 минут. Примерно 1\5 времени (не б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 xml:space="preserve">лее) может быть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посвящена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вступительным речам, остальное – диалог с журналистами.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Регламентом устанавливается также порядок, в котором задаются вопросы (напр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мер, не более двух вопросов от одного СМИ, - по первому кругу, лишь затем – по второму кругу).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Крайне важно, чтобы ведущий не навязывал регламент, а предлагал его присутс</w:t>
      </w:r>
      <w:r w:rsidRPr="002C3D17">
        <w:rPr>
          <w:rFonts w:ascii="Times New Roman" w:hAnsi="Times New Roman" w:cs="Times New Roman"/>
          <w:sz w:val="24"/>
          <w:szCs w:val="24"/>
        </w:rPr>
        <w:t>т</w:t>
      </w:r>
      <w:r w:rsidRPr="002C3D17">
        <w:rPr>
          <w:rFonts w:ascii="Times New Roman" w:hAnsi="Times New Roman" w:cs="Times New Roman"/>
          <w:sz w:val="24"/>
          <w:szCs w:val="24"/>
        </w:rPr>
        <w:t>вующим, затем заручался их поддержкой. «Итак, мы с вами определились, как будем з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 xml:space="preserve">давать вопросы и когда закончим работу…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Все ли согласны? Нет возражений?» - после такого принятия регламента он стан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вится как бы общим договором присутствующих. Это позволяет более четко и беско</w:t>
      </w:r>
      <w:r w:rsidRPr="002C3D17">
        <w:rPr>
          <w:rFonts w:ascii="Times New Roman" w:hAnsi="Times New Roman" w:cs="Times New Roman"/>
          <w:sz w:val="24"/>
          <w:szCs w:val="24"/>
        </w:rPr>
        <w:t>н</w:t>
      </w:r>
      <w:r w:rsidRPr="002C3D17">
        <w:rPr>
          <w:rFonts w:ascii="Times New Roman" w:hAnsi="Times New Roman" w:cs="Times New Roman"/>
          <w:sz w:val="24"/>
          <w:szCs w:val="24"/>
        </w:rPr>
        <w:t>фликтно вести ПК, предоставить возможность всем журналистам равные возможности.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Что определяет эффективность проведения ПК?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Прежде всего, количество пришедших на нее журналистов и количество публик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 xml:space="preserve">ций. Но важно – каких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публикаций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сюжетов. Это второй фактор эффективности.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Положительные материалы не всегда равнозначны.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Хорошо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подготовленная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и проведенная ПК сопровождается выразительными яркими материалами.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Минусом является появление негативных отзывов о ПК, наличие ошибок в ее осв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щении.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Самый высокий балл можно поставить за организацию ПК, если после ее провед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ния не только появятся яркие материалы, но и на будущее журналисты проявят интерес к организац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лидерам, будут звонить по своей инициативе и просить о встрече.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Задание № 2.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Подготовить и провести Пресс-конференцию на любую актуальную производственную тему.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Оформить соответствующую документацию к ней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2.1. Определить повод для встречи с журналистами –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2.2. Составить тему ПК – </w:t>
      </w:r>
    </w:p>
    <w:p w:rsidR="002E5965" w:rsidRPr="002C3D17" w:rsidRDefault="002E5965" w:rsidP="002E596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Определить цель проведения ПК – </w:t>
      </w:r>
    </w:p>
    <w:p w:rsidR="002E5965" w:rsidRPr="002C3D17" w:rsidRDefault="002E5965" w:rsidP="00EA5EC5">
      <w:pPr>
        <w:pStyle w:val="a6"/>
        <w:widowControl w:val="0"/>
        <w:numPr>
          <w:ilvl w:val="1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Разработать цель ПК – </w:t>
      </w:r>
    </w:p>
    <w:p w:rsidR="002E5965" w:rsidRPr="002C3D17" w:rsidRDefault="002E5965" w:rsidP="00EA5EC5">
      <w:pPr>
        <w:pStyle w:val="a6"/>
        <w:widowControl w:val="0"/>
        <w:numPr>
          <w:ilvl w:val="1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Разработать задачи ПК -  </w:t>
      </w:r>
    </w:p>
    <w:p w:rsidR="002E5965" w:rsidRPr="002C3D17" w:rsidRDefault="002E5965" w:rsidP="00EA5EC5">
      <w:pPr>
        <w:pStyle w:val="a6"/>
        <w:widowControl w:val="0"/>
        <w:numPr>
          <w:ilvl w:val="1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Подготовка ПК.</w:t>
      </w:r>
    </w:p>
    <w:p w:rsidR="002E5965" w:rsidRPr="002C3D17" w:rsidRDefault="002E5965" w:rsidP="00EA5EC5">
      <w:pPr>
        <w:pStyle w:val="a6"/>
        <w:widowControl w:val="0"/>
        <w:numPr>
          <w:ilvl w:val="2"/>
          <w:numId w:val="4"/>
        </w:numPr>
        <w:suppressAutoHyphens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Выбор дня проведения ПК – </w:t>
      </w:r>
    </w:p>
    <w:p w:rsidR="002E5965" w:rsidRPr="002C3D17" w:rsidRDefault="002E5965" w:rsidP="00EA5EC5">
      <w:pPr>
        <w:pStyle w:val="a6"/>
        <w:widowControl w:val="0"/>
        <w:numPr>
          <w:ilvl w:val="2"/>
          <w:numId w:val="4"/>
        </w:numPr>
        <w:suppressAutoHyphens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Время проведения ПК-  </w:t>
      </w:r>
    </w:p>
    <w:p w:rsidR="002E5965" w:rsidRPr="002C3D17" w:rsidRDefault="002E5965" w:rsidP="00EA5EC5">
      <w:pPr>
        <w:pStyle w:val="a6"/>
        <w:widowControl w:val="0"/>
        <w:numPr>
          <w:ilvl w:val="2"/>
          <w:numId w:val="4"/>
        </w:numPr>
        <w:suppressAutoHyphens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 Оформить Приглашения журналистам с указанием:</w:t>
      </w:r>
    </w:p>
    <w:p w:rsidR="002E5965" w:rsidRPr="002C3D17" w:rsidRDefault="002E5965" w:rsidP="002E5965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тема ПК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имена 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ньюс-мейкеров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дата и время проведения,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адрес помещения, где будет происходить событие, сопровождаемый схемой дв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>жения (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>. ниже Образец Пресс-релиза).</w:t>
      </w:r>
    </w:p>
    <w:p w:rsidR="002E5965" w:rsidRPr="002C3D17" w:rsidRDefault="002E5965" w:rsidP="002E596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1126381"/>
            <wp:effectExtent l="19050" t="0" r="9525" b="0"/>
            <wp:docPr id="1" name="Рисунок 1" descr="http://www.niiis.nnov.ru/wps/wcm/connect/niiis/site/resources/9f7cb5004f88abb8a4c1fc7ea2a04c6d/press_reliz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iis.nnov.ru/wps/wcm/connect/niiis/site/resources/9f7cb5004f88abb8a4c1fc7ea2a04c6d/press_reliz_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15" cy="112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65" w:rsidRPr="002C3D17" w:rsidRDefault="002E5965" w:rsidP="002E596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1.6.4.Определить фон, на котором будет происходить съемка: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панно - или с названием организации, ее логотипом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или написать на панно тему ПК или фирменный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1.6.5.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Расставить столы для регистрации пришедших на ПК перед входом в зал проведения ПК.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1.6.6.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Составить список пришедших и зарегистрированных журналистов и в момент нач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ла ПК нужно его оперативно передать ведущему.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1.6.7.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Расставить Таблички на столах с названиями приглашенных СМИ, </w:t>
      </w:r>
      <w:proofErr w:type="spellStart"/>
      <w:proofErr w:type="gramStart"/>
      <w:r w:rsidRPr="002C3D17">
        <w:rPr>
          <w:rFonts w:ascii="Times New Roman" w:hAnsi="Times New Roman" w:cs="Times New Roman"/>
          <w:sz w:val="24"/>
          <w:szCs w:val="24"/>
        </w:rPr>
        <w:t>ТВ-каналов</w:t>
      </w:r>
      <w:proofErr w:type="spellEnd"/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2.6.8.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Расставить на столе президиума таблички, на которых крупными буквами указать: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ФИО дающих ПК с указание должности;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ФИО ведущего ПК с указанием должности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2.6.9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Оформить Пакет для журналистов («пресс-пакет» или «раздаточный материал»):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красивые папки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сувенирно-фирменные ручки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раздаточный материал (цифровой материал, фотоматериалы или ксерокопии пу</w:t>
      </w:r>
      <w:r w:rsidRPr="002C3D17">
        <w:rPr>
          <w:rFonts w:ascii="Times New Roman" w:hAnsi="Times New Roman" w:cs="Times New Roman"/>
          <w:sz w:val="24"/>
          <w:szCs w:val="24"/>
        </w:rPr>
        <w:t>б</w:t>
      </w:r>
      <w:r w:rsidRPr="002C3D17">
        <w:rPr>
          <w:rFonts w:ascii="Times New Roman" w:hAnsi="Times New Roman" w:cs="Times New Roman"/>
          <w:sz w:val="24"/>
          <w:szCs w:val="24"/>
        </w:rPr>
        <w:t xml:space="preserve">ликаций, итоги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социсследований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и т.д.)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Но этот материал не должен быть излишне перегружен информацией. Важна золотая середина: пакет для журналистов – это выразительно и со вкусом дополняющий ПК мат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риал.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2.6.10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Распределить роли: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ведущих ПК пресс-секретаря или советников руководителя;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ньюс-мейкера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 (т.е.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отвечающего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на вопросы журналистов, дающего информацию).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2.6.11.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Определить Функции ведущего: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открывает ПК - 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сообщает о количестве присутствующих журналистов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благодарит их за внимание к организации и реакцию на приглашение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объявляет тему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представляет дающих ПК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объявляет регламент ПК -  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поясняет порядок ведения ПК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руководит общением присутствующих в соответствии с принятым регламентом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2.6.12.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Определить Центральные фигуры – дающих ПК лидеров, ради диалога с которыми собрались журналисты: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2.6.13.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Вступительное слово ведущего  - 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2.6.14.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Лидер делает сообщение по теме ПК (не более 10-15 минут)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2.6.15.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Ответы лидера на вопросы журналистов (не более 2-х вопросов от одного СМИ):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1-й журналист: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2-й журналист: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3-й журналист: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2.6.16.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Подготовить для СМИ материалы журналистов о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проведенной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ПК:</w:t>
      </w: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3D17">
        <w:rPr>
          <w:rFonts w:ascii="Times New Roman" w:hAnsi="Times New Roman" w:cs="Times New Roman"/>
          <w:sz w:val="24"/>
          <w:szCs w:val="24"/>
        </w:rPr>
        <w:t>1-й журналист (где, когда, что?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Не более 5 предложений):</w:t>
      </w:r>
      <w:proofErr w:type="gramEnd"/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3D17">
        <w:rPr>
          <w:rFonts w:ascii="Times New Roman" w:hAnsi="Times New Roman" w:cs="Times New Roman"/>
          <w:sz w:val="24"/>
          <w:szCs w:val="24"/>
        </w:rPr>
        <w:t>2-й журналист (где, когда, что?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 xml:space="preserve">Не более 5 предложений): </w:t>
      </w:r>
      <w:proofErr w:type="gramEnd"/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3D17">
        <w:rPr>
          <w:rFonts w:ascii="Times New Roman" w:hAnsi="Times New Roman" w:cs="Times New Roman"/>
          <w:sz w:val="24"/>
          <w:szCs w:val="24"/>
        </w:rPr>
        <w:t>3-й журналист (где, когда, что?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 xml:space="preserve">Не более 5 предложений): </w:t>
      </w:r>
      <w:proofErr w:type="gramEnd"/>
    </w:p>
    <w:p w:rsidR="004B28A9" w:rsidRPr="002C3D17" w:rsidRDefault="004B28A9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4B28A9" w:rsidP="002E5965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="00EC3411"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осуществлять деловое общение через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>провед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EC3411" w:rsidRPr="002C3D17">
        <w:rPr>
          <w:rFonts w:ascii="Times New Roman" w:hAnsi="Times New Roman" w:cs="Times New Roman"/>
          <w:spacing w:val="2"/>
          <w:sz w:val="24"/>
          <w:szCs w:val="24"/>
        </w:rPr>
        <w:t>ние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 ПК, оформлении документов к ней.</w:t>
      </w:r>
    </w:p>
    <w:p w:rsidR="002E5965" w:rsidRPr="002C3D17" w:rsidRDefault="002E5965" w:rsidP="00EC3411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3D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Практическая работа № 5 по теме: Управление конфликтами, разработка путей их пред</w:t>
      </w:r>
      <w:r w:rsidRPr="002C3D17">
        <w:rPr>
          <w:rFonts w:ascii="Times New Roman" w:hAnsi="Times New Roman" w:cs="Times New Roman"/>
          <w:sz w:val="24"/>
          <w:szCs w:val="24"/>
        </w:rPr>
        <w:t>у</w:t>
      </w:r>
      <w:r w:rsidRPr="002C3D17">
        <w:rPr>
          <w:rFonts w:ascii="Times New Roman" w:hAnsi="Times New Roman" w:cs="Times New Roman"/>
          <w:sz w:val="24"/>
          <w:szCs w:val="24"/>
        </w:rPr>
        <w:t xml:space="preserve">преждения, а также стрессовых ситуаций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2C3D17">
        <w:rPr>
          <w:rFonts w:ascii="Times New Roman" w:hAnsi="Times New Roman" w:cs="Times New Roman"/>
          <w:sz w:val="24"/>
          <w:szCs w:val="24"/>
        </w:rPr>
        <w:t xml:space="preserve"> научиться управлять конфликтами и стрессовыми ситуациями, разрабатывать пути их предупреждения</w:t>
      </w:r>
    </w:p>
    <w:p w:rsidR="00EC3411" w:rsidRPr="002C3D17" w:rsidRDefault="00EC3411" w:rsidP="002E5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11" w:rsidRPr="002C3D17" w:rsidRDefault="00EC3411" w:rsidP="00EC341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Предварительная работа: знакомство с порядком управления конфликтами, разработкой путей их предупреждения, а также стрессовых ситуаций</w:t>
      </w:r>
    </w:p>
    <w:p w:rsidR="00EC3411" w:rsidRPr="002C3D17" w:rsidRDefault="00EC3411" w:rsidP="00EC3411">
      <w:pPr>
        <w:pStyle w:val="ad"/>
        <w:spacing w:after="0"/>
        <w:jc w:val="both"/>
        <w:rPr>
          <w:sz w:val="24"/>
          <w:szCs w:val="24"/>
        </w:rPr>
      </w:pPr>
    </w:p>
    <w:p w:rsidR="00EC3411" w:rsidRPr="002C3D17" w:rsidRDefault="00EC3411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Оснащение: задания для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, схема,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практикоориентированные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ситуации, вопросы, схема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11" w:rsidRPr="002C3D17" w:rsidRDefault="002E5965" w:rsidP="00EC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Задание 1. </w:t>
      </w:r>
      <w:r w:rsidR="00EC3411" w:rsidRPr="002C3D17">
        <w:rPr>
          <w:rFonts w:ascii="Times New Roman" w:hAnsi="Times New Roman" w:cs="Times New Roman"/>
          <w:sz w:val="24"/>
          <w:szCs w:val="24"/>
        </w:rPr>
        <w:t>Вопросы для обсуждения, о</w:t>
      </w:r>
      <w:r w:rsidR="00EC3411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тветьте на них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является основными </w:t>
      </w:r>
      <w:r w:rsidRPr="002C3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элементами</w:t>
      </w:r>
      <w:r w:rsidR="00EC3411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конфликта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2C3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Конфликтная ситуация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наличие …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Каковы </w:t>
      </w:r>
      <w:r w:rsidRPr="002C3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причины 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конфликтов?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существуют </w:t>
      </w:r>
      <w:r w:rsidRPr="002C3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межличностные стили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разрешения конфликтов?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Каковы </w:t>
      </w:r>
      <w:r w:rsidRPr="002C3D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причины стресса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2.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Изобразите в виде схемы: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Модель стрессовой ситуации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Модель процесса конфликта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3. 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последствия негативного конфликта.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разработайте пути решения данного конфликта.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Задание 4.</w:t>
      </w: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2C3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Проанализируйте ситуации: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Ситуация 1.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Совета директоров туристической фирмы выяснилось, что члены Совета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лучают важные отчеты слишком поздно, не успевают должным образом с ними ознак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миться и подготовиться к работе. Защищаясь, два административных работника утве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ждали, что почти невозможно писать отчеты в офисе, где их беспрерывно отвлекают 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лефонные звонки или посетители. Трудно работать дома, поскольку компьютер с текст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редактором нужен в офисе. Председатель Совета директоров должен найти решение проблемы.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причину и тип конфликта.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Предложите решение конфликта.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Ситуация 2.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директоров решил улучшить информационное обеспечение фирмы и создать би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лиотеку. Для выполнения решения необходимо отобрать помещение у одного из двух 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делов, расположенных на втором этаже и разместить сотрудников в помещении не сед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 этаже с меньшей площадью. Оба отдела не желали расставаться со своим помещен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ем и представили свои доводы Совету директоров, который и решил, у кого отобрать п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мещение.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Укажите, какими методами может быть решена данная проблема.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Какие факторы необходимо учитывать при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конфликтной ситуации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Ситуация 3.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торгового предприятия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Шалейникову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дали ложные сведения о нар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шении трудовой дисциплины продавцом кондитерского отдела Фроловой З.В. На общем собрании трудового коллектива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Шалейников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И.И., не проверив полученную им информ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цию, публично объявил Фроловой З.В. замечание и высказал сомнения в ее честности. После собрания между Фроловой З.В. и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Шалейниковым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состоялся разговор, в 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зультате которого ситуация прояснилась, и руководитель извинился перед Фроловой З.В., но он не сделал этого публично. После собрания отношение трудового коллектива к Фр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ловой З.В. изменилось, ей перестали доверять как прежде. Фролова З.В. не могла объя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ситуацию каждому и решила уволиться.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виды конфликта отражены в ситуации?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должен был поступить руководитель предприятия?</w:t>
      </w:r>
    </w:p>
    <w:p w:rsidR="00EC3411" w:rsidRPr="002C3D17" w:rsidRDefault="00EC3411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Ситуация 4.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непосредственный начальник, минуя вас, дает срочное задание вашему подчиненн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который уже занят выполнением другого ответственного задания. Вы и Ваш начал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считаете свои задания неотложными.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наиболее приемлемый для вас вариант решения: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оспаривая задания начальника, буду строго придерживаться должностной суборд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нации, предложу подчиненному отложить выполнение текущей работы;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 зависит от того, насколько для меня авторитетен начальник;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выражу подчиненному свое несогласие с заданием начальника, предупрежу его, что впредь в подобных случаях буду отменять задания, поручаемые ему без согласия со мной;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интересах дела предложу подчиненному выполнить начатую работу.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обоснуйте.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Ситуация 5.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АО «Весна» Иванов П.С. отдал распоряжения Сидорову Н.П. инженеру прои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водственного отдела составить отчет о реализации продукции за прошлый год. Сидоров Н.П. составил отчет на основе документации, находящейся в бухгалтерии. Но так как он устроился на это рабочее место месяц назад и еще достаточно не ознакомился с требов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ниями руководства, в отчете были отражены не все данные. На следующем оперативном совещании директор высмеял Сидорова Н.П. в присутствии сотрудников,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назвав его отчет безграмотным и усомнился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соответствии занимаемой должности.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вид конфликта представлен в ситуации?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следовало поступить руководителю?</w:t>
      </w:r>
    </w:p>
    <w:p w:rsidR="00A73647" w:rsidRPr="002C3D17" w:rsidRDefault="00A73647" w:rsidP="00A7364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3411" w:rsidRPr="002C3D17" w:rsidRDefault="00A73647" w:rsidP="00FA5E1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Pr="002C3D17">
        <w:rPr>
          <w:rFonts w:ascii="Times New Roman" w:hAnsi="Times New Roman" w:cs="Times New Roman"/>
          <w:sz w:val="24"/>
          <w:szCs w:val="24"/>
        </w:rPr>
        <w:t xml:space="preserve">управления конфликтами, разработке путей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11" w:rsidRPr="002C3D17" w:rsidRDefault="00EC3411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Практическая работа № 6 по теме: «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обоснованного управленческого решения</w:t>
      </w:r>
      <w:r w:rsidR="00FA5E16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принимать конкретное управленческое решение</w:t>
      </w:r>
      <w:r w:rsidR="00FA5E16"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965" w:rsidRPr="002C3D17" w:rsidRDefault="00FA5E16" w:rsidP="00FA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 порядком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обоснованного управленческ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решения.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Оснащение: задания для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практикокориентированные</w:t>
      </w:r>
      <w:proofErr w:type="spellEnd"/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ситуации, расчетные формулы, калькуляторы, таблица</w:t>
      </w:r>
    </w:p>
    <w:p w:rsidR="00FA5E16" w:rsidRPr="002C3D17" w:rsidRDefault="00FA5E16" w:rsidP="00FA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E16" w:rsidRPr="002C3D17" w:rsidRDefault="00FA5E16" w:rsidP="00FA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>Вопросы для обсуждения:</w:t>
      </w:r>
    </w:p>
    <w:p w:rsidR="00FA5E16" w:rsidRPr="002C3D17" w:rsidRDefault="00FA5E16" w:rsidP="00EA5EC5">
      <w:pPr>
        <w:pStyle w:val="a6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чем суть управленческого решения?</w:t>
      </w:r>
    </w:p>
    <w:p w:rsidR="00FA5E16" w:rsidRPr="002C3D17" w:rsidRDefault="00FA5E16" w:rsidP="00EA5EC5">
      <w:pPr>
        <w:pStyle w:val="a6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Есть ли сложность в принятии УР?</w:t>
      </w:r>
    </w:p>
    <w:p w:rsidR="00FA5E16" w:rsidRPr="002C3D17" w:rsidRDefault="00FA5E16" w:rsidP="00EA5EC5">
      <w:pPr>
        <w:pStyle w:val="a6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Как выявить эффективность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УР?</w:t>
      </w:r>
    </w:p>
    <w:p w:rsidR="00FA5E16" w:rsidRPr="002C3D17" w:rsidRDefault="00FA5E16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E16" w:rsidRPr="002C3D17" w:rsidRDefault="00FA5E16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Ситуация 1.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Известно, что на рынке компьютеров ежемесячно может быть реализовано до 5 тыс. ед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ниц этой техники.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Действующие на рынке фирмы реализуют только 4 тыс. ед. с предполагаемым увеличен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ем объема продаж до 4,2 тыс. ед. в месяц.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Прибыль от продажи каждого компьютера составляет 100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Ваша фирма производит товар А. По данным маркетинговых исследований, можно увел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чить выпуск на 400 ед. Прибыль от продажи одного товара А составляет 200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Вы находитесь перед выбором более выгодного решения: перепрофилировать произво</w:t>
      </w:r>
      <w:r w:rsidRPr="002C3D17">
        <w:rPr>
          <w:rFonts w:ascii="Times New Roman" w:hAnsi="Times New Roman" w:cs="Times New Roman"/>
          <w:sz w:val="24"/>
          <w:szCs w:val="24"/>
        </w:rPr>
        <w:t>д</w:t>
      </w:r>
      <w:r w:rsidRPr="002C3D17">
        <w:rPr>
          <w:rFonts w:ascii="Times New Roman" w:hAnsi="Times New Roman" w:cs="Times New Roman"/>
          <w:sz w:val="24"/>
          <w:szCs w:val="24"/>
        </w:rPr>
        <w:t>ство на выпуск компьютеров (это мероприятие обойдется в 30 000 у. е.) или расширить выпуск товара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(затраты в размере 20 000 у. е.).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Ваша задача состоит в следующем: </w:t>
      </w:r>
    </w:p>
    <w:p w:rsidR="002E5965" w:rsidRPr="002C3D17" w:rsidRDefault="002E5965" w:rsidP="00EA5EC5">
      <w:pPr>
        <w:pStyle w:val="a6"/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определить факторы, которые вы будете учитывать при принятии решения; </w:t>
      </w:r>
    </w:p>
    <w:p w:rsidR="002E5965" w:rsidRPr="002C3D17" w:rsidRDefault="002E5965" w:rsidP="00EA5EC5">
      <w:pPr>
        <w:pStyle w:val="a6"/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определить весь перечень возможных альтернатив решения; </w:t>
      </w:r>
    </w:p>
    <w:p w:rsidR="002E5965" w:rsidRPr="002C3D17" w:rsidRDefault="002E5965" w:rsidP="00EA5EC5">
      <w:pPr>
        <w:pStyle w:val="a6"/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провести расчеты прибыльности; </w:t>
      </w:r>
    </w:p>
    <w:p w:rsidR="002E5965" w:rsidRPr="002C3D17" w:rsidRDefault="002E5965" w:rsidP="00EA5EC5">
      <w:pPr>
        <w:pStyle w:val="a6"/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выбрать единственное решение.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Ситуация 2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Ваша фирма ежемесячно производит 5000 компьютеров.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чтобы серьезно противостоять конкурентам, вас предстоит сделать выбор: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1. снизить цену на продукцию на 10%. Тогда прибыль вашей фирмы от продажи каждого компьютера сократится с 300 д.е. до 200 д.е.;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2. усилить рекламу и увеличить сеть сбытовых организаций. При этом рекламные затраты на единицу продукции возрастут с 100 д.е. до 150 д.е., а сбытовые с 50 до 120 д.е.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Ваша задача: </w:t>
      </w:r>
    </w:p>
    <w:p w:rsidR="002E5965" w:rsidRPr="002C3D17" w:rsidRDefault="002E5965" w:rsidP="00EA5EC5">
      <w:pPr>
        <w:pStyle w:val="a6"/>
        <w:numPr>
          <w:ilvl w:val="1"/>
          <w:numId w:val="15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определить факторы, которые будут учитываться при принятии решения, и перечень возможных альтернатив решения; </w:t>
      </w:r>
    </w:p>
    <w:p w:rsidR="002E5965" w:rsidRPr="002C3D17" w:rsidRDefault="002E5965" w:rsidP="00EA5EC5">
      <w:pPr>
        <w:pStyle w:val="a6"/>
        <w:numPr>
          <w:ilvl w:val="1"/>
          <w:numId w:val="15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рассчитать доходность; </w:t>
      </w:r>
    </w:p>
    <w:p w:rsidR="002E5965" w:rsidRPr="002C3D17" w:rsidRDefault="002E5965" w:rsidP="00EA5EC5">
      <w:pPr>
        <w:pStyle w:val="a6"/>
        <w:numPr>
          <w:ilvl w:val="1"/>
          <w:numId w:val="15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принять единственное решение. </w:t>
      </w:r>
    </w:p>
    <w:p w:rsidR="002E5965" w:rsidRPr="002C3D17" w:rsidRDefault="002E5965" w:rsidP="002E5965">
      <w:pPr>
        <w:spacing w:after="0" w:line="240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Ситуация 3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результате усиления позиций конкурентов у вашей фирмы возникли сложности со сб</w:t>
      </w:r>
      <w:r w:rsidRPr="002C3D17">
        <w:rPr>
          <w:rFonts w:ascii="Times New Roman" w:hAnsi="Times New Roman" w:cs="Times New Roman"/>
          <w:sz w:val="24"/>
          <w:szCs w:val="24"/>
        </w:rPr>
        <w:t>ы</w:t>
      </w:r>
      <w:r w:rsidRPr="002C3D17">
        <w:rPr>
          <w:rFonts w:ascii="Times New Roman" w:hAnsi="Times New Roman" w:cs="Times New Roman"/>
          <w:sz w:val="24"/>
          <w:szCs w:val="24"/>
        </w:rPr>
        <w:t xml:space="preserve">том компьютеров. Имеются следующие варианты решения задачи: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1. снизить производство компьютеров с 5000 до 4000 ед. в месяц. При этом ваши потери составят 50 000 д.е.;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 усовершенствовать модели производимых компьютеров. В этом случае потери дохода составят 20 000 д.е. (от модернизации) и 30 000 д.е. (от внесений изменений в технол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 xml:space="preserve">гию);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3. усилить рекламную компанию.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 этом случае затраты на единицу продукции возрастут на 8 д.е.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Ваша задача состоит в следующем: </w:t>
      </w:r>
    </w:p>
    <w:p w:rsidR="002E5965" w:rsidRPr="002C3D17" w:rsidRDefault="002E5965" w:rsidP="00EA5EC5">
      <w:pPr>
        <w:pStyle w:val="a6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определить факторы, влияющие на принятие решения; </w:t>
      </w:r>
    </w:p>
    <w:p w:rsidR="002E5965" w:rsidRPr="002C3D17" w:rsidRDefault="002E5965" w:rsidP="00EA5EC5">
      <w:pPr>
        <w:pStyle w:val="a6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рассчитать доходность; </w:t>
      </w:r>
    </w:p>
    <w:p w:rsidR="002E5965" w:rsidRPr="002C3D17" w:rsidRDefault="002E5965" w:rsidP="00EA5EC5">
      <w:pPr>
        <w:pStyle w:val="a6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выбрать окончательное решение; </w:t>
      </w:r>
    </w:p>
    <w:p w:rsidR="002E5965" w:rsidRPr="002C3D17" w:rsidRDefault="002E5965" w:rsidP="00EA5EC5">
      <w:pPr>
        <w:pStyle w:val="a6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оформить решение в таблицу: «Содержание этапов процесса принятия решения»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E5965" w:rsidRPr="002C3D17" w:rsidTr="00311517">
        <w:tc>
          <w:tcPr>
            <w:tcW w:w="1914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</w:t>
            </w:r>
          </w:p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914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Альтернативы</w:t>
            </w:r>
          </w:p>
        </w:tc>
        <w:tc>
          <w:tcPr>
            <w:tcW w:w="1914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1914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915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</w:p>
        </w:tc>
      </w:tr>
      <w:tr w:rsidR="002E5965" w:rsidRPr="002C3D17" w:rsidTr="00311517">
        <w:tc>
          <w:tcPr>
            <w:tcW w:w="1914" w:type="dxa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2E5965" w:rsidRPr="002C3D17" w:rsidRDefault="002E5965" w:rsidP="003115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2E5965" w:rsidRPr="002C3D17" w:rsidTr="00311517"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E5965" w:rsidRPr="002C3D17" w:rsidRDefault="002E5965" w:rsidP="0031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D17" w:rsidRPr="002C3D17" w:rsidRDefault="002C3D17" w:rsidP="002C3D1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управленческие решения.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Практическая работа № 7 по теме:</w:t>
      </w:r>
      <w:r w:rsidRPr="002C3D17">
        <w:rPr>
          <w:rFonts w:ascii="Times New Roman" w:hAnsi="Times New Roman" w:cs="Times New Roman"/>
          <w:spacing w:val="-4"/>
          <w:sz w:val="24"/>
          <w:szCs w:val="24"/>
        </w:rPr>
        <w:t xml:space="preserve"> Разработка Бизнес-плана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E5965" w:rsidRPr="002C3D17" w:rsidRDefault="002E5965" w:rsidP="002E5965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C3D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Цель: научиться разрабатывать бизнес-план</w:t>
      </w:r>
    </w:p>
    <w:p w:rsidR="002C3D17" w:rsidRPr="002C3D17" w:rsidRDefault="002C3D17" w:rsidP="002C3D1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Предварительная работа: знакомство с порядком разработки бизнес-плана.</w:t>
      </w:r>
    </w:p>
    <w:p w:rsidR="002C3D17" w:rsidRPr="002C3D17" w:rsidRDefault="002C3D17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Оснащение: задание для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>, таблицы, расчетные формулы, калькуляторы</w:t>
      </w:r>
    </w:p>
    <w:p w:rsidR="002C3D17" w:rsidRPr="002C3D17" w:rsidRDefault="002C3D17" w:rsidP="002C3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2C3D17" w:rsidRPr="002C3D17" w:rsidRDefault="002C3D17" w:rsidP="00EA5EC5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чем значение бизнес-плана?</w:t>
      </w:r>
    </w:p>
    <w:p w:rsidR="002C3D17" w:rsidRPr="002C3D17" w:rsidRDefault="002C3D17" w:rsidP="00EA5EC5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Кто разрабатывает бизнес-план? Почему?</w:t>
      </w:r>
    </w:p>
    <w:p w:rsidR="002C3D17" w:rsidRPr="002C3D17" w:rsidRDefault="002C3D17" w:rsidP="00EA5EC5">
      <w:pPr>
        <w:pStyle w:val="a6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Как рассчитать конченый финансовый результат в бизнес-плане?</w:t>
      </w:r>
    </w:p>
    <w:p w:rsidR="002C3D17" w:rsidRPr="002C3D17" w:rsidRDefault="002C3D17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Ход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>:</w:t>
      </w:r>
    </w:p>
    <w:p w:rsidR="002E5965" w:rsidRPr="002C3D17" w:rsidRDefault="002E5965" w:rsidP="00EA5EC5">
      <w:pPr>
        <w:pStyle w:val="a6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Внимательно ознакомиться со структурой Бизнес-плана</w:t>
      </w:r>
    </w:p>
    <w:p w:rsidR="002E5965" w:rsidRPr="002C3D17" w:rsidRDefault="002E5965" w:rsidP="00EA5EC5">
      <w:pPr>
        <w:pStyle w:val="a6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Последовательно отвечать на поставленные задания и вопросы</w:t>
      </w:r>
    </w:p>
    <w:p w:rsidR="002E5965" w:rsidRPr="002C3D17" w:rsidRDefault="002E5965" w:rsidP="00EA5EC5">
      <w:pPr>
        <w:pStyle w:val="a6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Производить экономические подсчеты с использованием микрокалькулятора</w:t>
      </w:r>
    </w:p>
    <w:p w:rsidR="002E5965" w:rsidRPr="002C3D17" w:rsidRDefault="002E5965" w:rsidP="00EA5EC5">
      <w:pPr>
        <w:pStyle w:val="a6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Оформить все таблицы. Сделать аргументированные выводы.</w:t>
      </w:r>
    </w:p>
    <w:p w:rsidR="002E5965" w:rsidRPr="002C3D17" w:rsidRDefault="002E5965" w:rsidP="002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1. Название проекта и организации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Указывается: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название проекта:____________________________ 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а также: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название предприятия: 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адрес предприятия: 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бизнеса (ИП, ООО, ЗАО и т.д.):_____________________________________________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ФИО директора: __________________________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Телефон:________________________________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ФИО учредителей:________________________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адреса учредителей:</w:t>
      </w:r>
    </w:p>
    <w:p w:rsidR="002E5965" w:rsidRPr="002C3D17" w:rsidRDefault="002E5965" w:rsidP="002E5965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суть проекта (не более 5 строк):___________________________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стоимость проекта (указывается после всех расчетов):________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источники средства: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 собственные средства:___________________________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 кредит:_______________________________________</w:t>
      </w:r>
    </w:p>
    <w:p w:rsidR="002E5965" w:rsidRPr="002C3D17" w:rsidRDefault="002E5965" w:rsidP="00EA5EC5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заявление о коммерческой тайне:___________________</w:t>
      </w:r>
    </w:p>
    <w:p w:rsidR="002E5965" w:rsidRPr="002C3D17" w:rsidRDefault="002E5965" w:rsidP="002E5965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2. Отрасль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Следует оставить только одну из перечисленных: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lastRenderedPageBreak/>
        <w:t xml:space="preserve">Машиностроение. 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Химия, нефтехимия и новые материалы. 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Радиотехника и радиоэлектроника, приборостроение.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Энергетика.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C3D17">
        <w:rPr>
          <w:rFonts w:ascii="Times New Roman" w:hAnsi="Times New Roman" w:cs="Times New Roman"/>
          <w:sz w:val="24"/>
          <w:szCs w:val="24"/>
        </w:rPr>
        <w:t xml:space="preserve">-технологии. Робототехника. 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Медицина и здравоохранение.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Агробиотехнологии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, экология и природопользование.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3D17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, образование.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Строительство и архитектура.</w:t>
      </w:r>
    </w:p>
    <w:p w:rsidR="002E5965" w:rsidRPr="002C3D17" w:rsidRDefault="002E5965" w:rsidP="00EA5EC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Сфера услуг.</w:t>
      </w:r>
    </w:p>
    <w:p w:rsidR="002C3D17" w:rsidRPr="002C3D17" w:rsidRDefault="002C3D17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3. Описание конечного продукта или услуги, </w:t>
      </w:r>
      <w:proofErr w:type="gramStart"/>
      <w:r w:rsidRPr="002C3D17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2C3D17">
        <w:rPr>
          <w:rFonts w:ascii="Times New Roman" w:hAnsi="Times New Roman" w:cs="Times New Roman"/>
          <w:sz w:val="24"/>
          <w:szCs w:val="24"/>
        </w:rPr>
        <w:t xml:space="preserve"> потребителю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Описываются:</w:t>
      </w:r>
    </w:p>
    <w:p w:rsidR="002E5965" w:rsidRPr="002C3D17" w:rsidRDefault="002E5965" w:rsidP="00EA5EC5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какие потребности удовлетворяют товар (усл</w:t>
      </w:r>
      <w:r w:rsidRPr="002C3D1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C3D17">
        <w:rPr>
          <w:rFonts w:ascii="Times New Roman" w:eastAsia="Times New Roman" w:hAnsi="Times New Roman" w:cs="Times New Roman"/>
          <w:sz w:val="24"/>
          <w:szCs w:val="24"/>
        </w:rPr>
        <w:t>га):_______________________________________________________</w:t>
      </w:r>
    </w:p>
    <w:p w:rsidR="002E5965" w:rsidRPr="002C3D17" w:rsidRDefault="002E5965" w:rsidP="00EA5EC5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основные качества товара: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C3D17">
        <w:rPr>
          <w:rFonts w:ascii="Times New Roman" w:hAnsi="Times New Roman" w:cs="Times New Roman"/>
          <w:sz w:val="24"/>
          <w:szCs w:val="24"/>
        </w:rPr>
        <w:t xml:space="preserve">надежность:________________________________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долговечность:______________________________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простота:___________________________________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безопасность эксплуатации ремонта:_____________ 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внешний вид:________________________________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</w:t>
      </w:r>
      <w:r w:rsidRPr="002C3D17">
        <w:rPr>
          <w:rFonts w:ascii="Times New Roman" w:eastAsia="Times New Roman" w:hAnsi="Times New Roman" w:cs="Times New Roman"/>
          <w:sz w:val="24"/>
          <w:szCs w:val="24"/>
        </w:rPr>
        <w:t>упаковка:___________________________________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 сервис:_____________________________________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 и т.д._______________________________________</w:t>
      </w:r>
    </w:p>
    <w:p w:rsidR="002E5965" w:rsidRPr="002C3D17" w:rsidRDefault="002E5965" w:rsidP="00EA5EC5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как долго товар продержится на рынке:__________________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Приветствуется наглядная демонстрация  конечного продукта по проекту (фот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графия, рисунок или эскиз).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4. Область применения предлагаемого продукта или услуги</w:t>
      </w:r>
    </w:p>
    <w:p w:rsidR="002E5965" w:rsidRPr="002C3D17" w:rsidRDefault="002E5965" w:rsidP="002E5965">
      <w:pPr>
        <w:pStyle w:val="32"/>
        <w:ind w:firstLine="708"/>
        <w:rPr>
          <w:rFonts w:ascii="Times New Roman" w:hAnsi="Times New Roman" w:cs="Times New Roman"/>
          <w:i w:val="0"/>
        </w:rPr>
      </w:pPr>
      <w:r w:rsidRPr="002C3D17">
        <w:rPr>
          <w:rFonts w:ascii="Times New Roman" w:hAnsi="Times New Roman" w:cs="Times New Roman"/>
          <w:i w:val="0"/>
        </w:rPr>
        <w:t>- Указывается область применения и назначение данного проду</w:t>
      </w:r>
      <w:r w:rsidRPr="002C3D17">
        <w:rPr>
          <w:rFonts w:ascii="Times New Roman" w:hAnsi="Times New Roman" w:cs="Times New Roman"/>
          <w:i w:val="0"/>
        </w:rPr>
        <w:t>к</w:t>
      </w:r>
      <w:r w:rsidRPr="002C3D17">
        <w:rPr>
          <w:rFonts w:ascii="Times New Roman" w:hAnsi="Times New Roman" w:cs="Times New Roman"/>
          <w:i w:val="0"/>
        </w:rPr>
        <w:t>та:_________________________________________________________</w:t>
      </w:r>
    </w:p>
    <w:p w:rsidR="002E5965" w:rsidRPr="002C3D17" w:rsidRDefault="002E5965" w:rsidP="002E5965">
      <w:pPr>
        <w:pStyle w:val="32"/>
        <w:ind w:firstLine="0"/>
        <w:rPr>
          <w:rFonts w:ascii="Times New Roman" w:hAnsi="Times New Roman" w:cs="Times New Roman"/>
          <w:i w:val="0"/>
        </w:rPr>
      </w:pPr>
    </w:p>
    <w:p w:rsidR="002E5965" w:rsidRPr="002C3D17" w:rsidRDefault="002E5965" w:rsidP="002E5965">
      <w:pPr>
        <w:pStyle w:val="32"/>
        <w:ind w:firstLine="708"/>
        <w:rPr>
          <w:rFonts w:ascii="Times New Roman" w:hAnsi="Times New Roman" w:cs="Times New Roman"/>
          <w:i w:val="0"/>
        </w:rPr>
      </w:pPr>
      <w:r w:rsidRPr="002C3D17">
        <w:rPr>
          <w:rFonts w:ascii="Times New Roman" w:hAnsi="Times New Roman" w:cs="Times New Roman"/>
          <w:i w:val="0"/>
        </w:rPr>
        <w:t>- Описывается проблема потребителя, которую решает предлагаемая технол</w:t>
      </w:r>
      <w:r w:rsidRPr="002C3D17">
        <w:rPr>
          <w:rFonts w:ascii="Times New Roman" w:hAnsi="Times New Roman" w:cs="Times New Roman"/>
          <w:i w:val="0"/>
        </w:rPr>
        <w:t>о</w:t>
      </w:r>
      <w:r w:rsidRPr="002C3D17">
        <w:rPr>
          <w:rFonts w:ascii="Times New Roman" w:hAnsi="Times New Roman" w:cs="Times New Roman"/>
          <w:i w:val="0"/>
        </w:rPr>
        <w:t>гия/продукт, услуга:__________________________________________</w:t>
      </w:r>
    </w:p>
    <w:p w:rsidR="002E5965" w:rsidRPr="002C3D17" w:rsidRDefault="002E5965" w:rsidP="002E5965">
      <w:pPr>
        <w:pStyle w:val="32"/>
        <w:ind w:firstLine="708"/>
        <w:rPr>
          <w:rFonts w:ascii="Times New Roman" w:hAnsi="Times New Roman" w:cs="Times New Roman"/>
          <w:i w:val="0"/>
        </w:rPr>
      </w:pPr>
      <w:r w:rsidRPr="002C3D17">
        <w:rPr>
          <w:rFonts w:ascii="Times New Roman" w:hAnsi="Times New Roman" w:cs="Times New Roman"/>
          <w:i w:val="0"/>
        </w:rPr>
        <w:t>- Даются  ответы на следующие вопросы:</w:t>
      </w:r>
    </w:p>
    <w:p w:rsidR="002E5965" w:rsidRPr="002C3D17" w:rsidRDefault="002E5965" w:rsidP="00EA5EC5">
      <w:pPr>
        <w:pStyle w:val="32"/>
        <w:numPr>
          <w:ilvl w:val="0"/>
          <w:numId w:val="16"/>
        </w:numPr>
        <w:ind w:left="0"/>
        <w:rPr>
          <w:rFonts w:ascii="Times New Roman" w:hAnsi="Times New Roman" w:cs="Times New Roman"/>
          <w:i w:val="0"/>
        </w:rPr>
      </w:pPr>
      <w:r w:rsidRPr="002C3D17">
        <w:rPr>
          <w:rFonts w:ascii="Times New Roman" w:hAnsi="Times New Roman" w:cs="Times New Roman"/>
          <w:i w:val="0"/>
        </w:rPr>
        <w:t xml:space="preserve">Как ранее решалась данная проблема в отрасли?__________________________ </w:t>
      </w:r>
    </w:p>
    <w:p w:rsidR="002E5965" w:rsidRPr="002C3D17" w:rsidRDefault="002E5965" w:rsidP="00EA5EC5">
      <w:pPr>
        <w:pStyle w:val="32"/>
        <w:numPr>
          <w:ilvl w:val="0"/>
          <w:numId w:val="16"/>
        </w:numPr>
        <w:ind w:left="0"/>
        <w:rPr>
          <w:rFonts w:ascii="Times New Roman" w:hAnsi="Times New Roman" w:cs="Times New Roman"/>
          <w:i w:val="0"/>
        </w:rPr>
      </w:pPr>
      <w:r w:rsidRPr="002C3D17">
        <w:rPr>
          <w:rFonts w:ascii="Times New Roman" w:hAnsi="Times New Roman" w:cs="Times New Roman"/>
          <w:i w:val="0"/>
        </w:rPr>
        <w:t xml:space="preserve">Каковы тенденции и перспективы в данной отрасли?_____________________ </w:t>
      </w:r>
    </w:p>
    <w:p w:rsidR="002E5965" w:rsidRPr="002C3D17" w:rsidRDefault="002E5965" w:rsidP="002E5965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5. Преимущества и новизна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Необходимо указать: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преимущества предлагаемого товара (технологии, продукта, услуги) по сравн</w:t>
      </w:r>
      <w:r w:rsidRPr="002C3D17">
        <w:rPr>
          <w:rFonts w:ascii="Times New Roman" w:hAnsi="Times New Roman" w:cs="Times New Roman"/>
          <w:sz w:val="24"/>
          <w:szCs w:val="24"/>
        </w:rPr>
        <w:t>е</w:t>
      </w:r>
      <w:r w:rsidRPr="002C3D17">
        <w:rPr>
          <w:rFonts w:ascii="Times New Roman" w:hAnsi="Times New Roman" w:cs="Times New Roman"/>
          <w:sz w:val="24"/>
          <w:szCs w:val="24"/>
        </w:rPr>
        <w:t>нию с аналогами на рынке: ____________________________________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выделить его новизну: _______________________________________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Следует описать 2-3 прямых конкурента, с указанием сильных и слабых сторон их деятельности на рынке, цен на аналогичный товар. </w:t>
      </w:r>
    </w:p>
    <w:p w:rsidR="002E5965" w:rsidRPr="002C3D17" w:rsidRDefault="002E5965" w:rsidP="002E5965">
      <w:pPr>
        <w:pStyle w:val="ad"/>
        <w:spacing w:after="0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241"/>
        <w:gridCol w:w="1776"/>
        <w:gridCol w:w="1807"/>
        <w:gridCol w:w="1807"/>
        <w:gridCol w:w="1807"/>
        <w:gridCol w:w="1133"/>
      </w:tblGrid>
      <w:tr w:rsidR="002E5965" w:rsidRPr="002C3D17" w:rsidTr="00311517">
        <w:tc>
          <w:tcPr>
            <w:tcW w:w="1354" w:type="dxa"/>
            <w:vAlign w:val="center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 xml:space="preserve">№ </w:t>
            </w:r>
            <w:proofErr w:type="spellStart"/>
            <w:r w:rsidRPr="002C3D1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20" w:type="dxa"/>
            <w:vAlign w:val="center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>Конкуренты</w:t>
            </w:r>
          </w:p>
        </w:tc>
        <w:tc>
          <w:tcPr>
            <w:tcW w:w="1851" w:type="dxa"/>
            <w:vAlign w:val="center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>Сильные ст</w:t>
            </w:r>
            <w:r w:rsidRPr="002C3D17">
              <w:rPr>
                <w:sz w:val="24"/>
                <w:szCs w:val="24"/>
              </w:rPr>
              <w:t>о</w:t>
            </w:r>
            <w:r w:rsidRPr="002C3D17">
              <w:rPr>
                <w:sz w:val="24"/>
                <w:szCs w:val="24"/>
              </w:rPr>
              <w:t>роны конк</w:t>
            </w:r>
            <w:r w:rsidRPr="002C3D17">
              <w:rPr>
                <w:sz w:val="24"/>
                <w:szCs w:val="24"/>
              </w:rPr>
              <w:t>у</w:t>
            </w:r>
            <w:r w:rsidRPr="002C3D17">
              <w:rPr>
                <w:sz w:val="24"/>
                <w:szCs w:val="24"/>
              </w:rPr>
              <w:t>рентов</w:t>
            </w:r>
          </w:p>
        </w:tc>
        <w:tc>
          <w:tcPr>
            <w:tcW w:w="1851" w:type="dxa"/>
            <w:vAlign w:val="center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>Слабые стор</w:t>
            </w:r>
            <w:r w:rsidRPr="002C3D17">
              <w:rPr>
                <w:sz w:val="24"/>
                <w:szCs w:val="24"/>
              </w:rPr>
              <w:t>о</w:t>
            </w:r>
            <w:r w:rsidRPr="002C3D17">
              <w:rPr>
                <w:sz w:val="24"/>
                <w:szCs w:val="24"/>
              </w:rPr>
              <w:t>ны конкуре</w:t>
            </w:r>
            <w:r w:rsidRPr="002C3D17">
              <w:rPr>
                <w:sz w:val="24"/>
                <w:szCs w:val="24"/>
              </w:rPr>
              <w:t>н</w:t>
            </w:r>
            <w:r w:rsidRPr="002C3D17">
              <w:rPr>
                <w:sz w:val="24"/>
                <w:szCs w:val="24"/>
              </w:rPr>
              <w:t>тов</w:t>
            </w:r>
          </w:p>
        </w:tc>
        <w:tc>
          <w:tcPr>
            <w:tcW w:w="1851" w:type="dxa"/>
            <w:vAlign w:val="center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>Цены конк</w:t>
            </w:r>
            <w:r w:rsidRPr="002C3D17">
              <w:rPr>
                <w:sz w:val="24"/>
                <w:szCs w:val="24"/>
              </w:rPr>
              <w:t>у</w:t>
            </w:r>
            <w:r w:rsidRPr="002C3D17">
              <w:rPr>
                <w:sz w:val="24"/>
                <w:szCs w:val="24"/>
              </w:rPr>
              <w:t>рентов</w:t>
            </w:r>
          </w:p>
        </w:tc>
        <w:tc>
          <w:tcPr>
            <w:tcW w:w="1268" w:type="dxa"/>
            <w:vAlign w:val="center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354" w:type="dxa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354" w:type="dxa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354" w:type="dxa"/>
          </w:tcPr>
          <w:p w:rsidR="002E5965" w:rsidRPr="002C3D17" w:rsidRDefault="002E5965" w:rsidP="00311517">
            <w:pPr>
              <w:pStyle w:val="ad"/>
              <w:jc w:val="center"/>
              <w:rPr>
                <w:sz w:val="24"/>
                <w:szCs w:val="24"/>
              </w:rPr>
            </w:pPr>
            <w:r w:rsidRPr="002C3D1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20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5965" w:rsidRPr="002C3D17" w:rsidRDefault="002E5965" w:rsidP="00311517">
            <w:pPr>
              <w:pStyle w:val="ad"/>
              <w:rPr>
                <w:sz w:val="24"/>
                <w:szCs w:val="24"/>
              </w:rPr>
            </w:pPr>
          </w:p>
        </w:tc>
      </w:tr>
    </w:tbl>
    <w:p w:rsidR="002E5965" w:rsidRPr="002C3D17" w:rsidRDefault="002E5965" w:rsidP="002E5965">
      <w:pPr>
        <w:pStyle w:val="ad"/>
        <w:spacing w:after="0"/>
        <w:rPr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Наши перспективы усовершенствования товара (услуги):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1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2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3</w:t>
      </w:r>
    </w:p>
    <w:p w:rsidR="002E5965" w:rsidRPr="002C3D17" w:rsidRDefault="002E5965" w:rsidP="002E5965">
      <w:pPr>
        <w:pStyle w:val="ad"/>
        <w:spacing w:after="0"/>
        <w:rPr>
          <w:sz w:val="24"/>
          <w:szCs w:val="24"/>
        </w:rPr>
      </w:pPr>
    </w:p>
    <w:p w:rsidR="002E5965" w:rsidRPr="002C3D17" w:rsidRDefault="002E5965" w:rsidP="002E5965">
      <w:pPr>
        <w:pStyle w:val="ad"/>
        <w:spacing w:after="0"/>
        <w:rPr>
          <w:sz w:val="24"/>
          <w:szCs w:val="24"/>
        </w:rPr>
      </w:pPr>
      <w:r w:rsidRPr="002C3D17">
        <w:rPr>
          <w:sz w:val="24"/>
          <w:szCs w:val="24"/>
        </w:rPr>
        <w:t>6. Маркетинг и возможности для продажи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Опишите основные группы покупателей, которые предпочтут ваш товар. Сформ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руйте портрет ваших покупателей: 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-их пол: ______________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возраст:  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географическое место проживания/работы:_______________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средний доход:_________________________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 хобби и увлечения: ________________________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- места проведения досуга: _______________________ 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Опишите, с помощью чего предполагается:</w:t>
      </w:r>
    </w:p>
    <w:p w:rsidR="002E5965" w:rsidRPr="002C3D17" w:rsidRDefault="002E5965" w:rsidP="00EA5EC5">
      <w:pPr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Информирование клиентов о товаре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2C3D17">
        <w:rPr>
          <w:rFonts w:ascii="Times New Roman" w:hAnsi="Times New Roman" w:cs="Times New Roman"/>
          <w:sz w:val="24"/>
          <w:szCs w:val="24"/>
        </w:rPr>
        <w:t>, реклама на радио, размещение постов в социальных сетях и т.д.):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–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–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EA5EC5">
      <w:pPr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Оценивание клиентом вашего товара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2C3D17">
        <w:rPr>
          <w:rFonts w:ascii="Times New Roman" w:hAnsi="Times New Roman" w:cs="Times New Roman"/>
          <w:sz w:val="24"/>
          <w:szCs w:val="24"/>
        </w:rPr>
        <w:t>, с помощью голосования или отзывов на сайте организации и т.д.):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EA5EC5">
      <w:pPr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Продажа вашего товара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2C3D17">
        <w:rPr>
          <w:rFonts w:ascii="Times New Roman" w:hAnsi="Times New Roman" w:cs="Times New Roman"/>
          <w:sz w:val="24"/>
          <w:szCs w:val="24"/>
        </w:rPr>
        <w:t>, открытие розничного магазина, создание дистрибь</w:t>
      </w:r>
      <w:r w:rsidRPr="002C3D17">
        <w:rPr>
          <w:rFonts w:ascii="Times New Roman" w:hAnsi="Times New Roman" w:cs="Times New Roman"/>
          <w:sz w:val="24"/>
          <w:szCs w:val="24"/>
        </w:rPr>
        <w:t>ю</w:t>
      </w:r>
      <w:r w:rsidRPr="002C3D17">
        <w:rPr>
          <w:rFonts w:ascii="Times New Roman" w:hAnsi="Times New Roman" w:cs="Times New Roman"/>
          <w:sz w:val="24"/>
          <w:szCs w:val="24"/>
        </w:rPr>
        <w:t>торской сети и т.д.):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–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–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EA5EC5">
      <w:pPr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Доставка вашего товара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2C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самовывоз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>, бесплатная доставка до дома и т.д.):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EA5EC5">
      <w:pPr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Обслуживание после продажи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2C3D17">
        <w:rPr>
          <w:rFonts w:ascii="Times New Roman" w:hAnsi="Times New Roman" w:cs="Times New Roman"/>
          <w:sz w:val="24"/>
          <w:szCs w:val="24"/>
        </w:rPr>
        <w:t>, система скидок для постоянных покупателей, система бонусов и т.д.):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6. Предполагаемая себестоимость: ____________</w:t>
      </w:r>
    </w:p>
    <w:p w:rsidR="002E5965" w:rsidRPr="002C3D17" w:rsidRDefault="002E5965" w:rsidP="002E596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7. Возможная рыночная цена товара (услуги):_______________</w:t>
      </w:r>
    </w:p>
    <w:p w:rsidR="002E5965" w:rsidRPr="002C3D17" w:rsidRDefault="002E5965" w:rsidP="002E5965">
      <w:pPr>
        <w:pStyle w:val="ad"/>
        <w:spacing w:after="0"/>
        <w:rPr>
          <w:sz w:val="24"/>
          <w:szCs w:val="24"/>
        </w:rPr>
      </w:pPr>
    </w:p>
    <w:p w:rsidR="002E5965" w:rsidRPr="002C3D17" w:rsidRDefault="002E5965" w:rsidP="002E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7. Основные потребности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Приводятся основные потребности для развития деятельности по проекту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</w:t>
      </w:r>
      <w:r w:rsidRPr="002C3D17">
        <w:rPr>
          <w:rFonts w:ascii="Times New Roman" w:hAnsi="Times New Roman" w:cs="Times New Roman"/>
          <w:i/>
          <w:sz w:val="24"/>
          <w:szCs w:val="24"/>
        </w:rPr>
        <w:t>и</w:t>
      </w:r>
      <w:r w:rsidRPr="002C3D17">
        <w:rPr>
          <w:rFonts w:ascii="Times New Roman" w:hAnsi="Times New Roman" w:cs="Times New Roman"/>
          <w:i/>
          <w:sz w:val="24"/>
          <w:szCs w:val="24"/>
        </w:rPr>
        <w:t>мер</w:t>
      </w:r>
      <w:r w:rsidRPr="002C3D17">
        <w:rPr>
          <w:rFonts w:ascii="Times New Roman" w:hAnsi="Times New Roman" w:cs="Times New Roman"/>
          <w:sz w:val="24"/>
          <w:szCs w:val="24"/>
        </w:rPr>
        <w:t>, помещение, оборудование, инвентарь, регистрация новой компании, исследования рынка, консалтинг, персонал и др.).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Указывается необходимый объем инвестиций в денежном выражении. 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Таблица № 1 - Затраты на приобретение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0"/>
        <w:gridCol w:w="4987"/>
        <w:gridCol w:w="1281"/>
        <w:gridCol w:w="1270"/>
        <w:gridCol w:w="1560"/>
      </w:tblGrid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Цена, руб.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</w:t>
            </w: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ство, 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Сумма,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руб.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(кол.3х4)</w:t>
            </w: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8. Производственный план.</w:t>
      </w:r>
    </w:p>
    <w:p w:rsidR="002E5965" w:rsidRPr="002C3D17" w:rsidRDefault="002E5965" w:rsidP="002E5965">
      <w:pPr>
        <w:pStyle w:val="ad"/>
        <w:spacing w:after="0"/>
        <w:ind w:firstLine="708"/>
        <w:jc w:val="both"/>
        <w:rPr>
          <w:sz w:val="24"/>
          <w:szCs w:val="24"/>
        </w:rPr>
      </w:pPr>
    </w:p>
    <w:p w:rsidR="002E5965" w:rsidRPr="002C3D17" w:rsidRDefault="002E5965" w:rsidP="002E5965">
      <w:pPr>
        <w:pStyle w:val="ad"/>
        <w:spacing w:after="0"/>
        <w:ind w:firstLine="708"/>
        <w:jc w:val="both"/>
        <w:rPr>
          <w:sz w:val="24"/>
          <w:szCs w:val="24"/>
        </w:rPr>
      </w:pPr>
      <w:r w:rsidRPr="002C3D17">
        <w:rPr>
          <w:sz w:val="24"/>
          <w:szCs w:val="24"/>
        </w:rPr>
        <w:t>Указывается плановый объем товара (услуг) к выпуску: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Таблица № 2 - Производственный план</w:t>
      </w:r>
    </w:p>
    <w:tbl>
      <w:tblPr>
        <w:tblStyle w:val="ab"/>
        <w:tblW w:w="9153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1985"/>
      </w:tblGrid>
      <w:tr w:rsidR="002E5965" w:rsidRPr="002C3D17" w:rsidTr="00311517">
        <w:tc>
          <w:tcPr>
            <w:tcW w:w="928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продаж,</w:t>
            </w:r>
          </w:p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за ед., </w:t>
            </w:r>
          </w:p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6.7)</w:t>
            </w:r>
          </w:p>
        </w:tc>
        <w:tc>
          <w:tcPr>
            <w:tcW w:w="1985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Выручка, </w:t>
            </w:r>
          </w:p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(кол.3 </w:t>
            </w:r>
            <w:proofErr w:type="spellStart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кол.4)</w:t>
            </w:r>
          </w:p>
        </w:tc>
      </w:tr>
      <w:tr w:rsidR="002E5965" w:rsidRPr="002C3D17" w:rsidTr="00311517">
        <w:tc>
          <w:tcPr>
            <w:tcW w:w="928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2E5965" w:rsidRPr="002C3D17" w:rsidTr="00311517">
        <w:tc>
          <w:tcPr>
            <w:tcW w:w="928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2E5965" w:rsidRPr="002C3D17" w:rsidRDefault="002E5965" w:rsidP="003115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928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2E5965" w:rsidRPr="002C3D17" w:rsidRDefault="002E5965" w:rsidP="003115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928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2E5965" w:rsidRPr="002C3D17" w:rsidRDefault="002E5965" w:rsidP="003115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928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2E5965" w:rsidRPr="002C3D17" w:rsidRDefault="002E5965" w:rsidP="003115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928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2E5965" w:rsidRPr="002C3D17" w:rsidRDefault="002E5965" w:rsidP="003115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E5965" w:rsidRPr="002C3D17" w:rsidRDefault="002E5965" w:rsidP="00311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2E5965" w:rsidRPr="002C3D17" w:rsidRDefault="002E5965" w:rsidP="002E5965">
      <w:pPr>
        <w:pStyle w:val="ad"/>
        <w:spacing w:after="0"/>
        <w:jc w:val="both"/>
        <w:rPr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Планируется численность персонала и фонд оплаты труда.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Таблица № 3 – Штатное расписание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1"/>
        <w:gridCol w:w="1540"/>
        <w:gridCol w:w="2375"/>
      </w:tblGrid>
      <w:tr w:rsidR="002E5965" w:rsidRPr="002C3D17" w:rsidTr="00311517">
        <w:tc>
          <w:tcPr>
            <w:tcW w:w="817" w:type="dxa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Специальность,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за год, руб.</w:t>
            </w:r>
          </w:p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(кол.4 </w:t>
            </w:r>
            <w:proofErr w:type="spell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 12 мес.)</w:t>
            </w:r>
          </w:p>
        </w:tc>
      </w:tr>
      <w:tr w:rsidR="002E5965" w:rsidRPr="002C3D17" w:rsidTr="00311517">
        <w:tc>
          <w:tcPr>
            <w:tcW w:w="817" w:type="dxa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proofErr w:type="gramStart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C3D17">
              <w:rPr>
                <w:rFonts w:ascii="Times New Roman" w:hAnsi="Times New Roman" w:cs="Times New Roman"/>
                <w:sz w:val="24"/>
                <w:szCs w:val="24"/>
              </w:rPr>
              <w:t xml:space="preserve"> ФОТ по ставке 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(_____%)</w:t>
            </w: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965" w:rsidRPr="002C3D17" w:rsidTr="00311517">
        <w:tc>
          <w:tcPr>
            <w:tcW w:w="817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48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Всего: (Итого + строка 5 Н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логи)</w:t>
            </w: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2E5965" w:rsidRPr="002C3D17" w:rsidRDefault="002E5965" w:rsidP="002E5965">
      <w:pPr>
        <w:pStyle w:val="ad"/>
        <w:spacing w:after="0"/>
        <w:ind w:firstLine="708"/>
        <w:jc w:val="both"/>
        <w:rPr>
          <w:sz w:val="24"/>
          <w:szCs w:val="24"/>
        </w:rPr>
      </w:pPr>
    </w:p>
    <w:p w:rsidR="002E5965" w:rsidRPr="002C3D17" w:rsidRDefault="002E5965" w:rsidP="002E5965">
      <w:pPr>
        <w:pStyle w:val="ad"/>
        <w:spacing w:after="0"/>
        <w:ind w:firstLine="708"/>
        <w:jc w:val="both"/>
        <w:rPr>
          <w:sz w:val="24"/>
          <w:szCs w:val="24"/>
        </w:rPr>
      </w:pPr>
    </w:p>
    <w:p w:rsidR="002E5965" w:rsidRPr="002C3D17" w:rsidRDefault="002E5965" w:rsidP="002E5965">
      <w:pPr>
        <w:pStyle w:val="ad"/>
        <w:spacing w:after="0"/>
        <w:ind w:firstLine="708"/>
        <w:jc w:val="both"/>
        <w:rPr>
          <w:sz w:val="24"/>
          <w:szCs w:val="24"/>
        </w:rPr>
      </w:pPr>
      <w:r w:rsidRPr="002C3D17">
        <w:rPr>
          <w:sz w:val="24"/>
          <w:szCs w:val="24"/>
        </w:rPr>
        <w:t>Описывается, какой персонал потребуется: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А) Организационная схема предприятия (работники каких специальностей понадобятся для работы):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Б) требования к персоналу (его характеристика, распределение обязанностей):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2C3D17">
        <w:rPr>
          <w:rFonts w:ascii="Times New Roman" w:hAnsi="Times New Roman" w:cs="Times New Roman"/>
          <w:i/>
          <w:sz w:val="24"/>
          <w:szCs w:val="24"/>
        </w:rPr>
        <w:t>Например: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Обязанности персонала (указать образование, стаж работы и др.): 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i/>
          <w:sz w:val="24"/>
          <w:szCs w:val="24"/>
        </w:rPr>
        <w:t>Администратор:</w:t>
      </w:r>
      <w:r w:rsidRPr="002C3D17">
        <w:rPr>
          <w:rFonts w:ascii="Times New Roman" w:hAnsi="Times New Roman" w:cs="Times New Roman"/>
          <w:sz w:val="24"/>
          <w:szCs w:val="24"/>
        </w:rPr>
        <w:t xml:space="preserve"> Осуществляет непосредственное руководство, решает вопросы разв</w:t>
      </w:r>
      <w:r w:rsidRPr="002C3D17">
        <w:rPr>
          <w:rFonts w:ascii="Times New Roman" w:hAnsi="Times New Roman" w:cs="Times New Roman"/>
          <w:sz w:val="24"/>
          <w:szCs w:val="24"/>
        </w:rPr>
        <w:t>и</w:t>
      </w:r>
      <w:r w:rsidRPr="002C3D17">
        <w:rPr>
          <w:rFonts w:ascii="Times New Roman" w:hAnsi="Times New Roman" w:cs="Times New Roman"/>
          <w:sz w:val="24"/>
          <w:szCs w:val="24"/>
        </w:rPr>
        <w:t xml:space="preserve">тия, принимает заявки на проведение игр от клиентов и массовое катание. 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Стаж работы: не менее 3 –</w:t>
      </w:r>
      <w:proofErr w:type="spellStart"/>
      <w:r w:rsidRPr="002C3D1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C3D17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В) право подписи финансовых документов</w:t>
      </w:r>
    </w:p>
    <w:p w:rsidR="002E5965" w:rsidRPr="002C3D17" w:rsidRDefault="002E5965" w:rsidP="002E5965">
      <w:pPr>
        <w:pStyle w:val="a6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 xml:space="preserve">Г) как будет </w:t>
      </w:r>
      <w:proofErr w:type="gramStart"/>
      <w:r w:rsidRPr="002C3D17">
        <w:rPr>
          <w:rFonts w:ascii="Times New Roman" w:eastAsia="Times New Roman" w:hAnsi="Times New Roman" w:cs="Times New Roman"/>
          <w:sz w:val="24"/>
          <w:szCs w:val="24"/>
        </w:rPr>
        <w:t>оплачиваться</w:t>
      </w:r>
      <w:proofErr w:type="gramEnd"/>
      <w:r w:rsidRPr="002C3D17">
        <w:rPr>
          <w:rFonts w:ascii="Times New Roman" w:eastAsia="Times New Roman" w:hAnsi="Times New Roman" w:cs="Times New Roman"/>
          <w:sz w:val="24"/>
          <w:szCs w:val="24"/>
        </w:rPr>
        <w:t xml:space="preserve"> и стимулироваться труд каждого работника фирмы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Сотрудники будут работать посменно (напр.: график работы будет предусматривать по 2 рабочие смены в день):</w:t>
      </w:r>
    </w:p>
    <w:p w:rsidR="002E5965" w:rsidRPr="002C3D17" w:rsidRDefault="002E5965" w:rsidP="002E5965">
      <w:pPr>
        <w:pStyle w:val="ad"/>
        <w:spacing w:after="0"/>
        <w:ind w:firstLine="708"/>
        <w:jc w:val="both"/>
        <w:rPr>
          <w:sz w:val="24"/>
          <w:szCs w:val="24"/>
        </w:rPr>
      </w:pPr>
      <w:r w:rsidRPr="002C3D17">
        <w:rPr>
          <w:sz w:val="24"/>
          <w:szCs w:val="24"/>
        </w:rPr>
        <w:t>Укажите, необходима ли вашему проекту регистрация интеллектуальной собстве</w:t>
      </w:r>
      <w:r w:rsidRPr="002C3D17">
        <w:rPr>
          <w:sz w:val="24"/>
          <w:szCs w:val="24"/>
        </w:rPr>
        <w:t>н</w:t>
      </w:r>
      <w:r w:rsidRPr="002C3D17">
        <w:rPr>
          <w:sz w:val="24"/>
          <w:szCs w:val="24"/>
        </w:rPr>
        <w:t>ности: ____________________________________________________</w:t>
      </w:r>
    </w:p>
    <w:p w:rsidR="002E5965" w:rsidRPr="002C3D17" w:rsidRDefault="002E5965" w:rsidP="002E5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какие сроки предполагается осуществить запуск проекта (или когда он был з</w:t>
      </w:r>
      <w:r w:rsidRPr="002C3D17">
        <w:rPr>
          <w:rFonts w:ascii="Times New Roman" w:hAnsi="Times New Roman" w:cs="Times New Roman"/>
          <w:sz w:val="24"/>
          <w:szCs w:val="24"/>
        </w:rPr>
        <w:t>а</w:t>
      </w:r>
      <w:r w:rsidRPr="002C3D17">
        <w:rPr>
          <w:rFonts w:ascii="Times New Roman" w:hAnsi="Times New Roman" w:cs="Times New Roman"/>
          <w:sz w:val="24"/>
          <w:szCs w:val="24"/>
        </w:rPr>
        <w:t>пущен):_____________________________________________________</w:t>
      </w: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D17">
        <w:rPr>
          <w:rFonts w:ascii="Times New Roman" w:hAnsi="Times New Roman" w:cs="Times New Roman"/>
          <w:bCs/>
          <w:sz w:val="24"/>
          <w:szCs w:val="24"/>
        </w:rPr>
        <w:t>8. Финансовый план</w:t>
      </w:r>
    </w:p>
    <w:p w:rsidR="002E5965" w:rsidRPr="002C3D17" w:rsidRDefault="002E5965" w:rsidP="002E5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В разделе приводится финансово-экономическое обоснование проекта. Здесь нео</w:t>
      </w:r>
      <w:r w:rsidRPr="002C3D17">
        <w:rPr>
          <w:rFonts w:ascii="Times New Roman" w:hAnsi="Times New Roman" w:cs="Times New Roman"/>
          <w:sz w:val="24"/>
          <w:szCs w:val="24"/>
        </w:rPr>
        <w:t>б</w:t>
      </w:r>
      <w:r w:rsidRPr="002C3D17">
        <w:rPr>
          <w:rFonts w:ascii="Times New Roman" w:hAnsi="Times New Roman" w:cs="Times New Roman"/>
          <w:sz w:val="24"/>
          <w:szCs w:val="24"/>
        </w:rPr>
        <w:t>ходимо более детально описать, в каком направлении и, в каком объеме предполагается использование требуемых инвестиций (</w:t>
      </w:r>
      <w:r w:rsidRPr="002C3D17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2C3D17">
        <w:rPr>
          <w:rFonts w:ascii="Times New Roman" w:hAnsi="Times New Roman" w:cs="Times New Roman"/>
          <w:sz w:val="24"/>
          <w:szCs w:val="24"/>
        </w:rPr>
        <w:t>, проведение НИОКР, приобретение об</w:t>
      </w:r>
      <w:r w:rsidRPr="002C3D17">
        <w:rPr>
          <w:rFonts w:ascii="Times New Roman" w:hAnsi="Times New Roman" w:cs="Times New Roman"/>
          <w:sz w:val="24"/>
          <w:szCs w:val="24"/>
        </w:rPr>
        <w:t>о</w:t>
      </w:r>
      <w:r w:rsidRPr="002C3D17">
        <w:rPr>
          <w:rFonts w:ascii="Times New Roman" w:hAnsi="Times New Roman" w:cs="Times New Roman"/>
          <w:sz w:val="24"/>
          <w:szCs w:val="24"/>
        </w:rPr>
        <w:t>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2E5965" w:rsidRPr="002C3D17" w:rsidRDefault="002E5965" w:rsidP="002E59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Расчет чистой прибыли производится путем составления таблицы 4: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5965" w:rsidRPr="002C3D17" w:rsidRDefault="002E5965" w:rsidP="002E5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>Таблица № 4 – Расчет прибыли (убытка), в тыс.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4"/>
        <w:gridCol w:w="1257"/>
        <w:gridCol w:w="1243"/>
        <w:gridCol w:w="1189"/>
      </w:tblGrid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65" w:rsidRPr="002C3D17" w:rsidRDefault="002E5965" w:rsidP="003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1.Выручка от продаж (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тов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gramEnd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 умноженное на цену единицы товара</w:t>
            </w:r>
            <w:r w:rsidRPr="002C3D17">
              <w:rPr>
                <w:rFonts w:ascii="Times New Roman" w:hAnsi="Times New Roman"/>
                <w:sz w:val="24"/>
                <w:szCs w:val="24"/>
              </w:rPr>
              <w:t xml:space="preserve"> -  табл.2 – стр. «ВСЕГО» в кол.5)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- зарплата и налоги с нее (табл.3)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- коммунальные платежи:</w:t>
            </w:r>
          </w:p>
          <w:p w:rsidR="002E5965" w:rsidRPr="002C3D17" w:rsidRDefault="002E5965" w:rsidP="00EA5EC5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кВт)</w:t>
            </w:r>
          </w:p>
          <w:p w:rsidR="002E5965" w:rsidRPr="002C3D17" w:rsidRDefault="002E5965" w:rsidP="00EA5EC5">
            <w:pPr>
              <w:pStyle w:val="11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 (расход в куб</w:t>
            </w:r>
            <w:proofErr w:type="gramStart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- реклама:</w:t>
            </w:r>
          </w:p>
          <w:p w:rsidR="002E5965" w:rsidRPr="002C3D17" w:rsidRDefault="002E5965" w:rsidP="00EA5EC5">
            <w:pPr>
              <w:pStyle w:val="11"/>
              <w:numPr>
                <w:ilvl w:val="0"/>
                <w:numId w:val="21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965" w:rsidRPr="002C3D17" w:rsidRDefault="002E5965" w:rsidP="00EA5EC5">
            <w:pPr>
              <w:pStyle w:val="11"/>
              <w:numPr>
                <w:ilvl w:val="0"/>
                <w:numId w:val="21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965" w:rsidRPr="002C3D17" w:rsidRDefault="002E5965" w:rsidP="00EA5EC5">
            <w:pPr>
              <w:pStyle w:val="11"/>
              <w:numPr>
                <w:ilvl w:val="0"/>
                <w:numId w:val="21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3. Валовая прибыль (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разница между выручкой и ра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ходами: стр.1-стр.2</w:t>
            </w:r>
            <w:r w:rsidRPr="002C3D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D17">
              <w:rPr>
                <w:rFonts w:ascii="Times New Roman" w:hAnsi="Times New Roman"/>
                <w:sz w:val="24"/>
                <w:szCs w:val="24"/>
              </w:rPr>
              <w:t>5.Чистая прибыль (</w:t>
            </w:r>
            <w:r w:rsidRPr="002C3D17">
              <w:rPr>
                <w:rFonts w:ascii="Times New Roman" w:hAnsi="Times New Roman"/>
                <w:i/>
                <w:sz w:val="24"/>
                <w:szCs w:val="24"/>
              </w:rPr>
              <w:t>прибыль после выплаты налогов: стр.3-стр.4</w:t>
            </w:r>
            <w:r w:rsidRPr="002C3D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5" w:rsidRPr="002C3D17" w:rsidRDefault="002E5965" w:rsidP="003115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965" w:rsidRPr="002C3D17" w:rsidRDefault="002E5965" w:rsidP="002E5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D17">
        <w:rPr>
          <w:rFonts w:ascii="Times New Roman" w:hAnsi="Times New Roman" w:cs="Times New Roman"/>
          <w:bCs/>
          <w:sz w:val="24"/>
          <w:szCs w:val="24"/>
        </w:rPr>
        <w:t>9. Гарантии и риски проекта</w:t>
      </w:r>
    </w:p>
    <w:p w:rsidR="002E5965" w:rsidRPr="002C3D17" w:rsidRDefault="002E5965" w:rsidP="002E5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>Приведите обстоятельства, которые могут помешать выполнению проекта и  как их можно исключить, оформив данные в виде таблицы 5:</w:t>
      </w:r>
    </w:p>
    <w:p w:rsidR="002E5965" w:rsidRPr="002C3D17" w:rsidRDefault="002E5965" w:rsidP="002E5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D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Таблица № 5 – Риски проекта</w:t>
      </w:r>
    </w:p>
    <w:tbl>
      <w:tblPr>
        <w:tblStyle w:val="ab"/>
        <w:tblW w:w="0" w:type="auto"/>
        <w:tblLook w:val="04A0"/>
      </w:tblPr>
      <w:tblGrid>
        <w:gridCol w:w="1242"/>
        <w:gridCol w:w="2835"/>
        <w:gridCol w:w="5387"/>
      </w:tblGrid>
      <w:tr w:rsidR="002E5965" w:rsidRPr="002C3D17" w:rsidTr="00311517">
        <w:tc>
          <w:tcPr>
            <w:tcW w:w="1242" w:type="dxa"/>
            <w:vAlign w:val="center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5387" w:type="dxa"/>
            <w:vAlign w:val="center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Мероприятия по  предупреждению риска</w:t>
            </w:r>
          </w:p>
        </w:tc>
      </w:tr>
      <w:tr w:rsidR="002E5965" w:rsidRPr="002C3D17" w:rsidTr="00311517">
        <w:tc>
          <w:tcPr>
            <w:tcW w:w="1242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242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242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65" w:rsidRPr="002C3D17" w:rsidTr="00311517">
        <w:tc>
          <w:tcPr>
            <w:tcW w:w="1242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E5965" w:rsidRPr="002C3D17" w:rsidRDefault="002E5965" w:rsidP="003115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D17" w:rsidRPr="002C3D17" w:rsidRDefault="002C3D17" w:rsidP="002C3D1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D17" w:rsidRPr="002C3D17" w:rsidRDefault="002C3D17" w:rsidP="002C3D1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D17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Pr="002C3D17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Pr="002C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бизнес-плана</w:t>
      </w:r>
    </w:p>
    <w:p w:rsidR="0097504C" w:rsidRPr="002C3D17" w:rsidRDefault="0097504C"/>
    <w:sectPr w:rsidR="0097504C" w:rsidRPr="002C3D17" w:rsidSect="004D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FreeSans">
    <w:altName w:val="Arial"/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Bitstream Vera Sans">
    <w:panose1 w:val="020B0604020202020204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color w:val="000000"/>
        <w:kern w:val="1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Cs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imes New Roman" w:hAnsi="Times New Roman" w:cs="Times New Roman" w:hint="default"/>
        <w:bCs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imes New Roman" w:hAnsi="Times New Roman" w:cs="Times New Roman" w:hint="default"/>
        <w:bCs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hint="default"/>
      </w:rPr>
    </w:lvl>
  </w:abstractNum>
  <w:abstractNum w:abstractNumId="6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>
    <w:nsid w:val="0CE4355F"/>
    <w:multiLevelType w:val="hybridMultilevel"/>
    <w:tmpl w:val="A152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75676"/>
    <w:multiLevelType w:val="multilevel"/>
    <w:tmpl w:val="62642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74459"/>
    <w:multiLevelType w:val="hybridMultilevel"/>
    <w:tmpl w:val="F01ABC1A"/>
    <w:lvl w:ilvl="0" w:tplc="6192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AF76B7"/>
    <w:multiLevelType w:val="multilevel"/>
    <w:tmpl w:val="335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7168B"/>
    <w:multiLevelType w:val="hybridMultilevel"/>
    <w:tmpl w:val="FE2C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34734"/>
    <w:multiLevelType w:val="hybridMultilevel"/>
    <w:tmpl w:val="CC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882DC3"/>
    <w:multiLevelType w:val="multilevel"/>
    <w:tmpl w:val="9944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297649"/>
    <w:multiLevelType w:val="multilevel"/>
    <w:tmpl w:val="989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53393"/>
    <w:multiLevelType w:val="multilevel"/>
    <w:tmpl w:val="1D1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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A6D85"/>
    <w:multiLevelType w:val="multilevel"/>
    <w:tmpl w:val="37E0F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3AE7C72"/>
    <w:multiLevelType w:val="multilevel"/>
    <w:tmpl w:val="D4A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5E7276"/>
    <w:multiLevelType w:val="hybridMultilevel"/>
    <w:tmpl w:val="EF0C4B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B3139AD"/>
    <w:multiLevelType w:val="multilevel"/>
    <w:tmpl w:val="026AE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A07C87"/>
    <w:multiLevelType w:val="multilevel"/>
    <w:tmpl w:val="F8CAF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1FE076E"/>
    <w:multiLevelType w:val="multilevel"/>
    <w:tmpl w:val="992C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4A6B66"/>
    <w:multiLevelType w:val="hybridMultilevel"/>
    <w:tmpl w:val="F9B0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50815D8"/>
    <w:multiLevelType w:val="multilevel"/>
    <w:tmpl w:val="853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8115CC"/>
    <w:multiLevelType w:val="multilevel"/>
    <w:tmpl w:val="B3E6E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2D0AB5"/>
    <w:multiLevelType w:val="multilevel"/>
    <w:tmpl w:val="CE1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C87E9E"/>
    <w:multiLevelType w:val="multilevel"/>
    <w:tmpl w:val="ABB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585937"/>
    <w:multiLevelType w:val="hybridMultilevel"/>
    <w:tmpl w:val="DCD20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2"/>
  </w:num>
  <w:num w:numId="4">
    <w:abstractNumId w:val="18"/>
  </w:num>
  <w:num w:numId="5">
    <w:abstractNumId w:val="19"/>
  </w:num>
  <w:num w:numId="6">
    <w:abstractNumId w:val="30"/>
  </w:num>
  <w:num w:numId="7">
    <w:abstractNumId w:val="16"/>
  </w:num>
  <w:num w:numId="8">
    <w:abstractNumId w:val="10"/>
  </w:num>
  <w:num w:numId="9">
    <w:abstractNumId w:val="23"/>
  </w:num>
  <w:num w:numId="10">
    <w:abstractNumId w:val="17"/>
  </w:num>
  <w:num w:numId="11">
    <w:abstractNumId w:val="31"/>
  </w:num>
  <w:num w:numId="12">
    <w:abstractNumId w:val="15"/>
  </w:num>
  <w:num w:numId="13">
    <w:abstractNumId w:val="28"/>
  </w:num>
  <w:num w:numId="14">
    <w:abstractNumId w:val="12"/>
  </w:num>
  <w:num w:numId="15">
    <w:abstractNumId w:val="24"/>
  </w:num>
  <w:num w:numId="16">
    <w:abstractNumId w:val="9"/>
  </w:num>
  <w:num w:numId="17">
    <w:abstractNumId w:val="26"/>
  </w:num>
  <w:num w:numId="18">
    <w:abstractNumId w:val="14"/>
  </w:num>
  <w:num w:numId="19">
    <w:abstractNumId w:val="25"/>
  </w:num>
  <w:num w:numId="20">
    <w:abstractNumId w:val="21"/>
  </w:num>
  <w:num w:numId="21">
    <w:abstractNumId w:val="13"/>
  </w:num>
  <w:num w:numId="22">
    <w:abstractNumId w:val="27"/>
  </w:num>
  <w:num w:numId="23">
    <w:abstractNumId w:val="7"/>
  </w:num>
  <w:num w:numId="24">
    <w:abstractNumId w:val="6"/>
  </w:num>
  <w:num w:numId="25">
    <w:abstractNumId w:val="11"/>
  </w:num>
  <w:num w:numId="26">
    <w:abstractNumId w:val="32"/>
  </w:num>
  <w:num w:numId="27">
    <w:abstractNumId w:val="2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E5965"/>
    <w:rsid w:val="000750D7"/>
    <w:rsid w:val="002B4A09"/>
    <w:rsid w:val="002C3D17"/>
    <w:rsid w:val="002E5965"/>
    <w:rsid w:val="00311517"/>
    <w:rsid w:val="004B28A9"/>
    <w:rsid w:val="004D3F91"/>
    <w:rsid w:val="00506203"/>
    <w:rsid w:val="00687158"/>
    <w:rsid w:val="00692A04"/>
    <w:rsid w:val="006E68C5"/>
    <w:rsid w:val="006F0CE8"/>
    <w:rsid w:val="00756C4F"/>
    <w:rsid w:val="007E69A6"/>
    <w:rsid w:val="008A47F9"/>
    <w:rsid w:val="008D78F5"/>
    <w:rsid w:val="0097504C"/>
    <w:rsid w:val="00A73647"/>
    <w:rsid w:val="00C36CEF"/>
    <w:rsid w:val="00C61A9B"/>
    <w:rsid w:val="00D06928"/>
    <w:rsid w:val="00D57DC4"/>
    <w:rsid w:val="00EA5EC5"/>
    <w:rsid w:val="00EB5135"/>
    <w:rsid w:val="00EC3411"/>
    <w:rsid w:val="00FA5E16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65"/>
  </w:style>
  <w:style w:type="paragraph" w:styleId="1">
    <w:name w:val="heading 1"/>
    <w:basedOn w:val="a"/>
    <w:next w:val="a"/>
    <w:link w:val="10"/>
    <w:uiPriority w:val="9"/>
    <w:qFormat/>
    <w:rsid w:val="002E59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5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59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9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5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E59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59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2E59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E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5965"/>
  </w:style>
  <w:style w:type="paragraph" w:styleId="a6">
    <w:name w:val="List Paragraph"/>
    <w:basedOn w:val="a"/>
    <w:uiPriority w:val="34"/>
    <w:qFormat/>
    <w:rsid w:val="002E596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E596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965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2E5965"/>
    <w:rPr>
      <w:b/>
      <w:bCs/>
    </w:rPr>
  </w:style>
  <w:style w:type="table" w:styleId="ab">
    <w:name w:val="Table Grid"/>
    <w:basedOn w:val="a1"/>
    <w:uiPriority w:val="39"/>
    <w:rsid w:val="002E5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rsid w:val="002E596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rsid w:val="002E59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sid w:val="002E5965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E596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customStyle="1" w:styleId="Style6">
    <w:name w:val="Style6"/>
    <w:basedOn w:val="a"/>
    <w:rsid w:val="002E5965"/>
    <w:pPr>
      <w:widowControl w:val="0"/>
      <w:suppressAutoHyphens/>
      <w:autoSpaceDE w:val="0"/>
      <w:spacing w:after="0" w:line="320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28">
    <w:name w:val="Style28"/>
    <w:basedOn w:val="a"/>
    <w:rsid w:val="002E5965"/>
    <w:pPr>
      <w:widowControl w:val="0"/>
      <w:suppressAutoHyphens/>
      <w:autoSpaceDE w:val="0"/>
      <w:spacing w:after="0" w:line="317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23">
    <w:name w:val="Style23"/>
    <w:basedOn w:val="a"/>
    <w:rsid w:val="002E5965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38">
    <w:name w:val="Style38"/>
    <w:basedOn w:val="a"/>
    <w:rsid w:val="002E5965"/>
    <w:pPr>
      <w:widowControl w:val="0"/>
      <w:suppressAutoHyphens/>
      <w:autoSpaceDE w:val="0"/>
      <w:spacing w:after="0" w:line="302" w:lineRule="exact"/>
      <w:ind w:firstLine="710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Style41">
    <w:name w:val="Style41"/>
    <w:basedOn w:val="a"/>
    <w:rsid w:val="002E5965"/>
    <w:pPr>
      <w:widowControl w:val="0"/>
      <w:suppressAutoHyphens/>
      <w:autoSpaceDE w:val="0"/>
      <w:spacing w:after="0" w:line="302" w:lineRule="exact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FontStyle55">
    <w:name w:val="Font Style55"/>
    <w:rsid w:val="002E5965"/>
    <w:rPr>
      <w:rFonts w:ascii="Times New Roman" w:hAnsi="Times New Roman" w:cs="Times New Roman"/>
      <w:sz w:val="26"/>
      <w:szCs w:val="26"/>
    </w:rPr>
  </w:style>
  <w:style w:type="character" w:styleId="ac">
    <w:name w:val="Emphasis"/>
    <w:basedOn w:val="a0"/>
    <w:qFormat/>
    <w:rsid w:val="002E5965"/>
    <w:rPr>
      <w:i/>
      <w:iCs/>
    </w:rPr>
  </w:style>
  <w:style w:type="paragraph" w:customStyle="1" w:styleId="ad">
    <w:name w:val="очистить все"/>
    <w:basedOn w:val="a"/>
    <w:rsid w:val="002E5965"/>
    <w:pPr>
      <w:spacing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31">
    <w:name w:val="Основной текст с отступом 3 Знак"/>
    <w:link w:val="32"/>
    <w:locked/>
    <w:rsid w:val="002E5965"/>
    <w:rPr>
      <w:rFonts w:ascii="Calibri" w:eastAsia="Calibri" w:hAnsi="Calibri"/>
      <w:i/>
      <w:sz w:val="24"/>
      <w:szCs w:val="24"/>
    </w:rPr>
  </w:style>
  <w:style w:type="paragraph" w:styleId="32">
    <w:name w:val="Body Text Indent 3"/>
    <w:basedOn w:val="a"/>
    <w:link w:val="31"/>
    <w:rsid w:val="002E5965"/>
    <w:pPr>
      <w:spacing w:after="0" w:line="240" w:lineRule="auto"/>
      <w:ind w:firstLine="426"/>
      <w:jc w:val="both"/>
    </w:pPr>
    <w:rPr>
      <w:rFonts w:ascii="Calibri" w:eastAsia="Calibri" w:hAnsi="Calibri"/>
      <w:i/>
      <w:sz w:val="24"/>
      <w:szCs w:val="24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2E5965"/>
    <w:rPr>
      <w:sz w:val="16"/>
      <w:szCs w:val="16"/>
    </w:rPr>
  </w:style>
  <w:style w:type="paragraph" w:customStyle="1" w:styleId="11">
    <w:name w:val="Абзац списка1"/>
    <w:basedOn w:val="a"/>
    <w:rsid w:val="002E5965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2E596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E5965"/>
  </w:style>
  <w:style w:type="paragraph" w:customStyle="1" w:styleId="af0">
    <w:name w:val="Содержимое таблицы"/>
    <w:basedOn w:val="a"/>
    <w:rsid w:val="002E5965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a"/>
    <w:rsid w:val="002E5965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1"/>
    <w:locked/>
    <w:rsid w:val="002E5965"/>
    <w:rPr>
      <w:rFonts w:ascii="Calibri" w:eastAsia="Calibri" w:hAnsi="Calibri" w:cs="Times New Roman"/>
    </w:rPr>
  </w:style>
  <w:style w:type="paragraph" w:customStyle="1" w:styleId="Heading2">
    <w:name w:val="Heading 2"/>
    <w:basedOn w:val="a"/>
    <w:qFormat/>
    <w:rsid w:val="002E5965"/>
    <w:pPr>
      <w:keepNext/>
      <w:suppressAutoHyphens/>
      <w:spacing w:before="240" w:after="120" w:line="259" w:lineRule="auto"/>
      <w:outlineLvl w:val="1"/>
    </w:pPr>
    <w:rPr>
      <w:rFonts w:ascii="Liberation Sans" w:eastAsia="DejaVu Sans" w:hAnsi="Liberation Sans" w:cs="FreeSans"/>
      <w:color w:val="00000A"/>
      <w:sz w:val="28"/>
      <w:szCs w:val="28"/>
    </w:rPr>
  </w:style>
  <w:style w:type="paragraph" w:customStyle="1" w:styleId="Standard">
    <w:name w:val="Standard"/>
    <w:rsid w:val="002E596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blk">
    <w:name w:val="blk"/>
    <w:basedOn w:val="a0"/>
    <w:rsid w:val="002E5965"/>
  </w:style>
  <w:style w:type="character" w:customStyle="1" w:styleId="hl">
    <w:name w:val="hl"/>
    <w:basedOn w:val="a0"/>
    <w:rsid w:val="002E5965"/>
  </w:style>
  <w:style w:type="character" w:customStyle="1" w:styleId="spelle">
    <w:name w:val="spelle"/>
    <w:basedOn w:val="a0"/>
    <w:rsid w:val="002E5965"/>
  </w:style>
  <w:style w:type="paragraph" w:customStyle="1" w:styleId="rtejustify">
    <w:name w:val="rtejustify"/>
    <w:basedOn w:val="a"/>
    <w:rsid w:val="002E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EB513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9">
    <w:name w:val="Style9"/>
    <w:basedOn w:val="a"/>
    <w:rsid w:val="00EB5135"/>
    <w:pPr>
      <w:widowControl w:val="0"/>
      <w:suppressAutoHyphens/>
      <w:spacing w:after="0" w:line="322" w:lineRule="exact"/>
      <w:ind w:firstLine="734"/>
      <w:jc w:val="both"/>
    </w:pPr>
    <w:rPr>
      <w:rFonts w:ascii="Nimbus Roman No9 L" w:eastAsia="Bitstream Vera Sans" w:hAnsi="Nimbus Roman No9 L" w:cs="Nimbus Roman No9 L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hkola/bezopasnost-zhiznedeyatelnosti/proizvodstvennyy-shu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shkola/bezopasnost-zhiznedeyatelnosti/rabochee-mes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-seminar.ru/kursy/id33219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-seminar.ru/kursy/id33219.ht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9C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30</Pages>
  <Words>9666</Words>
  <Characters>55102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2019-04-10T14:02:00Z</dcterms:created>
  <dcterms:modified xsi:type="dcterms:W3CDTF">2019-04-11T07:12:00Z</dcterms:modified>
</cp:coreProperties>
</file>