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media/image11.wmf" ContentType="image/x-wmf"/>
  <Override PartName="/word/media/image6.png" ContentType="image/png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color w:val="000000"/>
          <w:position w:val="15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color w:val="000000"/>
          <w:position w:val="15"/>
          <w:sz w:val="28"/>
          <w:szCs w:val="28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36"/>
          <w:szCs w:val="36"/>
          <w:lang w:eastAsia="ru-RU"/>
        </w:rPr>
        <w:t>Методические разработки практических занятий</w:t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36"/>
          <w:szCs w:val="36"/>
          <w:u w:val="single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36"/>
          <w:szCs w:val="36"/>
          <w:lang w:eastAsia="ru-RU"/>
        </w:rPr>
        <w:t xml:space="preserve">по учебной дисциплине </w:t>
      </w:r>
      <w:r>
        <w:rPr>
          <w:rFonts w:ascii="Times New Roman" w:cs="Times New Roman" w:eastAsia="Times New Roman" w:hAnsi="Times New Roman"/>
          <w:b/>
          <w:color w:val="000000"/>
          <w:sz w:val="36"/>
          <w:szCs w:val="36"/>
          <w:u w:val="single"/>
          <w:lang w:eastAsia="ru-RU"/>
        </w:rPr>
        <w:t xml:space="preserve"> ЕН 01. Математика</w:t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36"/>
          <w:szCs w:val="36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512"/>
        <w:jc w:val="center"/>
        <w:rPr/>
      </w:pPr>
      <w:r>
        <w:rPr/>
      </w:r>
    </w:p>
    <w:p>
      <w:pPr>
        <w:pStyle w:val="style512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Дзержинск, 2015-2018</w:t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tbl>
      <w:tblPr>
        <w:jc w:val="left"/>
        <w:tblInd w:type="dxa" w:w="0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6063"/>
        <w:gridCol w:w="3824"/>
      </w:tblGrid>
      <w:tr>
        <w:trPr>
          <w:cantSplit w:val="false"/>
        </w:trPr>
        <w:tc>
          <w:tcPr>
            <w:tcW w:type="dxa" w:w="6063"/>
            <w:tcBorders>
              <w:top w:val="nil"/>
              <w:left w:val="nil"/>
              <w:bottom w:val="nil"/>
              <w:right w:val="nil"/>
            </w:tcBorders>
            <w:shd w:fill="FFFFFF" w:val="clear"/>
          </w:tcPr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/>
            </w:pPr>
            <w:r>
              <w:rPr/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Одобрено на заседании ПЦК преподавателей ООД, ОГСЭ и естественнонаучных дисциплин</w:t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Протокол  №_____от__________ 2015 г.</w:t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Председатель ПЦК ________/____________/       </w:t>
            </w: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   </w:t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Протокол  №_____от__________ 2016 г.</w:t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Председатель ПЦК ________/____________/       </w:t>
            </w: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            </w:t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Протокол  №_____от__________ 2017 г.</w:t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Председатель ПЦК ________/____________/       </w:t>
            </w: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            </w:t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Протокол  №_____от__________ 2018 г.</w:t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Председатель ПЦК ________/____________/       </w:t>
            </w: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   </w:t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Составитель: </w:t>
            </w: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Карпова П. В.</w:t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type="dxa" w:w="3824"/>
            <w:tcBorders>
              <w:top w:val="nil"/>
              <w:left w:val="nil"/>
              <w:bottom w:val="nil"/>
              <w:right w:val="nil"/>
            </w:tcBorders>
            <w:shd w:fill="FFFFFF" w:val="clear"/>
          </w:tcPr>
          <w:p>
            <w:pPr>
              <w:pStyle w:val="style0"/>
              <w:suppressAutoHyphens w:val="true"/>
              <w:spacing w:after="0" w:before="0" w:line="100" w:lineRule="atLeast"/>
              <w:ind w:firstLine="284" w:left="0" w:right="0"/>
              <w:contextualSpacing w:val="false"/>
              <w:jc w:val="both"/>
              <w:rPr/>
            </w:pPr>
            <w:r>
              <w:rPr/>
            </w:r>
          </w:p>
          <w:p>
            <w:pPr>
              <w:pStyle w:val="style0"/>
              <w:suppressAutoHyphens w:val="true"/>
              <w:spacing w:after="0" w:before="0" w:line="100" w:lineRule="atLeast"/>
              <w:ind w:firstLine="284" w:left="0" w:right="0"/>
              <w:contextualSpacing w:val="false"/>
              <w:jc w:val="both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Методические рекомендации по организации практических занятий  студентов  составлены в соответствии с требованиями федеральных государственных образовательных стандартов среднего профессионального образования по спец. 44.02.01 Дошкольное образование</w:t>
            </w:r>
          </w:p>
        </w:tc>
      </w:tr>
    </w:tbl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both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both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pageBreakBefore/>
        <w:shd w:fill="FFFFFF" w:val="clear"/>
        <w:suppressAutoHyphens w:val="true"/>
        <w:spacing w:after="0" w:before="0" w:line="100" w:lineRule="atLeast"/>
        <w:contextualSpacing w:val="false"/>
        <w:jc w:val="both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  <w:t>Содержание</w:t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right"/>
        <w:rPr/>
      </w:pPr>
      <w:r>
        <w:rPr/>
      </w:r>
    </w:p>
    <w:p>
      <w:pPr>
        <w:pStyle w:val="style4"/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  <w:t>Пояснительная записка</w:t>
      </w:r>
    </w:p>
    <w:p>
      <w:pPr>
        <w:pStyle w:val="style4"/>
        <w:rPr>
          <w:rFonts w:ascii="Times New Roman" w:eastAsia="Open Hei" w:hAnsi="Times New Roman"/>
          <w:i w:val="false"/>
          <w:iCs w:val="false"/>
          <w:color w:val="000000"/>
          <w:sz w:val="24"/>
          <w:szCs w:val="24"/>
        </w:rPr>
      </w:pPr>
      <w:r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  <w:t xml:space="preserve">Практическое занятие № 1. </w:t>
      </w:r>
      <w:r>
        <w:rPr>
          <w:rFonts w:ascii="Times New Roman" w:eastAsia="Open Hei" w:hAnsi="Times New Roman"/>
          <w:i w:val="false"/>
          <w:iCs w:val="false"/>
          <w:color w:val="000000"/>
          <w:sz w:val="24"/>
          <w:szCs w:val="24"/>
        </w:rPr>
        <w:t>Изображение отношений между множествами при помощи кругов Эйлера</w:t>
      </w:r>
    </w:p>
    <w:p>
      <w:pPr>
        <w:pStyle w:val="style4"/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  <w:t xml:space="preserve">Практическое занятие № 2. </w:t>
      </w:r>
      <w:r>
        <w:rPr>
          <w:rFonts w:ascii="Times New Roman" w:eastAsia="Open Hei" w:hAnsi="Times New Roman"/>
          <w:i w:val="false"/>
          <w:iCs w:val="false"/>
          <w:color w:val="000000"/>
          <w:sz w:val="24"/>
          <w:szCs w:val="24"/>
          <w:lang w:bidi="hi-IN" w:eastAsia="zh-CN"/>
        </w:rPr>
        <w:t>Выполнение операций над множествами</w:t>
      </w:r>
      <w:r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  <w:t xml:space="preserve"> </w:t>
      </w:r>
    </w:p>
    <w:p>
      <w:pPr>
        <w:pStyle w:val="style4"/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  <w:t xml:space="preserve">Практическое занятие № 3. </w:t>
      </w:r>
      <w:r>
        <w:rPr>
          <w:rFonts w:ascii="Times New Roman" w:eastAsia="Open Hei" w:hAnsi="Times New Roman"/>
          <w:i w:val="false"/>
          <w:iCs w:val="false"/>
          <w:color w:val="000000"/>
          <w:sz w:val="24"/>
          <w:szCs w:val="24"/>
          <w:lang w:bidi="hi-IN" w:eastAsia="zh-CN"/>
        </w:rPr>
        <w:t>Разбиение множества на классы при помощи одного или нескольких свойств</w:t>
      </w:r>
      <w:r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  <w:t xml:space="preserve"> </w:t>
      </w:r>
    </w:p>
    <w:p>
      <w:pPr>
        <w:pStyle w:val="style4"/>
        <w:rPr>
          <w:rFonts w:ascii="Times New Roman" w:eastAsia="Open Hei" w:hAnsi="Times New Roman"/>
          <w:i w:val="false"/>
          <w:iCs w:val="false"/>
          <w:color w:val="000000"/>
          <w:sz w:val="24"/>
          <w:szCs w:val="24"/>
          <w:lang w:bidi="hi-IN" w:eastAsia="ru-RU"/>
        </w:rPr>
      </w:pPr>
      <w:r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  <w:t xml:space="preserve">Практическое занятие № 4. </w:t>
      </w:r>
      <w:r>
        <w:rPr>
          <w:rFonts w:ascii="Times New Roman" w:eastAsia="Open Hei" w:hAnsi="Times New Roman"/>
          <w:i w:val="false"/>
          <w:iCs w:val="false"/>
          <w:color w:val="000000"/>
          <w:sz w:val="24"/>
          <w:szCs w:val="24"/>
          <w:lang w:bidi="hi-IN" w:eastAsia="ru-RU"/>
        </w:rPr>
        <w:t>Изображение декартова произведения двух числовых множеств на координатной плоскости</w:t>
      </w:r>
    </w:p>
    <w:p>
      <w:pPr>
        <w:pStyle w:val="style4"/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  <w:t xml:space="preserve">Практическое занятие № 5. </w:t>
      </w:r>
      <w:r>
        <w:rPr>
          <w:rFonts w:ascii="Times New Roman" w:eastAsia="Open Hei" w:hAnsi="Times New Roman"/>
          <w:i w:val="false"/>
          <w:iCs w:val="false"/>
          <w:color w:val="000000"/>
          <w:sz w:val="24"/>
          <w:szCs w:val="24"/>
          <w:lang w:bidi="hi-IN" w:eastAsia="ru-RU"/>
        </w:rPr>
        <w:t>Обсуждение возможных различных методов решения предложенных задач</w:t>
      </w:r>
      <w:r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  <w:t xml:space="preserve"> </w:t>
      </w:r>
    </w:p>
    <w:p>
      <w:pPr>
        <w:pStyle w:val="style4"/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  <w:t xml:space="preserve">Практическое занятие № 6. </w:t>
      </w:r>
      <w:r>
        <w:rPr>
          <w:rFonts w:ascii="Times New Roman" w:eastAsia="Open Hei" w:hAnsi="Times New Roman"/>
          <w:i w:val="false"/>
          <w:iCs w:val="false"/>
          <w:color w:val="000000"/>
          <w:sz w:val="24"/>
          <w:szCs w:val="24"/>
          <w:lang w:bidi="hi-IN" w:eastAsia="zh-CN"/>
        </w:rPr>
        <w:t>Выбор различных моделей в процессе решения задачи и обоснованный выбор оптимальной модели</w:t>
      </w:r>
      <w:r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  <w:t xml:space="preserve"> </w:t>
      </w:r>
    </w:p>
    <w:p>
      <w:pPr>
        <w:pStyle w:val="style4"/>
        <w:rPr>
          <w:rFonts w:ascii="Times New Roman" w:eastAsia="Open Hei" w:hAnsi="Times New Roman"/>
          <w:i w:val="false"/>
          <w:iCs w:val="false"/>
          <w:color w:val="000000"/>
          <w:sz w:val="24"/>
          <w:szCs w:val="24"/>
          <w:lang w:bidi="hi-IN" w:eastAsia="zh-CN"/>
        </w:rPr>
      </w:pPr>
      <w:r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  <w:t xml:space="preserve">Практическое занятие № 7. </w:t>
      </w:r>
      <w:r>
        <w:rPr>
          <w:rFonts w:ascii="Times New Roman" w:eastAsia="Open Hei" w:hAnsi="Times New Roman"/>
          <w:i w:val="false"/>
          <w:iCs w:val="false"/>
          <w:color w:val="000000"/>
          <w:sz w:val="24"/>
          <w:szCs w:val="24"/>
          <w:lang w:bidi="hi-IN" w:eastAsia="zh-CN"/>
        </w:rPr>
        <w:t>: Выбор иллюстраций, приведенных на страницах учебника по математике для 1 класса, где учащиеся изучают числа первого десятка; анализ иллюстраций, записей и объяснение, какие из них приведены с целью раскрыть учащимся порядковые и количественные числа.</w:t>
      </w:r>
    </w:p>
    <w:p>
      <w:pPr>
        <w:pStyle w:val="style4"/>
        <w:rPr>
          <w:rFonts w:ascii="Times New Roman" w:eastAsia="Open Hei" w:hAnsi="Times New Roman"/>
          <w:bCs/>
          <w:i w:val="false"/>
          <w:iCs w:val="false"/>
          <w:color w:val="000000"/>
          <w:sz w:val="24"/>
          <w:szCs w:val="24"/>
          <w:lang w:bidi="hi-IN" w:eastAsia="zh-CN"/>
        </w:rPr>
      </w:pPr>
      <w:r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  <w:t xml:space="preserve">Практическое занятие № 8. </w:t>
      </w:r>
      <w:r>
        <w:rPr>
          <w:rFonts w:ascii="Times New Roman" w:eastAsia="Open Hei" w:hAnsi="Times New Roman"/>
          <w:bCs/>
          <w:i w:val="false"/>
          <w:iCs w:val="false"/>
          <w:color w:val="000000"/>
          <w:sz w:val="24"/>
          <w:szCs w:val="24"/>
          <w:lang w:bidi="hi-IN" w:eastAsia="zh-CN"/>
        </w:rPr>
        <w:t>Выполнение практических заданий (системы счисления)</w:t>
      </w:r>
    </w:p>
    <w:p>
      <w:pPr>
        <w:pStyle w:val="style4"/>
        <w:rPr>
          <w:rFonts w:ascii="Times New Roman" w:eastAsia="Open Hei" w:hAnsi="Times New Roman"/>
          <w:i w:val="false"/>
          <w:iCs w:val="false"/>
          <w:color w:val="000000"/>
          <w:sz w:val="24"/>
          <w:szCs w:val="24"/>
          <w:lang w:bidi="hi-IN" w:eastAsia="zh-CN"/>
        </w:rPr>
      </w:pPr>
      <w:r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  <w:t xml:space="preserve">Практическое занятие № 9. </w:t>
      </w:r>
      <w:r>
        <w:rPr>
          <w:rFonts w:ascii="Times New Roman" w:eastAsia="Open Hei" w:hAnsi="Times New Roman"/>
          <w:i w:val="false"/>
          <w:iCs w:val="false"/>
          <w:color w:val="000000"/>
          <w:sz w:val="24"/>
          <w:szCs w:val="24"/>
          <w:lang w:bidi="hi-IN" w:eastAsia="zh-CN"/>
        </w:rPr>
        <w:t>Выполнение упражнений на основные свойства геометрических фигур.</w:t>
      </w:r>
    </w:p>
    <w:p>
      <w:pPr>
        <w:pStyle w:val="style4"/>
        <w:rPr>
          <w:rFonts w:ascii="Times New Roman" w:eastAsia="Open Hei" w:hAnsi="Times New Roman"/>
          <w:i w:val="false"/>
          <w:iCs w:val="false"/>
          <w:color w:val="000000"/>
          <w:sz w:val="24"/>
          <w:szCs w:val="24"/>
          <w:lang w:bidi="hi-IN" w:eastAsia="zh-CN"/>
        </w:rPr>
      </w:pPr>
      <w:r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  <w:t xml:space="preserve">Практическое занятие № 10. </w:t>
      </w:r>
      <w:r>
        <w:rPr>
          <w:rFonts w:ascii="Times New Roman" w:eastAsia="Open Hei" w:hAnsi="Times New Roman"/>
          <w:bCs/>
          <w:i w:val="false"/>
          <w:iCs w:val="false"/>
          <w:color w:val="000000"/>
          <w:sz w:val="24"/>
          <w:szCs w:val="24"/>
          <w:lang w:bidi="hi-IN" w:eastAsia="zh-CN"/>
        </w:rPr>
        <w:t xml:space="preserve">Решение задач по теме. ( </w:t>
      </w:r>
      <w:r>
        <w:rPr>
          <w:rFonts w:ascii="Times New Roman" w:eastAsia="Open Hei" w:hAnsi="Times New Roman"/>
          <w:i w:val="false"/>
          <w:iCs w:val="false"/>
          <w:color w:val="000000"/>
          <w:sz w:val="24"/>
          <w:szCs w:val="24"/>
          <w:lang w:bidi="hi-IN" w:eastAsia="zh-CN"/>
        </w:rPr>
        <w:t>Понятие положительной скалярной величины и ее измерения. Геометрические величины. Формулы нахождения площадей фигур)</w:t>
      </w:r>
    </w:p>
    <w:p>
      <w:pPr>
        <w:pStyle w:val="style4"/>
        <w:rPr>
          <w:rFonts w:ascii="Times New Roman" w:eastAsia="Open Hei" w:hAnsi="Times New Roman"/>
          <w:bCs/>
          <w:i w:val="false"/>
          <w:iCs w:val="false"/>
          <w:color w:val="000000"/>
          <w:sz w:val="24"/>
          <w:szCs w:val="24"/>
        </w:rPr>
      </w:pPr>
      <w:r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  <w:t xml:space="preserve">Практическое занятие № 11. </w:t>
      </w:r>
      <w:r>
        <w:rPr>
          <w:rFonts w:ascii="Times New Roman" w:eastAsia="Open Hei" w:hAnsi="Times New Roman"/>
          <w:bCs/>
          <w:i w:val="false"/>
          <w:iCs w:val="false"/>
          <w:color w:val="000000"/>
          <w:sz w:val="24"/>
          <w:szCs w:val="24"/>
        </w:rPr>
        <w:t>Определение верной, значащей цифры</w:t>
      </w:r>
    </w:p>
    <w:p>
      <w:pPr>
        <w:pStyle w:val="style4"/>
        <w:rPr>
          <w:rFonts w:ascii="Times New Roman" w:eastAsia="Open Hei" w:hAnsi="Times New Roman"/>
          <w:bCs/>
          <w:i w:val="false"/>
          <w:iCs w:val="false"/>
          <w:color w:val="000000"/>
          <w:sz w:val="24"/>
          <w:szCs w:val="24"/>
        </w:rPr>
      </w:pPr>
      <w:r>
        <w:rPr>
          <w:rFonts w:ascii="Times New Roman" w:eastAsia="Open Hei" w:hAnsi="Times New Roman"/>
          <w:bCs/>
          <w:i w:val="false"/>
          <w:iCs w:val="false"/>
          <w:color w:val="000000"/>
          <w:sz w:val="24"/>
          <w:szCs w:val="24"/>
        </w:rPr>
        <w:t>Практическое занятие № 12.  Определение погрешностей приближения</w:t>
      </w:r>
    </w:p>
    <w:p>
      <w:pPr>
        <w:pStyle w:val="style4"/>
        <w:rPr>
          <w:rFonts w:ascii="Times New Roman" w:eastAsia="Open Hei" w:hAnsi="Times New Roman"/>
          <w:bCs/>
          <w:i w:val="false"/>
          <w:iCs w:val="false"/>
          <w:color w:val="000000"/>
          <w:sz w:val="24"/>
          <w:szCs w:val="24"/>
        </w:rPr>
      </w:pPr>
      <w:r>
        <w:rPr>
          <w:rFonts w:ascii="Times New Roman" w:eastAsia="Open Hei" w:hAnsi="Times New Roman"/>
          <w:bCs/>
          <w:i w:val="false"/>
          <w:iCs w:val="false"/>
          <w:color w:val="000000"/>
          <w:sz w:val="24"/>
          <w:szCs w:val="24"/>
        </w:rPr>
        <w:t>Практическое занятие № 13  Округление чисел до десятых, сотых, тысячных и т. д. долей, до целых</w:t>
      </w:r>
    </w:p>
    <w:p>
      <w:pPr>
        <w:pStyle w:val="style4"/>
        <w:rPr>
          <w:rFonts w:ascii="Times New Roman" w:eastAsia="Open Hei" w:hAnsi="Times New Roman"/>
          <w:bCs/>
          <w:i w:val="false"/>
          <w:iCs w:val="false"/>
          <w:color w:val="000000"/>
          <w:sz w:val="24"/>
          <w:szCs w:val="24"/>
        </w:rPr>
      </w:pPr>
      <w:r>
        <w:rPr>
          <w:rFonts w:ascii="Times New Roman" w:eastAsia="Open Hei" w:hAnsi="Times New Roman"/>
          <w:bCs/>
          <w:i w:val="false"/>
          <w:iCs w:val="false"/>
          <w:color w:val="000000"/>
          <w:sz w:val="24"/>
          <w:szCs w:val="24"/>
        </w:rPr>
        <w:t xml:space="preserve"> </w:t>
      </w:r>
      <w:r>
        <w:rPr>
          <w:rFonts w:ascii="Times New Roman" w:eastAsia="Open Hei" w:hAnsi="Times New Roman"/>
          <w:bCs/>
          <w:i w:val="false"/>
          <w:iCs w:val="false"/>
          <w:color w:val="000000"/>
          <w:sz w:val="24"/>
          <w:szCs w:val="24"/>
        </w:rPr>
        <w:t>Практическое занятие № 14  Выполнение приближенных вычислений. Оценка результатов действий над числами: по методу границ, границ погрешностей и способу подсчета цифр.</w:t>
      </w:r>
    </w:p>
    <w:p>
      <w:pPr>
        <w:pStyle w:val="style4"/>
        <w:rPr>
          <w:rFonts w:ascii="Times New Roman" w:eastAsia="Open Hei" w:hAnsi="Times New Roman"/>
          <w:bCs/>
          <w:i w:val="false"/>
          <w:iCs w:val="false"/>
          <w:color w:val="000000"/>
          <w:sz w:val="24"/>
          <w:szCs w:val="24"/>
        </w:rPr>
      </w:pPr>
      <w:r>
        <w:rPr>
          <w:rFonts w:ascii="Times New Roman" w:eastAsia="Open Hei" w:hAnsi="Times New Roman"/>
          <w:bCs/>
          <w:i w:val="false"/>
          <w:iCs w:val="false"/>
          <w:color w:val="000000"/>
          <w:sz w:val="24"/>
          <w:szCs w:val="24"/>
        </w:rPr>
        <w:t>Практическое занятие № 15 Выполнение упражнений на упорядочивание и группировку данных</w:t>
      </w:r>
    </w:p>
    <w:p>
      <w:pPr>
        <w:pStyle w:val="style4"/>
        <w:rPr>
          <w:rFonts w:ascii="Times New Roman" w:eastAsia="Open Hei" w:hAnsi="Times New Roman"/>
          <w:bCs/>
          <w:i w:val="false"/>
          <w:iCs w:val="false"/>
          <w:color w:val="000000"/>
          <w:sz w:val="24"/>
          <w:szCs w:val="24"/>
        </w:rPr>
      </w:pPr>
      <w:r>
        <w:rPr>
          <w:rFonts w:ascii="Times New Roman" w:eastAsia="Open Hei" w:hAnsi="Times New Roman"/>
          <w:bCs/>
          <w:i w:val="false"/>
          <w:iCs w:val="false"/>
          <w:color w:val="000000"/>
          <w:sz w:val="24"/>
          <w:szCs w:val="24"/>
        </w:rPr>
        <w:t>Практическое задание № 16 Составление таблиц распределения данных</w:t>
      </w:r>
    </w:p>
    <w:p>
      <w:pPr>
        <w:pStyle w:val="style4"/>
        <w:rPr>
          <w:rFonts w:ascii="Times New Roman" w:eastAsia="Open Hei" w:hAnsi="Times New Roman"/>
          <w:bCs/>
          <w:i w:val="false"/>
          <w:iCs w:val="false"/>
          <w:color w:val="000000"/>
          <w:sz w:val="24"/>
          <w:szCs w:val="24"/>
        </w:rPr>
      </w:pPr>
      <w:r>
        <w:rPr>
          <w:rFonts w:ascii="Times New Roman" w:eastAsia="Open Hei" w:hAnsi="Times New Roman"/>
          <w:bCs/>
          <w:i w:val="false"/>
          <w:iCs w:val="false"/>
          <w:color w:val="000000"/>
          <w:sz w:val="24"/>
          <w:szCs w:val="24"/>
        </w:rPr>
        <w:t>Практическая работа № 17 Построение графиков распределения данных. Составление паспорта данных распределения</w:t>
      </w:r>
    </w:p>
    <w:p>
      <w:pPr>
        <w:pStyle w:val="style0"/>
        <w:tabs>
          <w:tab w:leader="none" w:pos="0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142" w:left="-142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color w:val="000000"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color w:val="000000"/>
          <w:sz w:val="24"/>
          <w:szCs w:val="24"/>
        </w:rPr>
      </w:r>
    </w:p>
    <w:p>
      <w:pPr>
        <w:pStyle w:val="style0"/>
        <w:tabs>
          <w:tab w:leader="none" w:pos="0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142" w:left="-142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color w:val="000000"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color w:val="000000"/>
          <w:sz w:val="24"/>
          <w:szCs w:val="24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ind w:hanging="142" w:left="-284" w:right="0"/>
        <w:contextualSpacing w:val="false"/>
        <w:jc w:val="both"/>
        <w:rPr>
          <w:rFonts w:ascii="Liberation Serif" w:cs="Lohit Hindi" w:eastAsia="Open Hei" w:hAnsi="Liberation Serif"/>
          <w:bCs/>
          <w:iCs/>
          <w:color w:val="000000"/>
          <w:sz w:val="24"/>
          <w:szCs w:val="24"/>
        </w:rPr>
      </w:pPr>
      <w:r>
        <w:rPr>
          <w:rFonts w:ascii="Liberation Serif" w:cs="Lohit Hindi" w:eastAsia="Open Hei" w:hAnsi="Liberation Serif"/>
          <w:bCs/>
          <w:iCs/>
          <w:color w:val="000000"/>
          <w:sz w:val="24"/>
          <w:szCs w:val="24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color w:val="000000"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color w:val="000000"/>
          <w:sz w:val="24"/>
          <w:szCs w:val="24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both"/>
        <w:rPr>
          <w:rFonts w:ascii="Times New Roman" w:cs="Times New Roman" w:eastAsia="Calibri" w:hAnsi="Times New Roman"/>
          <w:i/>
          <w:color w:val="000000"/>
          <w:sz w:val="28"/>
          <w:szCs w:val="28"/>
          <w:lang w:eastAsia="zh-CN"/>
        </w:rPr>
      </w:pPr>
      <w:r>
        <w:rPr>
          <w:rFonts w:ascii="Times New Roman" w:cs="Times New Roman" w:eastAsia="Calibri" w:hAnsi="Times New Roman"/>
          <w:i/>
          <w:color w:val="000000"/>
          <w:sz w:val="28"/>
          <w:szCs w:val="28"/>
          <w:lang w:eastAsia="zh-CN"/>
        </w:rPr>
      </w:r>
    </w:p>
    <w:p>
      <w:pPr>
        <w:pStyle w:val="style0"/>
        <w:suppressAutoHyphens w:val="true"/>
        <w:spacing w:after="160" w:before="0" w:line="252" w:lineRule="auto"/>
        <w:contextualSpacing/>
        <w:jc w:val="both"/>
        <w:rPr>
          <w:rFonts w:ascii="Times New Roman" w:cs="Times New Roman" w:eastAsia="Calibri" w:hAnsi="Times New Roman"/>
          <w:i/>
          <w:color w:val="000000"/>
          <w:sz w:val="28"/>
          <w:szCs w:val="28"/>
          <w:lang w:eastAsia="zh-CN"/>
        </w:rPr>
      </w:pPr>
      <w:r>
        <w:rPr>
          <w:rFonts w:ascii="Times New Roman" w:cs="Times New Roman" w:eastAsia="Calibri" w:hAnsi="Times New Roman"/>
          <w:i/>
          <w:color w:val="000000"/>
          <w:sz w:val="28"/>
          <w:szCs w:val="28"/>
          <w:lang w:eastAsia="zh-CN"/>
        </w:rPr>
      </w:r>
    </w:p>
    <w:p>
      <w:pPr>
        <w:pStyle w:val="style0"/>
        <w:suppressAutoHyphens w:val="true"/>
        <w:spacing w:after="160" w:before="0" w:line="252" w:lineRule="auto"/>
        <w:contextualSpacing/>
        <w:jc w:val="both"/>
        <w:rPr>
          <w:rFonts w:ascii="Times New Roman" w:cs="Times New Roman" w:eastAsia="Calibri" w:hAnsi="Times New Roman"/>
          <w:i/>
          <w:color w:val="000000"/>
          <w:sz w:val="28"/>
          <w:szCs w:val="28"/>
          <w:lang w:eastAsia="zh-CN"/>
        </w:rPr>
      </w:pPr>
      <w:r>
        <w:rPr>
          <w:rFonts w:ascii="Times New Roman" w:cs="Times New Roman" w:eastAsia="Calibri" w:hAnsi="Times New Roman"/>
          <w:i/>
          <w:color w:val="000000"/>
          <w:sz w:val="28"/>
          <w:szCs w:val="28"/>
          <w:lang w:eastAsia="zh-CN"/>
        </w:rPr>
      </w:r>
    </w:p>
    <w:p>
      <w:pPr>
        <w:pStyle w:val="style0"/>
        <w:suppressAutoHyphens w:val="true"/>
        <w:spacing w:after="160" w:before="0" w:line="252" w:lineRule="auto"/>
        <w:ind w:hanging="284" w:left="0" w:right="0"/>
        <w:contextualSpacing/>
        <w:jc w:val="both"/>
        <w:rPr>
          <w:rFonts w:ascii="Times New Roman" w:cs="Times New Roman" w:eastAsia="Calibri" w:hAnsi="Times New Roman"/>
          <w:i/>
          <w:color w:val="000000"/>
          <w:sz w:val="28"/>
          <w:szCs w:val="28"/>
          <w:lang w:eastAsia="zh-CN"/>
        </w:rPr>
      </w:pPr>
      <w:r>
        <w:rPr>
          <w:rFonts w:ascii="Times New Roman" w:cs="Times New Roman" w:eastAsia="Calibri" w:hAnsi="Times New Roman"/>
          <w:i/>
          <w:color w:val="000000"/>
          <w:sz w:val="28"/>
          <w:szCs w:val="28"/>
          <w:lang w:eastAsia="zh-CN"/>
        </w:rPr>
      </w:r>
    </w:p>
    <w:p>
      <w:pPr>
        <w:pStyle w:val="style0"/>
        <w:suppressAutoHyphens w:val="true"/>
        <w:spacing w:after="160" w:before="0" w:line="252" w:lineRule="auto"/>
        <w:ind w:hanging="284" w:left="0" w:right="0"/>
        <w:contextualSpacing/>
        <w:jc w:val="both"/>
        <w:rPr>
          <w:rFonts w:ascii="Times New Roman" w:cs="Times New Roman" w:eastAsia="Calibri" w:hAnsi="Times New Roman"/>
          <w:i/>
          <w:color w:val="000000"/>
          <w:sz w:val="28"/>
          <w:szCs w:val="28"/>
          <w:lang w:eastAsia="zh-CN"/>
        </w:rPr>
      </w:pPr>
      <w:r>
        <w:rPr>
          <w:rFonts w:ascii="Times New Roman" w:cs="Times New Roman" w:eastAsia="Calibri" w:hAnsi="Times New Roman"/>
          <w:i/>
          <w:color w:val="000000"/>
          <w:sz w:val="28"/>
          <w:szCs w:val="28"/>
          <w:lang w:eastAsia="zh-CN"/>
        </w:rPr>
      </w:r>
    </w:p>
    <w:p>
      <w:pPr>
        <w:pStyle w:val="style0"/>
        <w:suppressAutoHyphens w:val="true"/>
        <w:spacing w:after="160" w:before="0" w:line="252" w:lineRule="auto"/>
        <w:contextualSpacing/>
        <w:jc w:val="both"/>
        <w:rPr>
          <w:rFonts w:ascii="Times New Roman" w:cs="Times New Roman" w:eastAsia="Calibri" w:hAnsi="Times New Roman"/>
          <w:i/>
          <w:color w:val="000000"/>
          <w:sz w:val="28"/>
          <w:szCs w:val="28"/>
          <w:lang w:eastAsia="zh-CN"/>
        </w:rPr>
      </w:pPr>
      <w:r>
        <w:rPr>
          <w:rFonts w:ascii="Times New Roman" w:cs="Times New Roman" w:eastAsia="Calibri" w:hAnsi="Times New Roman"/>
          <w:i/>
          <w:color w:val="000000"/>
          <w:sz w:val="28"/>
          <w:szCs w:val="28"/>
          <w:lang w:eastAsia="zh-CN"/>
        </w:rPr>
      </w:r>
    </w:p>
    <w:p>
      <w:pPr>
        <w:pStyle w:val="style0"/>
        <w:suppressAutoHyphens w:val="true"/>
        <w:spacing w:after="160" w:before="0" w:line="252" w:lineRule="auto"/>
        <w:contextualSpacing/>
        <w:jc w:val="both"/>
        <w:rPr>
          <w:rFonts w:ascii="Times New Roman" w:cs="Times New Roman" w:eastAsia="Calibri" w:hAnsi="Times New Roman"/>
          <w:i/>
          <w:sz w:val="28"/>
          <w:szCs w:val="28"/>
          <w:lang w:eastAsia="zh-CN"/>
        </w:rPr>
      </w:pPr>
      <w:r>
        <w:rPr>
          <w:rFonts w:ascii="Times New Roman" w:cs="Times New Roman" w:eastAsia="Calibri" w:hAnsi="Times New Roman"/>
          <w:i/>
          <w:sz w:val="28"/>
          <w:szCs w:val="28"/>
          <w:lang w:eastAsia="zh-CN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/>
      </w:pPr>
      <w:r>
        <w:rPr/>
      </w:r>
    </w:p>
    <w:p>
      <w:pPr>
        <w:pStyle w:val="style0"/>
        <w:pageBreakBefore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  <w:t>Пояснительная записка</w:t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ind w:firstLine="851" w:left="0" w:right="0"/>
        <w:contextualSpacing w:val="false"/>
        <w:jc w:val="both"/>
        <w:rPr>
          <w:rFonts w:ascii="Times New Roman" w:cs="Times New Roman" w:eastAsia="Calibri" w:hAnsi="Times New Roman"/>
          <w:color w:val="000000"/>
          <w:sz w:val="24"/>
          <w:szCs w:val="24"/>
          <w:shd w:fill="FFFFFF" w:val="clear"/>
          <w:lang w:eastAsia="zh-CN"/>
        </w:rPr>
      </w:pPr>
      <w:r>
        <w:rPr>
          <w:rFonts w:ascii="Times New Roman" w:cs="Times New Roman" w:eastAsia="Calibri" w:hAnsi="Times New Roman"/>
          <w:color w:val="000000"/>
          <w:sz w:val="24"/>
          <w:szCs w:val="24"/>
          <w:shd w:fill="FFFFFF" w:val="clear"/>
          <w:lang w:eastAsia="zh-CN"/>
        </w:rPr>
        <w:t xml:space="preserve">Настоящее методическое пособие предназначено для использования студентами колледжа при изучении учебной дисциплины «Математика». В методических указаниях определена цель практических занятий по математике, разработано содержание практических занятий, даны методические рекомендации по выполнению заданий и упражнений, указана учебная и справочная литература. </w:t>
      </w:r>
    </w:p>
    <w:p>
      <w:pPr>
        <w:pStyle w:val="style0"/>
        <w:shd w:fill="FFFFFF" w:val="clear"/>
        <w:suppressAutoHyphens w:val="true"/>
        <w:spacing w:after="0" w:before="0" w:line="100" w:lineRule="atLeast"/>
        <w:ind w:firstLine="851" w:left="0" w:right="0"/>
        <w:contextualSpacing w:val="false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Основной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  <w:lang w:eastAsia="ru-RU"/>
        </w:rPr>
        <w:t>целью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практических занятий по математике является формирование и дальнейшее совершенствование математических навыков студентов.</w:t>
      </w:r>
    </w:p>
    <w:p>
      <w:pPr>
        <w:pStyle w:val="style0"/>
        <w:widowControl w:val="false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100" w:lineRule="atLeast"/>
        <w:ind w:firstLine="528" w:left="0" w:right="0"/>
        <w:contextualSpacing w:val="false"/>
        <w:jc w:val="both"/>
        <w:rPr>
          <w:rFonts w:ascii="Times New Roman" w:cs="Times New Roman" w:eastAsia="DejaVu Sans" w:hAnsi="Times New Roman"/>
          <w:b/>
          <w:bCs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b/>
          <w:bCs/>
          <w:sz w:val="24"/>
          <w:szCs w:val="24"/>
          <w:lang w:eastAsia="zh-CN"/>
        </w:rPr>
        <w:t xml:space="preserve"> </w:t>
      </w:r>
      <w:r>
        <w:rPr>
          <w:rFonts w:ascii="Times New Roman" w:cs="Times New Roman" w:eastAsia="DejaVu Sans" w:hAnsi="Times New Roman"/>
          <w:b/>
          <w:bCs/>
          <w:sz w:val="24"/>
          <w:szCs w:val="24"/>
          <w:lang w:eastAsia="zh-CN"/>
        </w:rPr>
        <w:t>Цели и задачи учебной дисциплины – требования к результатам освоения учебной дисциплины:</w:t>
      </w:r>
    </w:p>
    <w:p>
      <w:pPr>
        <w:pStyle w:val="style0"/>
        <w:widowControl w:val="false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200" w:lineRule="atLeast"/>
        <w:ind w:firstLine="544" w:left="0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lang w:eastAsia="zh-CN"/>
        </w:rPr>
        <w:t xml:space="preserve">    </w:t>
      </w:r>
      <w:r>
        <w:rPr>
          <w:rFonts w:ascii="Times New Roman" w:cs="Times New Roman" w:eastAsia="Times New Roman" w:hAnsi="Times New Roman"/>
          <w:sz w:val="24"/>
          <w:szCs w:val="24"/>
          <w:lang w:eastAsia="zh-CN"/>
        </w:rPr>
        <w:t xml:space="preserve">     </w:t>
      </w: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В результате изучения учебной дисциплины обучающийся должен уметь:</w:t>
      </w:r>
    </w:p>
    <w:p>
      <w:pPr>
        <w:pStyle w:val="style0"/>
        <w:widowControl w:val="false"/>
        <w:numPr>
          <w:ilvl w:val="1"/>
          <w:numId w:val="23"/>
        </w:numPr>
        <w:tabs>
          <w:tab w:leader="none" w:pos="10636" w:val="left"/>
          <w:tab w:leader="none" w:pos="11552" w:val="left"/>
          <w:tab w:leader="none" w:pos="12468" w:val="left"/>
          <w:tab w:leader="none" w:pos="13384" w:val="left"/>
          <w:tab w:leader="none" w:pos="14300" w:val="left"/>
          <w:tab w:leader="none" w:pos="15216" w:val="left"/>
          <w:tab w:leader="none" w:pos="16132" w:val="left"/>
          <w:tab w:leader="none" w:pos="17048" w:val="left"/>
          <w:tab w:leader="none" w:pos="17964" w:val="left"/>
          <w:tab w:leader="none" w:pos="18880" w:val="left"/>
          <w:tab w:leader="none" w:pos="19796" w:val="left"/>
          <w:tab w:leader="none" w:pos="20712" w:val="left"/>
          <w:tab w:leader="none" w:pos="21628" w:val="left"/>
          <w:tab w:leader="none" w:pos="22544" w:val="left"/>
          <w:tab w:leader="none" w:pos="23460" w:val="left"/>
          <w:tab w:leader="none" w:pos="24376" w:val="left"/>
        </w:tabs>
        <w:suppressAutoHyphens w:val="true"/>
        <w:spacing w:after="0" w:before="0" w:line="200" w:lineRule="atLeast"/>
        <w:contextualSpacing w:val="false"/>
        <w:jc w:val="both"/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  <w:t>применять математические методы для решения профессиональных задач;</w:t>
      </w:r>
    </w:p>
    <w:p>
      <w:pPr>
        <w:pStyle w:val="style0"/>
        <w:widowControl w:val="false"/>
        <w:numPr>
          <w:ilvl w:val="1"/>
          <w:numId w:val="23"/>
        </w:numPr>
        <w:tabs>
          <w:tab w:leader="none" w:pos="10636" w:val="left"/>
          <w:tab w:leader="none" w:pos="11552" w:val="left"/>
          <w:tab w:leader="none" w:pos="12468" w:val="left"/>
          <w:tab w:leader="none" w:pos="13384" w:val="left"/>
          <w:tab w:leader="none" w:pos="14300" w:val="left"/>
          <w:tab w:leader="none" w:pos="15216" w:val="left"/>
          <w:tab w:leader="none" w:pos="16132" w:val="left"/>
          <w:tab w:leader="none" w:pos="17048" w:val="left"/>
          <w:tab w:leader="none" w:pos="17964" w:val="left"/>
          <w:tab w:leader="none" w:pos="18880" w:val="left"/>
          <w:tab w:leader="none" w:pos="19796" w:val="left"/>
          <w:tab w:leader="none" w:pos="20712" w:val="left"/>
          <w:tab w:leader="none" w:pos="21628" w:val="left"/>
          <w:tab w:leader="none" w:pos="22544" w:val="left"/>
          <w:tab w:leader="none" w:pos="23460" w:val="left"/>
          <w:tab w:leader="none" w:pos="24376" w:val="left"/>
        </w:tabs>
        <w:suppressAutoHyphens w:val="true"/>
        <w:spacing w:after="0" w:before="0" w:line="200" w:lineRule="atLeast"/>
        <w:contextualSpacing w:val="false"/>
        <w:jc w:val="both"/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  <w:t>решать текстовые задачи:</w:t>
      </w:r>
    </w:p>
    <w:p>
      <w:pPr>
        <w:pStyle w:val="style0"/>
        <w:widowControl w:val="false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200" w:lineRule="atLeast"/>
        <w:contextualSpacing w:val="false"/>
        <w:jc w:val="both"/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  <w:t>- обосновывать оптимальность выбранной модели при решении задач,</w:t>
      </w:r>
    </w:p>
    <w:p>
      <w:pPr>
        <w:pStyle w:val="style0"/>
        <w:widowControl w:val="false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200" w:lineRule="atLeast"/>
        <w:contextualSpacing w:val="false"/>
        <w:jc w:val="both"/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  <w:t>- выполнять все этапы процесса решения задач,</w:t>
      </w:r>
    </w:p>
    <w:p>
      <w:pPr>
        <w:pStyle w:val="style0"/>
        <w:widowControl w:val="false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200" w:lineRule="atLeast"/>
        <w:contextualSpacing w:val="false"/>
        <w:jc w:val="both"/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  <w:t>- решать текстовые (сюжетные задачи) различными арифметическими способами;</w:t>
      </w:r>
    </w:p>
    <w:p>
      <w:pPr>
        <w:pStyle w:val="style0"/>
        <w:widowControl w:val="false"/>
        <w:numPr>
          <w:ilvl w:val="1"/>
          <w:numId w:val="23"/>
        </w:numPr>
        <w:tabs>
          <w:tab w:leader="none" w:pos="10636" w:val="left"/>
          <w:tab w:leader="none" w:pos="11552" w:val="left"/>
          <w:tab w:leader="none" w:pos="12468" w:val="left"/>
          <w:tab w:leader="none" w:pos="13384" w:val="left"/>
          <w:tab w:leader="none" w:pos="14300" w:val="left"/>
          <w:tab w:leader="none" w:pos="15216" w:val="left"/>
          <w:tab w:leader="none" w:pos="16132" w:val="left"/>
          <w:tab w:leader="none" w:pos="17048" w:val="left"/>
          <w:tab w:leader="none" w:pos="17964" w:val="left"/>
          <w:tab w:leader="none" w:pos="18880" w:val="left"/>
          <w:tab w:leader="none" w:pos="19796" w:val="left"/>
          <w:tab w:leader="none" w:pos="20712" w:val="left"/>
          <w:tab w:leader="none" w:pos="21628" w:val="left"/>
          <w:tab w:leader="none" w:pos="22544" w:val="left"/>
          <w:tab w:leader="none" w:pos="23460" w:val="left"/>
          <w:tab w:leader="none" w:pos="24376" w:val="left"/>
        </w:tabs>
        <w:suppressAutoHyphens w:val="true"/>
        <w:spacing w:after="0" w:before="0" w:line="200" w:lineRule="atLeast"/>
        <w:contextualSpacing w:val="false"/>
        <w:jc w:val="both"/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  <w:t>выполнять приближенные вычисления:</w:t>
      </w:r>
    </w:p>
    <w:p>
      <w:pPr>
        <w:pStyle w:val="style0"/>
        <w:widowControl w:val="false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200" w:lineRule="atLeast"/>
        <w:contextualSpacing w:val="false"/>
        <w:jc w:val="both"/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  <w:t>- определять верную цифру, значащую цифру,</w:t>
      </w:r>
    </w:p>
    <w:p>
      <w:pPr>
        <w:pStyle w:val="style0"/>
        <w:widowControl w:val="false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200" w:lineRule="atLeast"/>
        <w:contextualSpacing w:val="false"/>
        <w:jc w:val="both"/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  <w:t>- округлять числа до десятых, сотых, тысячных и т.д. долей, до целых,</w:t>
      </w:r>
    </w:p>
    <w:p>
      <w:pPr>
        <w:pStyle w:val="style0"/>
        <w:widowControl w:val="false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200" w:lineRule="atLeast"/>
        <w:contextualSpacing w:val="false"/>
        <w:jc w:val="both"/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  <w:t>- находить погрешность приближенного значения числа,</w:t>
      </w:r>
    </w:p>
    <w:p>
      <w:pPr>
        <w:pStyle w:val="style0"/>
        <w:widowControl w:val="false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200" w:lineRule="atLeast"/>
        <w:contextualSpacing w:val="false"/>
        <w:jc w:val="both"/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  <w:t>- находить абсолютную погрешность приближенного значения числа,</w:t>
      </w:r>
    </w:p>
    <w:p>
      <w:pPr>
        <w:pStyle w:val="style0"/>
        <w:widowControl w:val="false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200" w:lineRule="atLeast"/>
        <w:contextualSpacing w:val="false"/>
        <w:jc w:val="both"/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  <w:t>- уметь выполнять приближенные вычисления по методу границ,</w:t>
      </w:r>
    </w:p>
    <w:p>
      <w:pPr>
        <w:pStyle w:val="style0"/>
        <w:widowControl w:val="false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200" w:lineRule="atLeast"/>
        <w:contextualSpacing w:val="false"/>
        <w:jc w:val="both"/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  <w:t>- уметь оценивать результаты действий над числами: способом границ погрешностей и способом подсчета цифр;</w:t>
      </w:r>
    </w:p>
    <w:p>
      <w:pPr>
        <w:pStyle w:val="style0"/>
        <w:widowControl w:val="false"/>
        <w:numPr>
          <w:ilvl w:val="1"/>
          <w:numId w:val="23"/>
        </w:numPr>
        <w:tabs>
          <w:tab w:leader="none" w:pos="10636" w:val="left"/>
          <w:tab w:leader="none" w:pos="11552" w:val="left"/>
          <w:tab w:leader="none" w:pos="12468" w:val="left"/>
          <w:tab w:leader="none" w:pos="13384" w:val="left"/>
          <w:tab w:leader="none" w:pos="14300" w:val="left"/>
          <w:tab w:leader="none" w:pos="15216" w:val="left"/>
          <w:tab w:leader="none" w:pos="16132" w:val="left"/>
          <w:tab w:leader="none" w:pos="17048" w:val="left"/>
          <w:tab w:leader="none" w:pos="17964" w:val="left"/>
          <w:tab w:leader="none" w:pos="18880" w:val="left"/>
          <w:tab w:leader="none" w:pos="19796" w:val="left"/>
          <w:tab w:leader="none" w:pos="20712" w:val="left"/>
          <w:tab w:leader="none" w:pos="21628" w:val="left"/>
          <w:tab w:leader="none" w:pos="22544" w:val="left"/>
          <w:tab w:leader="none" w:pos="23460" w:val="left"/>
          <w:tab w:leader="none" w:pos="24376" w:val="left"/>
        </w:tabs>
        <w:suppressAutoHyphens w:val="true"/>
        <w:spacing w:after="0" w:before="0" w:line="200" w:lineRule="atLeast"/>
        <w:contextualSpacing w:val="false"/>
        <w:jc w:val="both"/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  <w:t>проводить элементарную статистическую обработку информации и результатов исследований, представлять полученные данные графически:</w:t>
      </w:r>
    </w:p>
    <w:p>
      <w:pPr>
        <w:pStyle w:val="style0"/>
        <w:widowControl w:val="false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200" w:lineRule="atLeast"/>
        <w:contextualSpacing w:val="false"/>
        <w:jc w:val="both"/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  <w:t>- уметь упорядочивать и группировать данные измерений,</w:t>
      </w:r>
    </w:p>
    <w:p>
      <w:pPr>
        <w:pStyle w:val="style0"/>
        <w:widowControl w:val="false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200" w:lineRule="atLeast"/>
        <w:contextualSpacing w:val="false"/>
        <w:jc w:val="both"/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  <w:t>- составлять таблицы распределения данных,</w:t>
      </w:r>
    </w:p>
    <w:p>
      <w:pPr>
        <w:pStyle w:val="style0"/>
        <w:widowControl w:val="false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200" w:lineRule="atLeast"/>
        <w:contextualSpacing w:val="false"/>
        <w:jc w:val="both"/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  <w:t>- строить графики распределения данных в виде многоугольника распределения, гистограммы распределения или круговой диаграммы.</w:t>
      </w:r>
    </w:p>
    <w:p>
      <w:pPr>
        <w:pStyle w:val="style0"/>
        <w:widowControl w:val="false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200" w:lineRule="atLeast"/>
        <w:ind w:firstLine="544" w:left="0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В результате изучения учебной дисциплины обучающийся должен знать:</w:t>
      </w:r>
    </w:p>
    <w:p>
      <w:pPr>
        <w:pStyle w:val="style0"/>
        <w:widowControl w:val="false"/>
        <w:numPr>
          <w:ilvl w:val="0"/>
          <w:numId w:val="24"/>
        </w:numPr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понятие множества: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 способы задания множеств,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отношения между множествами, изображение отношений между множествами при помощи кругов Эйлера,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операции над множествами: пересечение, объединение, вычитание; свойства пересечения и объединения множеств; дополнение подмножества; понятие разбиения множества на попарно непересекающиеся подмножества (классы),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декартово умножение множеств, изображение декартова произведения, двух числовых множеств на координатной плоскости; число элементов в объединении, декартовом произведении конечных множеств;</w:t>
      </w:r>
    </w:p>
    <w:p>
      <w:pPr>
        <w:pStyle w:val="style0"/>
        <w:widowControl w:val="false"/>
        <w:numPr>
          <w:ilvl w:val="0"/>
          <w:numId w:val="24"/>
        </w:numPr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понятие текстовой задачи и процесса ее решения: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составные части задачи,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методы и способы решения текстовых задач,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основные этапы решения текстовой задачи и приемы выполнения этих этапов,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моделирование в процессе решения задачи;</w:t>
      </w:r>
    </w:p>
    <w:p>
      <w:pPr>
        <w:pStyle w:val="style0"/>
        <w:widowControl w:val="false"/>
        <w:numPr>
          <w:ilvl w:val="0"/>
          <w:numId w:val="24"/>
        </w:numPr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этапы развития понятий натурального числа и нуля: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понятие натурального числа и нуля;</w:t>
      </w:r>
    </w:p>
    <w:p>
      <w:pPr>
        <w:pStyle w:val="style0"/>
        <w:widowControl w:val="false"/>
        <w:numPr>
          <w:ilvl w:val="0"/>
          <w:numId w:val="24"/>
        </w:numPr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системы счисления: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историю возникновения и развития способов записи целых неотрицательных чисел,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понятие системы счисления, позиционные и непозиционные системы счисления;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запись и название чисел в десятичной системе счисления,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позиционные системы счисления, отличные от десятичной;</w:t>
      </w:r>
    </w:p>
    <w:p>
      <w:pPr>
        <w:pStyle w:val="style0"/>
        <w:widowControl w:val="false"/>
        <w:numPr>
          <w:ilvl w:val="0"/>
          <w:numId w:val="24"/>
        </w:numPr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историю развития геометрии: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зарождение геометрии; «Начала» Евклида,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о геометрии Н.И. Лобачевского и аксиоматике евклидовой геометрии;</w:t>
      </w:r>
    </w:p>
    <w:p>
      <w:pPr>
        <w:pStyle w:val="style0"/>
        <w:widowControl w:val="false"/>
        <w:numPr>
          <w:ilvl w:val="0"/>
          <w:numId w:val="24"/>
        </w:numPr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основные свойства геометрических фигур на плоскости и в пространстве: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понятие геометрической фигуры, выпуклые и невыпуклые фигуры,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основные свойства отрезка, угла,треугольника,четырехугольника, параллелограмма, ромба, прямоугольника, квадрата, трапеции, окружности, круга;</w:t>
      </w:r>
    </w:p>
    <w:p>
      <w:pPr>
        <w:pStyle w:val="style0"/>
        <w:widowControl w:val="false"/>
        <w:numPr>
          <w:ilvl w:val="0"/>
          <w:numId w:val="24"/>
        </w:numPr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понятие величины и ее измерения: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положительная скалярная величина, свойства однородных величин, измерение величин,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геометрические величины (длина отрезка, величина угла, площадь фигуры),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формулы для нахождения площадей фигур;</w:t>
      </w:r>
    </w:p>
    <w:p>
      <w:pPr>
        <w:pStyle w:val="style0"/>
        <w:widowControl w:val="false"/>
        <w:numPr>
          <w:ilvl w:val="0"/>
          <w:numId w:val="24"/>
        </w:numPr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историю создания систем единиц величины: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стандартные единицы величин;</w:t>
      </w:r>
    </w:p>
    <w:p>
      <w:pPr>
        <w:pStyle w:val="style0"/>
        <w:widowControl w:val="false"/>
        <w:numPr>
          <w:ilvl w:val="0"/>
          <w:numId w:val="24"/>
        </w:numPr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правила приближенных вычислений: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точные и приближенные числа,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источники точных и приближенных чисел,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приближенные значения числа с недостатком и с избытком,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нижняя и верхняя границы точного числа,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округление чисел, правила округления,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погрешность приближенного числа,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абсолютная и относительная погрешности,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границы абсолютной и относительной погрешностей,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верные цифры числа; десятичные знаки и значащие цифры,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приближенные вычисления по способам границ, границ погрешностей и правилам подсчета цифр;</w:t>
      </w:r>
    </w:p>
    <w:p>
      <w:pPr>
        <w:pStyle w:val="style0"/>
        <w:widowControl w:val="false"/>
        <w:numPr>
          <w:ilvl w:val="0"/>
          <w:numId w:val="24"/>
        </w:numPr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методы математической статистики: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упорядочивание и группировка данных, составление таблицы распределения данных,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построение графика распределения данных в виде многоугольника распределения, гистограммы распределения или круговой диаграммы,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составление паспорта данных измерения.</w:t>
      </w:r>
    </w:p>
    <w:p>
      <w:pPr>
        <w:pStyle w:val="style0"/>
        <w:widowControl w:val="false"/>
        <w:suppressAutoHyphens w:val="true"/>
        <w:spacing w:after="0" w:before="0" w:line="100" w:lineRule="atLeast"/>
        <w:contextualSpacing w:val="false"/>
        <w:jc w:val="both"/>
        <w:rPr>
          <w:rFonts w:ascii="Times New Roman" w:cs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zh-CN"/>
        </w:rPr>
        <w:t>Содержание и методика преподавания учебной дисциплины ориентированы на формирование общих компетенций (ОК):</w:t>
      </w:r>
    </w:p>
    <w:p>
      <w:pPr>
        <w:pStyle w:val="style0"/>
        <w:widowControl w:val="false"/>
        <w:suppressAutoHyphens w:val="true"/>
        <w:spacing w:after="0" w:before="0" w:line="100" w:lineRule="atLeast"/>
        <w:ind w:firstLine="540" w:left="0" w:right="0"/>
        <w:contextualSpacing w:val="false"/>
        <w:jc w:val="both"/>
        <w:rPr>
          <w:rFonts w:ascii="Times New Roman" w:cs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zh-CN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>
      <w:pPr>
        <w:pStyle w:val="style0"/>
        <w:widowControl w:val="false"/>
        <w:suppressAutoHyphens w:val="true"/>
        <w:spacing w:after="0" w:before="0" w:line="100" w:lineRule="atLeast"/>
        <w:ind w:firstLine="540" w:left="0" w:right="0"/>
        <w:contextualSpacing w:val="false"/>
        <w:jc w:val="both"/>
        <w:rPr>
          <w:rFonts w:ascii="Times New Roman" w:cs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zh-CN"/>
        </w:rPr>
        <w:t>и профессиональных компетенций, соответствующих основным видам профессиональной деятельности:</w:t>
      </w:r>
    </w:p>
    <w:p>
      <w:pPr>
        <w:pStyle w:val="style0"/>
        <w:widowControl w:val="false"/>
        <w:suppressAutoHyphens w:val="true"/>
        <w:spacing w:after="0" w:before="0" w:line="100" w:lineRule="atLeast"/>
        <w:ind w:firstLine="540" w:left="0" w:right="0"/>
        <w:contextualSpacing w:val="false"/>
        <w:jc w:val="both"/>
        <w:rPr>
          <w:rFonts w:ascii="Times New Roman" w:cs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zh-CN"/>
        </w:rPr>
        <w:t>Организация занятий по основным общеобразовательным программам дошкольного образования.</w:t>
      </w:r>
    </w:p>
    <w:p>
      <w:pPr>
        <w:pStyle w:val="style0"/>
        <w:widowControl w:val="false"/>
        <w:suppressAutoHyphens w:val="true"/>
        <w:spacing w:after="0" w:before="0" w:line="100" w:lineRule="atLeast"/>
        <w:ind w:firstLine="540" w:left="0" w:right="0"/>
        <w:contextualSpacing w:val="false"/>
        <w:jc w:val="both"/>
        <w:rPr>
          <w:rFonts w:ascii="Times New Roman" w:cs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zh-CN"/>
        </w:rPr>
        <w:t>ПК 3.1. Определять цели и задачи, планировать занятия с детьми дошкольного возраста.</w:t>
      </w:r>
    </w:p>
    <w:p>
      <w:pPr>
        <w:pStyle w:val="style0"/>
        <w:widowControl w:val="false"/>
        <w:suppressAutoHyphens w:val="true"/>
        <w:spacing w:after="0" w:before="0" w:line="100" w:lineRule="atLeast"/>
        <w:ind w:firstLine="540" w:left="0" w:right="0"/>
        <w:contextualSpacing w:val="false"/>
        <w:jc w:val="both"/>
        <w:rPr>
          <w:rFonts w:ascii="Times New Roman" w:cs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zh-CN"/>
        </w:rPr>
        <w:t>ПК 3.2. Проводить занятия с детьми дошкольного возраста.</w:t>
      </w:r>
    </w:p>
    <w:p>
      <w:pPr>
        <w:pStyle w:val="style0"/>
        <w:widowControl w:val="false"/>
        <w:suppressAutoHyphens w:val="true"/>
        <w:spacing w:after="0" w:before="0" w:line="100" w:lineRule="atLeast"/>
        <w:ind w:firstLine="540" w:left="0" w:right="0"/>
        <w:contextualSpacing w:val="false"/>
        <w:jc w:val="both"/>
        <w:rPr>
          <w:rFonts w:ascii="Times New Roman" w:cs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zh-CN"/>
        </w:rPr>
        <w:t>ПК 3.3. Осуществлять педагогический контроль, оценивать процесс и результаты обучения дошкольников.</w:t>
      </w:r>
    </w:p>
    <w:p>
      <w:pPr>
        <w:pStyle w:val="style0"/>
        <w:widowControl w:val="false"/>
        <w:suppressAutoHyphens w:val="true"/>
        <w:spacing w:after="0" w:before="0" w:line="100" w:lineRule="atLeast"/>
        <w:ind w:firstLine="540" w:left="0" w:right="0"/>
        <w:contextualSpacing w:val="false"/>
        <w:jc w:val="both"/>
        <w:rPr>
          <w:rFonts w:ascii="Arial" w:cs="Arial" w:eastAsia="Times New Roman" w:hAnsi="Arial"/>
          <w:sz w:val="20"/>
          <w:szCs w:val="20"/>
          <w:lang w:eastAsia="zh-CN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zh-CN"/>
        </w:rPr>
        <w:t>ПК 3.4. Анализировать занятия</w:t>
      </w:r>
      <w:r>
        <w:rPr>
          <w:rFonts w:ascii="Arial" w:cs="Arial" w:eastAsia="Times New Roman" w:hAnsi="Arial"/>
          <w:sz w:val="20"/>
          <w:szCs w:val="20"/>
          <w:lang w:eastAsia="zh-CN"/>
        </w:rPr>
        <w:t>.</w:t>
      </w:r>
    </w:p>
    <w:p>
      <w:pPr>
        <w:pStyle w:val="style0"/>
        <w:widowControl w:val="false"/>
        <w:suppressAutoHyphens w:val="true"/>
        <w:spacing w:after="0" w:before="0" w:line="100" w:lineRule="atLeast"/>
        <w:ind w:firstLine="540" w:left="0" w:right="0"/>
        <w:contextualSpacing w:val="false"/>
        <w:jc w:val="both"/>
        <w:rPr>
          <w:rFonts w:ascii="Times New Roman" w:cs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zh-CN"/>
        </w:rPr>
        <w:t xml:space="preserve"> </w:t>
      </w:r>
    </w:p>
    <w:p>
      <w:pPr>
        <w:pStyle w:val="style0"/>
        <w:widowControl w:val="false"/>
        <w:suppressAutoHyphens w:val="true"/>
        <w:spacing w:after="0" w:before="0" w:line="100" w:lineRule="atLeast"/>
        <w:ind w:firstLine="540" w:left="0" w:right="0"/>
        <w:contextualSpacing w:val="false"/>
        <w:jc w:val="both"/>
        <w:rPr>
          <w:rFonts w:ascii="Times New Roman" w:cs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zh-CN"/>
        </w:rPr>
        <w:t>Методическое обеспечение образовательного процесса.</w:t>
      </w:r>
    </w:p>
    <w:p>
      <w:pPr>
        <w:pStyle w:val="style0"/>
        <w:widowControl w:val="false"/>
        <w:suppressAutoHyphens w:val="true"/>
        <w:spacing w:after="0" w:before="0" w:line="100" w:lineRule="atLeast"/>
        <w:ind w:firstLine="540" w:left="0" w:right="0"/>
        <w:contextualSpacing w:val="false"/>
        <w:jc w:val="both"/>
        <w:rPr>
          <w:rFonts w:ascii="Times New Roman" w:cs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zh-CN"/>
        </w:rPr>
        <w:t>ПК 5.1. Разрабатывать методические материалы на основе примерных с учетом особенностей возраста, группы и отдельных воспитанников.</w:t>
      </w:r>
    </w:p>
    <w:p>
      <w:pPr>
        <w:pStyle w:val="style0"/>
        <w:widowControl w:val="false"/>
        <w:suppressAutoHyphens w:val="true"/>
        <w:spacing w:after="0" w:before="0" w:line="100" w:lineRule="atLeast"/>
        <w:ind w:firstLine="540" w:left="0" w:right="0"/>
        <w:contextualSpacing w:val="false"/>
        <w:jc w:val="both"/>
        <w:rPr>
          <w:rFonts w:ascii="Times New Roman" w:cs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zh-CN"/>
        </w:rPr>
        <w:t>ПК 5.2. Создавать в группе предметно-развивающую среду.</w:t>
      </w:r>
    </w:p>
    <w:p>
      <w:pPr>
        <w:pStyle w:val="style0"/>
        <w:widowControl w:val="false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100" w:lineRule="atLeast"/>
        <w:ind w:firstLine="560" w:left="0" w:right="0"/>
        <w:contextualSpacing w:val="false"/>
        <w:jc w:val="both"/>
        <w:rPr>
          <w:rFonts w:ascii="Times New Roman" w:cs="Times New Roman" w:eastAsia="DejaVu Sans" w:hAnsi="Times New Roman"/>
          <w:b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b/>
          <w:sz w:val="24"/>
          <w:szCs w:val="24"/>
          <w:lang w:eastAsia="zh-CN"/>
        </w:rPr>
        <w:t xml:space="preserve"> </w:t>
      </w:r>
    </w:p>
    <w:p>
      <w:pPr>
        <w:pStyle w:val="style0"/>
        <w:pageBreakBefore/>
        <w:spacing w:after="0" w:before="0" w:line="100" w:lineRule="atLeast"/>
        <w:ind w:hanging="0" w:left="360" w:right="0"/>
        <w:contextualSpacing w:val="false"/>
        <w:jc w:val="center"/>
        <w:rPr>
          <w:rFonts w:cs="Calibri"/>
          <w:sz w:val="22"/>
          <w:szCs w:val="22"/>
        </w:rPr>
      </w:pPr>
      <w:r>
        <w:rPr>
          <w:rFonts w:ascii="Times New Roman" w:cs="Times New Roman" w:hAnsi="Times New Roman"/>
          <w:b/>
          <w:caps/>
          <w:color w:val="000000"/>
          <w:sz w:val="22"/>
          <w:szCs w:val="22"/>
        </w:rPr>
        <w:t>Практические работы (</w:t>
      </w:r>
      <w:r>
        <w:rPr>
          <w:rFonts w:cs="Calibri"/>
          <w:sz w:val="22"/>
          <w:szCs w:val="22"/>
        </w:rPr>
        <w:t>26 часов + 2 к.р.)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center"/>
        <w:rPr>
          <w:rFonts w:ascii="Times New Roman" w:cs="Times New Roman" w:hAnsi="Times New Roman"/>
          <w:b/>
          <w:color w:val="000000"/>
          <w:sz w:val="22"/>
          <w:szCs w:val="22"/>
        </w:rPr>
      </w:pPr>
      <w:r>
        <w:rPr>
          <w:rFonts w:ascii="Times New Roman" w:cs="Times New Roman" w:hAnsi="Times New Roman"/>
          <w:b/>
          <w:color w:val="000000"/>
          <w:sz w:val="22"/>
          <w:szCs w:val="22"/>
        </w:rPr>
        <w:t>Практическая работа № 1. (1 час)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Times New Roman" w:cs="Times New Roman" w:hAnsi="Times New Roman"/>
          <w:b/>
          <w:color w:val="000000"/>
          <w:sz w:val="22"/>
          <w:szCs w:val="22"/>
        </w:rPr>
      </w:pPr>
      <w:r>
        <w:rPr>
          <w:rFonts w:ascii="Times New Roman" w:cs="Times New Roman" w:hAnsi="Times New Roman"/>
          <w:b/>
          <w:color w:val="000000"/>
          <w:sz w:val="22"/>
          <w:szCs w:val="22"/>
        </w:rPr>
        <w:t>Цель: Формирование умения изображать отношения между множествами при помощи диаграммы Эйлера.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Times New Roman" w:cs="Times New Roman" w:hAnsi="Times New Roman"/>
          <w:b/>
          <w:color w:val="000000"/>
          <w:sz w:val="22"/>
          <w:szCs w:val="22"/>
        </w:rPr>
      </w:pPr>
      <w:r>
        <w:rPr>
          <w:rFonts w:ascii="Times New Roman" w:cs="Times New Roman" w:hAnsi="Times New Roman"/>
          <w:b/>
          <w:color w:val="000000"/>
          <w:sz w:val="22"/>
          <w:szCs w:val="22"/>
        </w:rPr>
        <w:t>Оборудование: раздаточный материал (карточки).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b/>
          <w:i/>
          <w:sz w:val="22"/>
          <w:szCs w:val="22"/>
        </w:rPr>
      </w:pPr>
      <w:r>
        <w:rPr>
          <w:rFonts w:ascii="Liberation Serif" w:cs="Lohit Hindi" w:eastAsia="Open Hei" w:hAnsi="Liberation Serif"/>
          <w:b/>
          <w:i/>
          <w:sz w:val="22"/>
          <w:szCs w:val="22"/>
        </w:rPr>
        <w:t>Тема: Изображение отношений между множествами при помощи кругов Эйлера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b/>
          <w:sz w:val="22"/>
          <w:szCs w:val="22"/>
        </w:rPr>
      </w:pPr>
      <w:r>
        <w:rPr>
          <w:rFonts w:ascii="Liberation Serif" w:cs="Lohit Hindi" w:eastAsia="Open Hei" w:hAnsi="Liberation Serif"/>
          <w:b/>
          <w:sz w:val="22"/>
          <w:szCs w:val="22"/>
        </w:rPr>
        <w:t>Выполнить задания: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i/>
          <w:iCs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i/>
          <w:iCs/>
          <w:sz w:val="22"/>
          <w:szCs w:val="22"/>
          <w:lang w:eastAsia="ru-RU"/>
        </w:rPr>
        <w:t>Задания выполняются по вариантам, заданным преподавателем. (3 варианта)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bCs/>
          <w:sz w:val="22"/>
          <w:szCs w:val="22"/>
          <w:lang w:eastAsia="ru-RU"/>
        </w:rPr>
        <w:t>Задание 1.</w:t>
      </w:r>
      <w:r>
        <w:rPr>
          <w:rFonts w:ascii="Liberation Serif" w:cs="Lohit Hindi" w:eastAsia="Open Hei" w:hAnsi="Liberation Serif"/>
          <w:sz w:val="22"/>
          <w:szCs w:val="22"/>
          <w:lang w:eastAsia="ru-RU"/>
        </w:rPr>
        <w:t> 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Образуйте все подмножества множества букв в слове.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а) «руль»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б)«фары»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в) «диск»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bCs/>
          <w:sz w:val="22"/>
          <w:szCs w:val="22"/>
          <w:lang w:eastAsia="ru-RU"/>
        </w:rPr>
        <w:t>Задание 2.</w:t>
      </w:r>
      <w:r>
        <w:rPr>
          <w:rFonts w:ascii="Liberation Serif" w:cs="Lohit Hindi" w:eastAsia="Open Hei" w:hAnsi="Liberation Serif"/>
          <w:sz w:val="22"/>
          <w:szCs w:val="22"/>
          <w:lang w:eastAsia="ru-RU"/>
        </w:rPr>
        <w:t> 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Данные множества задать перечислением всех своих элементов.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а)A={x</w:t>
      </w:r>
      <w:r>
        <w:rPr>
          <w:rFonts w:ascii="Cambria Math" w:cs="Cambria Math" w:eastAsia="Open Hei" w:hAnsi="Cambria Math"/>
          <w:color w:val="171717"/>
          <w:sz w:val="22"/>
          <w:szCs w:val="22"/>
          <w:lang w:eastAsia="ru-RU"/>
        </w:rPr>
        <w:t>∈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R|x</w:t>
      </w:r>
      <w:r>
        <w:rPr>
          <w:rFonts w:ascii="Liberation Serif" w:cs="Lohit Hindi" w:eastAsia="Open Hei" w:hAnsi="Liberation Serif"/>
          <w:color w:val="171717"/>
          <w:sz w:val="22"/>
          <w:szCs w:val="22"/>
          <w:vertAlign w:val="superscript"/>
          <w:lang w:eastAsia="ru-RU"/>
        </w:rPr>
        <w:t>3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−3x</w:t>
      </w:r>
      <w:r>
        <w:rPr>
          <w:rFonts w:ascii="Liberation Serif" w:cs="Lohit Hindi" w:eastAsia="Open Hei" w:hAnsi="Liberation Serif"/>
          <w:color w:val="171717"/>
          <w:sz w:val="22"/>
          <w:szCs w:val="22"/>
          <w:vertAlign w:val="superscript"/>
          <w:lang w:eastAsia="ru-RU"/>
        </w:rPr>
        <w:t>2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+2x=0}.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б)A={x</w:t>
      </w:r>
      <w:r>
        <w:rPr>
          <w:rFonts w:ascii="Cambria Math" w:cs="Cambria Math" w:eastAsia="Open Hei" w:hAnsi="Cambria Math"/>
          <w:color w:val="171717"/>
          <w:sz w:val="22"/>
          <w:szCs w:val="22"/>
          <w:lang w:eastAsia="ru-RU"/>
        </w:rPr>
        <w:t>∈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Z|х≤2</w:t>
      </w:r>
      <w:r>
        <w:rPr>
          <w:rFonts w:ascii="Liberation Serif" w:cs="Lohit Hindi" w:eastAsia="Open Hei" w:hAnsi="Liberation Serif"/>
          <w:color w:val="171717"/>
          <w:sz w:val="22"/>
          <w:szCs w:val="22"/>
          <w:vertAlign w:val="superscript"/>
          <w:lang w:eastAsia="ru-RU"/>
        </w:rPr>
        <w:t>х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&lt;5}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в) А={x</w:t>
      </w:r>
      <w:r>
        <w:rPr>
          <w:rFonts w:ascii="Cambria Math" w:cs="Cambria Math" w:eastAsia="Open Hei" w:hAnsi="Cambria Math"/>
          <w:color w:val="171717"/>
          <w:sz w:val="22"/>
          <w:szCs w:val="22"/>
          <w:lang w:eastAsia="ru-RU"/>
        </w:rPr>
        <w:t>∈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N|x</w:t>
      </w:r>
      <w:r>
        <w:rPr>
          <w:rFonts w:ascii="Liberation Serif" w:cs="Lohit Hindi" w:eastAsia="Open Hei" w:hAnsi="Liberation Serif"/>
          <w:color w:val="171717"/>
          <w:sz w:val="22"/>
          <w:szCs w:val="22"/>
          <w:vertAlign w:val="superscript"/>
          <w:lang w:eastAsia="ru-RU"/>
        </w:rPr>
        <w:t>2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−3x−4≤0}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bCs/>
          <w:sz w:val="22"/>
          <w:szCs w:val="22"/>
          <w:lang w:eastAsia="ru-RU"/>
        </w:rPr>
        <w:t>Задание 3.</w:t>
      </w:r>
      <w:r>
        <w:rPr>
          <w:rFonts w:ascii="Liberation Serif" w:cs="Lohit Hindi" w:eastAsia="Open Hei" w:hAnsi="Liberation Serif"/>
          <w:sz w:val="22"/>
          <w:szCs w:val="22"/>
          <w:lang w:eastAsia="ru-RU"/>
        </w:rPr>
        <w:t> Даны множества А и В. 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Найти: объединение, пересечение разность множеств. Изобразить результат на диаграмме Эйлера.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A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 xml:space="preserve">, 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B </w:t>
      </w:r>
      <w:r>
        <w:rPr>
          <w:rFonts w:ascii="Cambria Math" w:cs="Cambria Math" w:eastAsia="Open Hei" w:hAnsi="Cambria Math"/>
          <w:color w:val="171717"/>
          <w:sz w:val="22"/>
          <w:szCs w:val="22"/>
          <w:lang w:eastAsia="ru-RU"/>
        </w:rPr>
        <w:t>⊆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 Z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а)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A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 xml:space="preserve"> = {1;2;5;7;9;11}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B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 xml:space="preserve"> = {1;4;6;7}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A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 xml:space="preserve">, 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B </w:t>
      </w:r>
      <w:r>
        <w:rPr>
          <w:rFonts w:ascii="Cambria Math" w:cs="Cambria Math" w:eastAsia="Open Hei" w:hAnsi="Cambria Math"/>
          <w:color w:val="171717"/>
          <w:sz w:val="22"/>
          <w:szCs w:val="22"/>
          <w:lang w:eastAsia="ru-RU"/>
        </w:rPr>
        <w:t>⊆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 Z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A = {3;6;7;10}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B = {2;3;10;12}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A, B </w:t>
      </w:r>
      <w:r>
        <w:rPr>
          <w:rFonts w:ascii="Cambria Math" w:cs="Cambria Math" w:eastAsia="Open Hei" w:hAnsi="Cambria Math"/>
          <w:color w:val="171717"/>
          <w:sz w:val="22"/>
          <w:szCs w:val="22"/>
          <w:lang w:eastAsia="ru-RU" w:val="en-US"/>
        </w:rPr>
        <w:t>⊆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 Z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A = {1;2;5;7;9;11}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B = {1;4;6;7}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б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)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А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 = { a , b , c , d , e , f , k }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В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 xml:space="preserve"> = { a , c , e , k , m , p }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А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 xml:space="preserve"> = { a , b , c , e , k, l, m } 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В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 xml:space="preserve"> = { c , e , k , x , y, z }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А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 xml:space="preserve"> = { b , c , d , e , f , x, y} 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В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 xml:space="preserve"> = { a , e ,f , k , n, o}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в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)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A, B </w:t>
      </w:r>
      <w:r>
        <w:rPr>
          <w:rFonts w:ascii="Cambria Math" w:cs="Cambria Math" w:eastAsia="Open Hei" w:hAnsi="Cambria Math"/>
          <w:color w:val="171717"/>
          <w:sz w:val="22"/>
          <w:szCs w:val="22"/>
          <w:lang w:eastAsia="ru-RU" w:val="en-US"/>
        </w:rPr>
        <w:t>⊆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 R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A = [-3; 7), B = [-4; 4].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A, B </w:t>
      </w:r>
      <w:r>
        <w:rPr>
          <w:rFonts w:ascii="Cambria Math" w:cs="Cambria Math" w:eastAsia="Open Hei" w:hAnsi="Cambria Math"/>
          <w:color w:val="171717"/>
          <w:sz w:val="22"/>
          <w:szCs w:val="22"/>
          <w:lang w:eastAsia="ru-RU" w:val="en-US"/>
        </w:rPr>
        <w:t>⊆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 R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A = [1;6), B = [-1;9]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A, B </w:t>
      </w:r>
      <w:r>
        <w:rPr>
          <w:rFonts w:ascii="Cambria Math" w:cs="Cambria Math" w:eastAsia="Open Hei" w:hAnsi="Cambria Math"/>
          <w:color w:val="171717"/>
          <w:sz w:val="22"/>
          <w:szCs w:val="22"/>
          <w:lang w:eastAsia="ru-RU" w:val="en-US"/>
        </w:rPr>
        <w:t>⊆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 R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A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 xml:space="preserve"> = [4; 7), 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B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 xml:space="preserve"> = [3; 6]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bCs/>
          <w:sz w:val="22"/>
          <w:szCs w:val="22"/>
          <w:lang w:eastAsia="ru-RU"/>
        </w:rPr>
        <w:t>Задание 4.</w:t>
      </w:r>
      <w:r>
        <w:rPr>
          <w:rFonts w:ascii="Liberation Serif" w:cs="Lohit Hindi" w:eastAsia="Open Hei" w:hAnsi="Liberation Serif"/>
          <w:sz w:val="22"/>
          <w:szCs w:val="22"/>
          <w:lang w:eastAsia="ru-RU" w:val="en-US"/>
        </w:rPr>
        <w:t> 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Изобразить с помощью кругов Эйлера результаты следующих операций: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а)</w:t>
      </w:r>
      <w:r>
        <w:rPr>
          <w:rFonts w:ascii="Times New Roman" w:cs="Times New Roman" w:eastAsia="Open Hei" w:hAnsi="Times New Roman"/>
          <w:color w:val="171717"/>
          <w:sz w:val="22"/>
          <w:szCs w:val="22"/>
          <w:lang w:eastAsia="ru-RU"/>
        </w:rPr>
        <w:t>А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 xml:space="preserve">  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</w:r>
      <m:oMath xmlns:m="http://schemas.openxmlformats.org/officeDocument/2006/math"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В</m:t>
        </m:r>
      </m:oMath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2"/>
          <w:szCs w:val="22"/>
        </w:rPr>
      </w:pPr>
      <w:r>
        <w:rPr>
          <w:rFonts w:ascii="Liberation Serif" w:cs="Lohit Hindi" w:eastAsia="Open Hei" w:hAnsi="Liberation Serif"/>
          <w:sz w:val="22"/>
          <w:szCs w:val="22"/>
        </w:rPr>
        <w:t>б)</w:t>
      </w:r>
      <w:r>
        <w:rPr>
          <w:rFonts w:ascii="Liberation Serif" w:cs="Lohit Hindi" w:eastAsia="Open Hei" w:hAnsi="Liberation Serif"/>
          <w:sz w:val="22"/>
          <w:szCs w:val="22"/>
        </w:rPr>
      </w:r>
      <m:oMath xmlns:m="http://schemas.openxmlformats.org/officeDocument/2006/math"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В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С</m:t>
        </m:r>
      </m:oMath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2"/>
          <w:szCs w:val="22"/>
        </w:rPr>
      </w:pPr>
      <w:r>
        <w:rPr>
          <w:rFonts w:ascii="Liberation Serif" w:cs="Lohit Hindi" w:eastAsia="Open Hei" w:hAnsi="Liberation Serif"/>
          <w:sz w:val="22"/>
          <w:szCs w:val="22"/>
        </w:rPr>
        <w:t>в)</w:t>
      </w:r>
      <w:r>
        <w:rPr>
          <w:rFonts w:ascii="Liberation Serif" w:cs="Lohit Hindi" w:eastAsia="Open Hei" w:hAnsi="Liberation Serif"/>
          <w:sz w:val="22"/>
          <w:szCs w:val="22"/>
        </w:rPr>
      </w:r>
      <m:oMath xmlns:m="http://schemas.openxmlformats.org/officeDocument/2006/math">
        <m:eqArr>
          <m:e/>
          <m:e>
            <m:eqArr>
              <m:e>
                <m:r>
                  <w:rPr>
                    <w:rFonts w:ascii="Cambria Math" w:hAnsi="Cambria Math"/>
                  </w:rPr>
                  <m:t xml:space="preserve">В</m:t>
                </m:r>
                <m:r>
                  <w:rPr>
                    <w:rFonts w:ascii="Cambria Math" w:hAnsi="Cambria Math"/>
                  </w:rPr>
                  <m:t xml:space="preserve">∪</m:t>
                </m:r>
                <m:r>
                  <w:rPr>
                    <w:rFonts w:ascii="Cambria Math" w:hAnsi="Cambria Math"/>
                  </w:rPr>
                  <m:t xml:space="preserve">С</m:t>
                </m:r>
              </m:e>
              <m:e/>
            </m:eqArr>
          </m:e>
        </m:eqArr>
      </m:oMath>
      <w:r>
        <w:rPr>
          <w:rFonts w:ascii="Liberation Serif" w:cs="Lohit Hindi" w:eastAsia="Open Hei" w:hAnsi="Liberation Serif"/>
          <w:sz w:val="22"/>
          <w:szCs w:val="22"/>
        </w:rPr>
        <w:t>)/А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2"/>
          <w:szCs w:val="22"/>
        </w:rPr>
      </w:pPr>
      <w:r>
        <w:rPr>
          <w:rFonts w:ascii="Liberation Serif" w:cs="Lohit Hindi" w:eastAsia="Open Hei" w:hAnsi="Liberation Serif"/>
          <w:sz w:val="22"/>
          <w:szCs w:val="22"/>
        </w:rPr>
        <w:t xml:space="preserve">г) </w:t>
      </w:r>
      <w:r>
        <w:rPr>
          <w:rFonts w:ascii="Liberation Serif" w:cs="Lohit Hindi" w:eastAsia="Open Hei" w:hAnsi="Liberation Serif"/>
          <w:sz w:val="22"/>
          <w:szCs w:val="22"/>
        </w:rPr>
      </w:r>
      <m:oMath xmlns:m="http://schemas.openxmlformats.org/officeDocument/2006/math"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А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В</m:t>
            </m:r>
          </m:e>
        </m:d>
        <m:r>
          <w:rPr>
            <w:rFonts w:ascii="Cambria Math" w:hAnsi="Cambria Math"/>
          </w:rPr>
          <m:t xml:space="preserve">∩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А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С</m:t>
            </m:r>
          </m:e>
        </m:d>
      </m:oMath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bCs/>
          <w:i/>
          <w:iCs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bCs/>
          <w:i/>
          <w:iCs/>
          <w:sz w:val="22"/>
          <w:szCs w:val="22"/>
          <w:lang w:eastAsia="ru-RU"/>
        </w:rPr>
        <w:t>Дополнительные задания: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Решите задачу используя круги Эйлера: В группе английский язык изучают 15 студентов, немецкий – 10 студентов, а французский – 5, причем 3 студента изучают одновременно английский и немецкий языки, 2 студента изучают одновременно английский и французский языки, 1 студент изучает одновременно французский и немецкий языки. Сколько всего человек в классе изучают эти иностранные языки? Сколько человек изучают только английский язык? немецкий язык? французский язык?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b/>
          <w:bCs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b/>
          <w:bCs/>
          <w:sz w:val="22"/>
          <w:szCs w:val="22"/>
          <w:lang w:eastAsia="ru-RU"/>
        </w:rPr>
        <w:t>Контрольные вопросы: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sz w:val="22"/>
          <w:szCs w:val="22"/>
          <w:lang w:eastAsia="ru-RU"/>
        </w:rPr>
        <w:t>1.Какое множество называется конечным? пустым?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sz w:val="22"/>
          <w:szCs w:val="22"/>
          <w:lang w:eastAsia="ru-RU"/>
        </w:rPr>
        <w:t>2.Что называется пересечением двух множеств?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sz w:val="22"/>
          <w:szCs w:val="22"/>
          <w:lang w:eastAsia="ru-RU"/>
        </w:rPr>
        <w:t>3Что такое диаграмма 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Эйлера-Венна?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center"/>
        <w:textAlignment w:val="baseline"/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  <w:t>Практическая работа № 2. (1 час)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  <w:t>Цель: Формирование  умения выполнения операций над множествами.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  <w:t>Оборудование: карточки с заданиями.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i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i/>
          <w:sz w:val="24"/>
          <w:szCs w:val="24"/>
          <w:lang w:bidi="hi-IN" w:eastAsia="zh-CN"/>
        </w:rPr>
        <w:t>Тема: Выполнение операций над множествами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Выполнить задания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Cs/>
          <w:sz w:val="24"/>
          <w:szCs w:val="24"/>
          <w:lang w:bidi="hi-IN" w:eastAsia="zh-CN"/>
        </w:rPr>
        <w:t>Упражнения: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1. Проиллюстрировать на содержательном примере некоммутативность операции разности множеств: А \ В </w:t>
      </w:r>
      <w:r>
        <w:rPr>
          <w:rFonts w:ascii="Symbol" w:cs="Symbol" w:eastAsia="Open Hei" w:hAnsi="Symbol"/>
          <w:sz w:val="24"/>
          <w:szCs w:val="24"/>
          <w:lang w:bidi="hi-IN" w:eastAsia="zh-CN"/>
        </w:rPr>
        <w:t>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В \ А.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2. Для множеств А, В, С  из примера 1 определить содержательный смысл следующих множеств: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а)   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В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С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А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                                   б)   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eqArr>
          <m:e/>
          <m:e>
            <m:eqArr>
              <m:e>
                <m:r>
                  <w:rPr>
                    <w:rFonts w:ascii="Cambria Math" w:hAnsi="Cambria Math"/>
                  </w:rPr>
                  <m:t xml:space="preserve">А</m:t>
                </m:r>
                <m:r>
                  <w:rPr>
                    <w:rFonts w:ascii="Cambria Math" w:hAnsi="Cambria Math"/>
                  </w:rPr>
                  <m:t xml:space="preserve">∪</m:t>
                </m:r>
                <m:r>
                  <w:rPr>
                    <w:rFonts w:ascii="Cambria Math" w:hAnsi="Cambria Math"/>
                  </w:rPr>
                  <m:t xml:space="preserve">В</m:t>
                </m:r>
              </m:e>
              <m:e/>
            </m:eqArr>
          </m:e>
        </m:eqAr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)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∩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С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А</m:t>
            </m:r>
          </m:e>
        </m:d>
      </m:oMath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в)   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В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ab/>
        <w:tab/>
        <w:t xml:space="preserve">            </w:t>
        <w:tab/>
        <w:t xml:space="preserve">г)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А</m:t>
            </m:r>
            <m:r>
              <w:rPr>
                <w:rFonts w:ascii="Cambria Math" w:hAnsi="Cambria Math"/>
              </w:rPr>
              <m:t xml:space="preserve">∩</m:t>
            </m:r>
            <m:r>
              <w:rPr>
                <w:rFonts w:ascii="Cambria Math" w:hAnsi="Cambria Math"/>
              </w:rPr>
              <m:t xml:space="preserve">С</m:t>
            </m:r>
          </m:e>
        </m:d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В</m:t>
        </m:r>
      </m:oMath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д)  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С</m:t>
            </m:r>
            <m:r>
              <w:rPr>
                <w:rFonts w:ascii="Cambria Math" w:hAnsi="Cambria Math"/>
              </w:rPr>
              <m:t xml:space="preserve">∩</m:t>
            </m:r>
            <m:r>
              <w:rPr>
                <w:rFonts w:ascii="Cambria Math" w:hAnsi="Cambria Math"/>
              </w:rPr>
              <m:t xml:space="preserve">А</m:t>
            </m:r>
          </m:e>
        </m:d>
        <m:r>
          <w:rPr>
            <w:rFonts w:ascii="Cambria Math" w:hAnsi="Cambria Math"/>
          </w:rPr>
          <m:t xml:space="preserve">∩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А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С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                      е)     (В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С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В</m:t>
        </m:r>
      </m:oMath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ab/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3. Осуществить операции над множествами А, В </w:t>
      </w:r>
      <w:r>
        <w:rPr>
          <w:rFonts w:ascii="Symbol" w:cs="Symbol" w:eastAsia="Open Hei" w:hAnsi="Symbol"/>
          <w:sz w:val="24"/>
          <w:szCs w:val="24"/>
          <w:lang w:bidi="hi-IN" w:eastAsia="zh-CN"/>
        </w:rPr>
        <w:t>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zh-CN" w:val="en-US"/>
        </w:rPr>
        <w:t>U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, если: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 w:val="en-US"/>
        </w:rPr>
      </w:pPr>
      <w:r>
        <w:rPr/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А</m:t>
        </m:r>
        <m:r>
          <m:rPr>
            <m:lit/>
            <m:nor/>
          </m:rPr>
          <w:rPr>
            <w:rFonts w:ascii="Cambria Math" w:hAnsi="Cambria Math"/>
          </w:rPr>
          <m:t xml:space="preserve">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a,b,d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 w:val="en-US"/>
        </w:rPr>
        <w:t xml:space="preserve">; </w:t>
      </w:r>
      <w:r>
        <w:rPr>
          <w:rFonts w:ascii="Liberation Serif" w:cs="Lohit Hindi" w:eastAsia="Open Hei" w:hAnsi="Liberation Serif"/>
          <w:sz w:val="24"/>
          <w:szCs w:val="24"/>
          <w:lang w:bidi="hi-IN" w:eastAsia="zh-CN" w:val="en-US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B=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b,d,e,h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 w:val="en-US"/>
        </w:rPr>
        <w:t xml:space="preserve">; </w:t>
      </w:r>
      <w:r>
        <w:rPr>
          <w:rFonts w:ascii="Liberation Serif" w:cs="Lohit Hindi" w:eastAsia="Open Hei" w:hAnsi="Liberation Serif"/>
          <w:sz w:val="24"/>
          <w:szCs w:val="24"/>
          <w:lang w:bidi="hi-IN" w:eastAsia="zh-CN" w:val="en-US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U=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a,b,c,d,e,f,g,h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 w:val="en-US"/>
        </w:rPr>
        <w:t>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4. Осуществить операции над множествами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A=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2,4,6,8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,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В=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3,6,9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, если 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U=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1,2,3</m:t>
            </m:r>
            <m:r>
              <w:rPr>
                <w:rFonts w:ascii="Cambria Math" w:hAnsi="Cambria Math"/>
              </w:rPr>
              <m:t xml:space="preserve">,</m:t>
            </m:r>
            <m:r>
              <m:rPr>
                <m:lit/>
                <m:nor/>
              </m:rPr>
              <w:rPr>
                <w:rFonts w:ascii="Cambria Math" w:hAnsi="Cambria Math"/>
              </w:rPr>
              <m:t xml:space="preserve">...</m:t>
            </m:r>
            <m:r>
              <w:rPr>
                <w:rFonts w:ascii="Cambria Math" w:hAnsi="Cambria Math"/>
              </w:rPr>
              <m:t xml:space="preserve">,</m:t>
            </m:r>
            <m:r>
              <m:rPr>
                <m:lit/>
                <m:nor/>
              </m:rPr>
              <w:rPr>
                <w:rFonts w:ascii="Cambria Math" w:hAnsi="Cambria Math"/>
              </w:rPr>
              <m:t xml:space="preserve">10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5. Пусть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А=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1,2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,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В=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2,3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,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С=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1,3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. Найти: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а) А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В</m:t>
        </m:r>
      </m:oMath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б) А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С</m:t>
        </m:r>
      </m:oMath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в)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В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С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А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ab/>
        <w:tab/>
        <w:tab/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г)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eqArr>
          <m:e>
            <m:r>
              <w:rPr>
                <w:rFonts w:ascii="Cambria Math" w:hAnsi="Cambria Math"/>
              </w:rPr>
              <m:t xml:space="preserve">А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С</m:t>
            </m:r>
          </m:e>
        </m:eqArr>
      </m:oMath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д) (В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eqArr>
          <m:e/>
          <m:e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С</m:t>
            </m:r>
            <m:r>
              <w:rPr>
                <w:rFonts w:ascii="Cambria Math" w:hAnsi="Cambria Math"/>
              </w:rPr>
              <m:t xml:space="preserve">А</m:t>
            </m:r>
          </m:e>
        </m:eqArr>
      </m:oMath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6. Указать, какие из следующих утверждений справедливы: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а)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0</m:t>
        </m:r>
        <m:r>
          <w:rPr>
            <w:rFonts w:ascii="Cambria Math" w:hAnsi="Cambria Math"/>
          </w:rPr>
          <m:t xml:space="preserve">∈</m:t>
        </m:r>
        <m:r>
          <w:rPr>
            <w:rFonts w:ascii="Cambria Math" w:hAnsi="Cambria Math"/>
          </w:rPr>
          <m:t xml:space="preserve">∅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;</w:t>
        <w:tab/>
        <w:tab/>
        <w:tab/>
        <w:tab/>
        <w:t xml:space="preserve">б)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∅</m:t>
        </m:r>
        <m:r>
          <w:rPr>
            <w:rFonts w:ascii="Cambria Math" w:hAnsi="Cambria Math"/>
          </w:rPr>
          <m:t xml:space="preserve">=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0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в)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∅</m:t>
            </m:r>
          </m:e>
        </m:d>
        <m:r>
          <w:rPr>
            <w:rFonts w:ascii="Cambria Math" w:hAnsi="Cambria Math"/>
          </w:rPr>
          <m:t xml:space="preserve">∨</m:t>
        </m:r>
        <m:r>
          <w:rPr>
            <w:rFonts w:ascii="Cambria Math" w:hAnsi="Cambria Math"/>
          </w:rPr>
          <m:t xml:space="preserve">0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;</w:t>
        <w:tab/>
        <w:tab/>
        <w:tab/>
        <w:tab/>
        <w:t xml:space="preserve">г)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∅</m:t>
        </m:r>
        <m:r>
          <w:rPr>
            <w:rFonts w:ascii="Cambria Math" w:hAnsi="Cambria Math"/>
          </w:rPr>
          <m:t xml:space="preserve">∨</m:t>
        </m:r>
        <m:r>
          <w:rPr>
            <w:rFonts w:ascii="Cambria Math" w:hAnsi="Cambria Math"/>
          </w:rPr>
          <m:t xml:space="preserve">0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.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7. Пусть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U=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a,b,c,d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,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X=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a,c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,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Y=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a,b,d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,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Z=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b,c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. Найти множества: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а)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Y</m:t>
        </m:r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; б)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∩</m:t>
            </m:r>
            <m:r>
              <w:rPr>
                <w:rFonts w:ascii="Cambria Math" w:hAnsi="Cambria Math"/>
              </w:rPr>
              <m:t xml:space="preserve">Z</m:t>
            </m:r>
          </m:e>
        </m:d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Y</m:t>
        </m:r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;</w:t>
        <w:tab/>
        <w:t xml:space="preserve">в)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∪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Y</m:t>
            </m:r>
            <m:r>
              <w:rPr>
                <w:rFonts w:ascii="Cambria Math" w:hAnsi="Cambria Math"/>
              </w:rPr>
              <m:t xml:space="preserve">∩</m:t>
            </m:r>
            <m:r>
              <w:rPr>
                <w:rFonts w:ascii="Cambria Math" w:hAnsi="Cambria Math"/>
              </w:rPr>
              <m:t xml:space="preserve">Z</m:t>
            </m:r>
          </m:e>
        </m:d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;г)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Y</m:t>
            </m:r>
          </m:e>
        </m:d>
        <m:r>
          <w:rPr>
            <w:rFonts w:ascii="Cambria Math" w:hAnsi="Cambria Math"/>
          </w:rPr>
          <m:t xml:space="preserve">∩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Z</m:t>
            </m:r>
          </m:e>
        </m:d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;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д)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Y</m:t>
        </m:r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;</w:t>
        <w:tab/>
        <w:t xml:space="preserve">е)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Y</m:t>
        </m:r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;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ж)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Y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;</w:t>
        <w:tab/>
        <w:t xml:space="preserve">з)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Y</m:t>
            </m:r>
          </m:e>
        </m:d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Z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;</w:t>
        <w:tab/>
        <w:t xml:space="preserve">и)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∪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Y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Z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;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8. Пусть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U=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1,2,3,4,5,6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;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A=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1,2,3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;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B=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1,3,5,6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;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C=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4,5,6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.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Найти множества: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а)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В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С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б)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С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В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С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ab/>
        <w:t xml:space="preserve"> в)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eqArr>
          <m:e>
            <m:r>
              <w:rPr>
                <w:rFonts w:ascii="Cambria Math" w:hAnsi="Cambria Math"/>
              </w:rPr>
              <m:t xml:space="preserve">В</m:t>
            </m:r>
            <m:r>
              <w:rPr>
                <w:rFonts w:ascii="Cambria Math" w:hAnsi="Cambria Math"/>
              </w:rPr>
              <m:t xml:space="preserve">∩</m:t>
            </m:r>
            <m:r>
              <w:rPr>
                <w:rFonts w:ascii="Cambria Math" w:hAnsi="Cambria Math"/>
              </w:rPr>
              <m:t xml:space="preserve">С</m:t>
            </m:r>
            <m:r>
              <w:rPr>
                <w:rFonts w:ascii="Cambria Math" w:hAnsi="Cambria Math"/>
              </w:rPr>
              <m:t xml:space="preserve">∩</m:t>
            </m:r>
            <m:r>
              <w:rPr>
                <w:rFonts w:ascii="Cambria Math" w:hAnsi="Cambria Math"/>
              </w:rPr>
              <m:t xml:space="preserve">А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С</m:t>
            </m:r>
            <m:r>
              <w:rPr>
                <w:rFonts w:ascii="Cambria Math" w:hAnsi="Cambria Math"/>
              </w:rPr>
              <m:t xml:space="preserve">С</m:t>
            </m:r>
          </m:e>
        </m:eqArr>
      </m:oMath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г)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eqArr>
          <m:e>
            <m:r>
              <w:rPr>
                <w:rFonts w:ascii="Cambria Math" w:hAnsi="Cambria Math"/>
              </w:rPr>
              <m:t xml:space="preserve">А</m:t>
            </m:r>
          </m:e>
        </m:eqAr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д)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eqArr>
          <m:e>
            <m:r>
              <w:rPr>
                <w:rFonts w:ascii="Cambria Math" w:hAnsi="Cambria Math"/>
              </w:rPr>
              <m:t xml:space="preserve">В</m:t>
            </m:r>
            <m:r>
              <w:rPr>
                <w:rFonts w:ascii="Cambria Math" w:hAnsi="Cambria Math"/>
              </w:rPr>
              <m:t xml:space="preserve">А</m:t>
            </m:r>
          </m:e>
        </m:eqAr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е)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eqArr>
          <m:e/>
          <m:e>
            <m:eqArr>
              <m:e>
                <m:r>
                  <w:rPr>
                    <w:rFonts w:ascii="Cambria Math" w:hAnsi="Cambria Math"/>
                  </w:rPr>
                  <m:t xml:space="preserve">А</m:t>
                </m:r>
                <m:r>
                  <w:rPr>
                    <w:rFonts w:ascii="Cambria Math" w:hAnsi="Cambria Math"/>
                  </w:rPr>
                  <m:t xml:space="preserve">∪</m:t>
                </m:r>
                <m:r>
                  <w:rPr>
                    <w:rFonts w:ascii="Cambria Math" w:hAnsi="Cambria Math"/>
                  </w:rPr>
                  <m:t xml:space="preserve">В</m:t>
                </m:r>
              </m:e>
              <m:e/>
            </m:eqArr>
          </m:e>
        </m:eqAr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)\(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С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А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ж) А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В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С</m:t>
        </m:r>
        <m:r>
          <m:rPr>
            <m:lit/>
            <m:nor/>
          </m:rPr>
          <w:rPr>
            <w:rFonts w:ascii="Cambria Math" w:hAnsi="Cambria Math"/>
          </w:rPr>
          <m:t xml:space="preserve">(</m:t>
        </m:r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В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ab/>
        <w:t>з)  (В\(А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eqArr>
          <m:e>
            <m:r>
              <w:rPr>
                <w:rFonts w:ascii="Cambria Math" w:hAnsi="Cambria Math"/>
              </w:rPr>
              <m:t xml:space="preserve">∩</m:t>
            </m:r>
            <m:r>
              <w:rPr>
                <w:rFonts w:ascii="Cambria Math" w:hAnsi="Cambria Math"/>
              </w:rPr>
              <m:t xml:space="preserve">В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С</m:t>
            </m:r>
          </m:e>
        </m:eqArr>
      </m:oMath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9. Даны два произвольных множества А и В такие, что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∩</m:t>
        </m:r>
        <m:r>
          <m:rPr>
            <m:lit/>
            <m:nor/>
          </m:rPr>
          <w:rPr>
            <w:rFonts w:ascii="Cambria Math" w:hAnsi="Cambria Math"/>
          </w:rPr>
          <m:t xml:space="preserve">В=</m:t>
        </m:r>
        <m:r>
          <w:rPr>
            <w:rFonts w:ascii="Cambria Math" w:hAnsi="Cambria Math"/>
          </w:rPr>
          <m:t xml:space="preserve">∅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. Что представляют собой их объединение?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10. Даны два произвольных множества С и </w:t>
      </w:r>
      <w:r>
        <w:rPr>
          <w:rFonts w:ascii="Liberation Serif" w:cs="Lohit Hindi" w:eastAsia="Open Hei" w:hAnsi="Liberation Serif"/>
          <w:sz w:val="24"/>
          <w:szCs w:val="24"/>
          <w:lang w:bidi="hi-IN" w:eastAsia="zh-CN" w:val="en-US"/>
        </w:rPr>
        <w:t>D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такие,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что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С</m:t>
        </m:r>
        <m:r>
          <w:rPr>
            <w:rFonts w:ascii="Cambria Math" w:hAnsi="Cambria Math"/>
          </w:rPr>
          <m:t xml:space="preserve">∩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D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∅</m:t>
        </m:r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. Что можно сказать о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C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D</m:t>
        </m:r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,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C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D</m:t>
        </m:r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11. Дано произвольное множество Х. Найти множества: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а)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∩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X</m:t>
            </m:r>
          </m:e>
        </m:d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;</w:t>
        <w:tab/>
        <w:tab/>
        <w:tab/>
        <w:t xml:space="preserve">б)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eqArr>
          <m:e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X</m:t>
            </m:r>
          </m:e>
          <m:e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∪</m:t>
            </m:r>
          </m:e>
        </m:eqArr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);</w:t>
        <w:tab/>
        <w:tab/>
        <w:tab/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12. Построить диаграммы Эйлера, иллюстрирующие множества: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а)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Y</m:t>
        </m:r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;</w:t>
        <w:tab/>
        <w:tab/>
        <w:tab/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б)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∩</m:t>
            </m:r>
            <m:r>
              <w:rPr>
                <w:rFonts w:ascii="Cambria Math" w:hAnsi="Cambria Math"/>
              </w:rPr>
              <m:t xml:space="preserve">Z</m:t>
            </m:r>
          </m:e>
        </m:d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Y</m:t>
        </m:r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;</w:t>
        <w:tab/>
        <w:tab/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в)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∪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Y</m:t>
            </m:r>
            <m:r>
              <w:rPr>
                <w:rFonts w:ascii="Cambria Math" w:hAnsi="Cambria Math"/>
              </w:rPr>
              <m:t xml:space="preserve">∩</m:t>
            </m:r>
            <m:r>
              <w:rPr>
                <w:rFonts w:ascii="Cambria Math" w:hAnsi="Cambria Math"/>
              </w:rPr>
              <m:t xml:space="preserve">Z</m:t>
            </m:r>
          </m:e>
        </m:d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г)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Y</m:t>
            </m:r>
          </m:e>
        </m:d>
        <m:r>
          <w:rPr>
            <w:rFonts w:ascii="Cambria Math" w:hAnsi="Cambria Math"/>
          </w:rPr>
          <m:t xml:space="preserve">∩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Z</m:t>
            </m:r>
          </m:e>
        </m:d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;</w:t>
        <w:tab/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д)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Y</m:t>
        </m:r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;</w:t>
        <w:tab/>
        <w:tab/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е)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Y</m:t>
        </m:r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ж)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Y</m:t>
        </m:r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;</w:t>
        <w:tab/>
        <w:tab/>
        <w:tab/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з)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Y</m:t>
            </m:r>
          </m:e>
        </m:d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Z</m:t>
        </m:r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;</w:t>
        <w:tab/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и)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∪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Y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Z</m:t>
            </m:r>
          </m:e>
        </m:d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;</w:t>
        <w:tab/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Дополнительные задания: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13. Дано 4 пересекающихся множества.  Построить диаграммы Эйлера, иллюстрирующие множества: 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0" w:right="-427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а)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А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В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С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D</m:t>
        </m:r>
      </m:oMath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б) (А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В</m:t>
        </m:r>
        <m:r>
          <w:rPr>
            <w:rFonts w:ascii="Cambria Math" w:hAnsi="Cambria Math"/>
          </w:rPr>
          <m:t xml:space="preserve">∩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А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D</m:t>
            </m:r>
          </m:e>
        </m:d>
        <m:r>
          <w:rPr>
            <w:rFonts w:ascii="Cambria Math" w:hAnsi="Cambria Math"/>
          </w:rPr>
          <m:t xml:space="preserve">∩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С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А</m:t>
            </m:r>
          </m:e>
        </m:d>
      </m:oMath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в) 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eqArr>
          <m:e/>
          <m:e>
            <m:eqArr>
              <m:e/>
              <m:e>
                <m:r>
                  <w:rPr>
                    <w:rFonts w:ascii="Cambria Math" w:hAnsi="Cambria Math"/>
                  </w:rPr>
                  <m:t xml:space="preserve">А</m:t>
                </m:r>
              </m:e>
            </m:eqArr>
            <m:r>
              <w:rPr>
                <w:rFonts w:ascii="Cambria Math" w:hAnsi="Cambria Math"/>
              </w:rPr>
              <m:t xml:space="preserve">В</m:t>
            </m:r>
            <m:r>
              <w:rPr>
                <w:rFonts w:ascii="Cambria Math" w:hAnsi="Cambria Math"/>
              </w:rPr>
              <m:t xml:space="preserve">∪</m:t>
            </m:r>
          </m:e>
        </m:eqArr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ab/>
        <w:tab/>
        <w:tab/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г)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А</m:t>
            </m:r>
            <m:r>
              <w:rPr>
                <w:rFonts w:ascii="Cambria Math" w:hAnsi="Cambria Math"/>
              </w:rPr>
              <m:t xml:space="preserve">∩</m:t>
            </m:r>
            <m:r>
              <w:rPr>
                <w:rFonts w:ascii="Cambria Math" w:hAnsi="Cambria Math"/>
              </w:rPr>
              <m:t xml:space="preserve">В</m:t>
            </m:r>
          </m:e>
        </m:d>
        <m:r>
          <w:rPr>
            <w:rFonts w:ascii="Cambria Math" w:hAnsi="Cambria Math"/>
          </w:rPr>
          <m:t xml:space="preserve">∪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С</m:t>
            </m:r>
            <m:r>
              <w:rPr>
                <w:rFonts w:ascii="Cambria Math" w:hAnsi="Cambria Math"/>
              </w:rPr>
              <m:t xml:space="preserve">∩</m:t>
            </m:r>
            <m:r>
              <w:rPr>
                <w:rFonts w:ascii="Cambria Math" w:hAnsi="Cambria Math"/>
              </w:rPr>
              <m:t xml:space="preserve">D</m:t>
            </m:r>
          </m:e>
        </m:d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ab/>
        <w:tab/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д)  (А\В)\С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е)  А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В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С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D</m:t>
        </m:r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ab/>
        <w:tab/>
        <w:tab/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            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14. Пусть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A,B,C</m:t>
        </m:r>
        <m:r>
          <w:rPr>
            <w:rFonts w:ascii="Cambria Math" w:hAnsi="Cambria Math"/>
          </w:rPr>
          <m:t xml:space="preserve">⊆</m:t>
        </m:r>
        <m:r>
          <w:rPr>
            <w:rFonts w:ascii="Cambria Math" w:hAnsi="Cambria Math"/>
          </w:rPr>
          <m:t xml:space="preserve">U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. Проиллюстрировать на примере конкретных множеств и с помощью диаграмм Эйлера справедливость следующих соотношений: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а)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∩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В</m:t>
            </m:r>
            <m:r>
              <w:rPr>
                <w:rFonts w:ascii="Cambria Math" w:hAnsi="Cambria Math"/>
              </w:rPr>
              <m:t xml:space="preserve">∩</m:t>
            </m:r>
            <m:r>
              <w:rPr>
                <w:rFonts w:ascii="Cambria Math" w:hAnsi="Cambria Math"/>
              </w:rPr>
              <m:t xml:space="preserve">С</m:t>
            </m:r>
          </m:e>
        </m:d>
        <m:r>
          <w:rPr>
            <w:rFonts w:ascii="Cambria Math" w:hAnsi="Cambria Math"/>
          </w:rPr>
          <m:t xml:space="preserve">=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А</m:t>
            </m:r>
            <m:r>
              <w:rPr>
                <w:rFonts w:ascii="Cambria Math" w:hAnsi="Cambria Math"/>
              </w:rPr>
              <m:t xml:space="preserve">∩</m:t>
            </m:r>
            <m:r>
              <w:rPr>
                <w:rFonts w:ascii="Cambria Math" w:hAnsi="Cambria Math"/>
              </w:rPr>
              <m:t xml:space="preserve">В</m:t>
            </m:r>
          </m:e>
        </m:d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С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;</w:t>
        <w:tab/>
        <w:tab/>
        <w:t xml:space="preserve">             д)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∪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А</m:t>
            </m:r>
            <m:r>
              <w:rPr>
                <w:rFonts w:ascii="Cambria Math" w:hAnsi="Cambria Math"/>
              </w:rPr>
              <m:t xml:space="preserve">∩</m:t>
            </m:r>
            <m:r>
              <w:rPr>
                <w:rFonts w:ascii="Cambria Math" w:hAnsi="Cambria Math"/>
              </w:rPr>
              <m:t xml:space="preserve">В</m:t>
            </m:r>
          </m:e>
        </m:d>
        <m:r>
          <m:rPr>
            <m:lit/>
            <m:nor/>
          </m:rPr>
          <w:rPr>
            <w:rFonts w:ascii="Cambria Math" w:hAnsi="Cambria Math"/>
          </w:rPr>
          <m:t xml:space="preserve">=А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б)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∪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В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С</m:t>
            </m:r>
          </m:e>
        </m:d>
        <m:r>
          <w:rPr>
            <w:rFonts w:ascii="Cambria Math" w:hAnsi="Cambria Math"/>
          </w:rPr>
          <m:t xml:space="preserve">=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А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В</m:t>
            </m:r>
          </m:e>
        </m:d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С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;</w:t>
        <w:tab/>
        <w:tab/>
        <w:t xml:space="preserve">            е)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∩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А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В</m:t>
            </m:r>
          </m:e>
        </m:d>
        <m:r>
          <m:rPr>
            <m:lit/>
            <m:nor/>
          </m:rPr>
          <w:rPr>
            <w:rFonts w:ascii="Cambria Math" w:hAnsi="Cambria Math"/>
          </w:rPr>
          <m:t xml:space="preserve">=А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в)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В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В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;</w:t>
        <w:tab/>
        <w:tab/>
        <w:tab/>
        <w:tab/>
        <w:t xml:space="preserve">ж)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А</m:t>
            </m:r>
            <m:r>
              <w:rPr>
                <w:rFonts w:ascii="Cambria Math" w:hAnsi="Cambria Math"/>
              </w:rPr>
              <m:t xml:space="preserve">∩</m:t>
            </m:r>
            <m:r>
              <w:rPr>
                <w:rFonts w:ascii="Cambria Math" w:hAnsi="Cambria Math"/>
              </w:rPr>
              <m:t xml:space="preserve">В</m:t>
            </m:r>
          </m:e>
        </m:d>
        <m:r>
          <w:rPr>
            <w:rFonts w:ascii="Cambria Math" w:hAnsi="Cambria Math"/>
          </w:rPr>
          <m:t xml:space="preserve">∪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А</m:t>
            </m:r>
            <m:r>
              <w:rPr>
                <w:rFonts w:ascii="Cambria Math" w:hAnsi="Cambria Math"/>
              </w:rPr>
              <m:t xml:space="preserve">∩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В</m:t>
            </m:r>
          </m:e>
        </m:d>
        <m:r>
          <m:rPr>
            <m:lit/>
            <m:nor/>
          </m:rPr>
          <w:rPr>
            <w:rFonts w:ascii="Cambria Math" w:hAnsi="Cambria Math"/>
          </w:rPr>
          <m:t xml:space="preserve">=А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г)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В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В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;</w:t>
        <w:tab/>
        <w:tab/>
        <w:tab/>
        <w:tab/>
        <w:t xml:space="preserve">з)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∪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А</m:t>
            </m:r>
            <m:r>
              <w:rPr>
                <w:rFonts w:ascii="Cambria Math" w:hAnsi="Cambria Math"/>
              </w:rPr>
              <m:t xml:space="preserve">∩</m:t>
            </m:r>
            <m:r>
              <w:rPr>
                <w:rFonts w:ascii="Cambria Math" w:hAnsi="Cambria Math"/>
              </w:rPr>
              <m:t xml:space="preserve">В</m:t>
            </m:r>
          </m:e>
        </m:d>
        <m:r>
          <m:rPr>
            <m:lit/>
            <m:nor/>
          </m:rPr>
          <w:rPr>
            <w:rFonts w:ascii="Cambria Math" w:hAnsi="Cambria Math"/>
          </w:rPr>
          <m:t xml:space="preserve">=А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В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15. Пусть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U=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1,2,3,4,5,6,7,8,9,0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;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A=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1,3,5,7,9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;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B=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1,3,5,6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;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C=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2,4,6,8,0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Подсчитать количество элементов в объединении множеств по формуле: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Symbol" w:cs="Symbol" w:eastAsia="Symbol" w:hAnsi="Symbol"/>
          <w:sz w:val="24"/>
          <w:szCs w:val="24"/>
          <w:lang w:bidi="hi-IN" w:eastAsia="zh-CN"/>
        </w:rPr>
        <w:t></w:t>
      </w:r>
      <w:r>
        <w:rPr>
          <w:rFonts w:ascii="Liberation Serif" w:cs="Lohit Hindi" w:eastAsia="Open Hei" w:hAnsi="Liberation Serif"/>
          <w:sz w:val="24"/>
          <w:szCs w:val="24"/>
          <w:lang w:bidi="hi-IN" w:eastAsia="zh-CN" w:val="en-US"/>
        </w:rPr>
        <w:t>A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</w:t>
      </w:r>
      <w:r>
        <w:rPr>
          <w:rFonts w:ascii="Symbol" w:cs="Symbol" w:eastAsia="Open Hei" w:hAnsi="Symbol"/>
          <w:sz w:val="24"/>
          <w:szCs w:val="24"/>
          <w:lang w:bidi="hi-IN" w:eastAsia="zh-CN"/>
        </w:rPr>
        <w:t>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zh-CN" w:val="en-US"/>
        </w:rPr>
        <w:t>B</w:t>
      </w:r>
      <w:r>
        <w:rPr>
          <w:rFonts w:ascii="Symbol" w:cs="Symbol" w:eastAsia="Open Hei" w:hAnsi="Symbol"/>
          <w:sz w:val="24"/>
          <w:szCs w:val="24"/>
          <w:lang w:bidi="hi-IN" w:eastAsia="zh-CN"/>
        </w:rPr>
        <w:t>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= </w:t>
      </w:r>
      <w:r>
        <w:rPr>
          <w:rFonts w:ascii="Symbol" w:cs="Symbol" w:eastAsia="Open Hei" w:hAnsi="Symbol"/>
          <w:sz w:val="24"/>
          <w:szCs w:val="24"/>
          <w:lang w:bidi="hi-IN" w:eastAsia="zh-CN"/>
        </w:rPr>
        <w:t></w:t>
      </w:r>
      <w:r>
        <w:rPr>
          <w:rFonts w:ascii="Liberation Serif" w:cs="Lohit Hindi" w:eastAsia="Open Hei" w:hAnsi="Liberation Serif"/>
          <w:sz w:val="24"/>
          <w:szCs w:val="24"/>
          <w:lang w:bidi="hi-IN" w:eastAsia="zh-CN" w:val="en-US"/>
        </w:rPr>
        <w:t>A</w:t>
      </w:r>
      <w:r>
        <w:rPr>
          <w:rFonts w:ascii="Symbol" w:cs="Symbol" w:eastAsia="Open Hei" w:hAnsi="Symbol"/>
          <w:sz w:val="24"/>
          <w:szCs w:val="24"/>
          <w:lang w:bidi="hi-IN" w:eastAsia="zh-CN"/>
        </w:rPr>
        <w:t>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+ </w:t>
      </w:r>
      <w:r>
        <w:rPr>
          <w:rFonts w:ascii="Symbol" w:cs="Symbol" w:eastAsia="Open Hei" w:hAnsi="Symbol"/>
          <w:sz w:val="24"/>
          <w:szCs w:val="24"/>
          <w:lang w:bidi="hi-IN" w:eastAsia="zh-CN"/>
        </w:rPr>
        <w:t></w:t>
      </w:r>
      <w:r>
        <w:rPr>
          <w:rFonts w:ascii="Liberation Serif" w:cs="Lohit Hindi" w:eastAsia="Open Hei" w:hAnsi="Liberation Serif"/>
          <w:sz w:val="24"/>
          <w:szCs w:val="24"/>
          <w:lang w:bidi="hi-IN" w:eastAsia="zh-CN" w:val="en-US"/>
        </w:rPr>
        <w:t>B</w:t>
      </w:r>
      <w:r>
        <w:rPr>
          <w:rFonts w:ascii="Symbol" w:cs="Symbol" w:eastAsia="Open Hei" w:hAnsi="Symbol"/>
          <w:sz w:val="24"/>
          <w:szCs w:val="24"/>
          <w:lang w:bidi="hi-IN" w:eastAsia="zh-CN"/>
        </w:rPr>
        <w:t>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- </w:t>
      </w:r>
      <w:r>
        <w:rPr>
          <w:rFonts w:ascii="Symbol" w:cs="Symbol" w:eastAsia="Open Hei" w:hAnsi="Symbol"/>
          <w:sz w:val="24"/>
          <w:szCs w:val="24"/>
          <w:lang w:bidi="hi-IN" w:eastAsia="zh-CN"/>
        </w:rPr>
        <w:t></w:t>
      </w:r>
      <w:r>
        <w:rPr>
          <w:rFonts w:ascii="Liberation Serif" w:cs="Lohit Hindi" w:eastAsia="Open Hei" w:hAnsi="Liberation Serif"/>
          <w:sz w:val="24"/>
          <w:szCs w:val="24"/>
          <w:lang w:bidi="hi-IN" w:eastAsia="zh-CN" w:val="en-US"/>
        </w:rPr>
        <w:t>A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</w:t>
      </w:r>
      <w:r>
        <w:rPr>
          <w:rFonts w:ascii="Symbol" w:cs="Symbol" w:eastAsia="Open Hei" w:hAnsi="Symbol"/>
          <w:sz w:val="24"/>
          <w:szCs w:val="24"/>
          <w:lang w:bidi="hi-IN" w:eastAsia="zh-CN"/>
        </w:rPr>
        <w:t>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zh-CN" w:val="en-US"/>
        </w:rPr>
        <w:t>B</w:t>
      </w:r>
      <w:r>
        <w:rPr>
          <w:rFonts w:ascii="Symbol" w:cs="Symbol" w:eastAsia="Open Hei" w:hAnsi="Symbol"/>
          <w:sz w:val="24"/>
          <w:szCs w:val="24"/>
          <w:lang w:bidi="hi-IN" w:eastAsia="zh-CN"/>
        </w:rPr>
        <w:t>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и найти: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а)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С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;</w:t>
        <w:tab/>
        <w:tab/>
        <w:tab/>
        <w:t xml:space="preserve">б)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В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С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;</w:t>
        <w:tab/>
        <w:tab/>
        <w:tab/>
        <w:t xml:space="preserve">в)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В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г)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В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С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;</w:t>
        <w:tab/>
        <w:t xml:space="preserve">                     </w:t>
        <w:tab/>
        <w:t xml:space="preserve">д)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С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В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;</w:t>
        <w:tab/>
        <w:tab/>
        <w:tab/>
        <w:t xml:space="preserve">е)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В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С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spacing w:after="0" w:before="0" w:line="100" w:lineRule="atLeast"/>
        <w:contextualSpacing w:val="false"/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</w:r>
    </w:p>
    <w:p>
      <w:pPr>
        <w:pStyle w:val="style0"/>
        <w:keepNext/>
        <w:pageBreakBefore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center"/>
        <w:textAlignment w:val="baseline"/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  <w:t>Практическая работа № 3. (1 час)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  <w:t>Цель: Формирование  умения разбиения множества на классы.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  <w:t>Оборудование: Карточки с заданиями.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i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i/>
          <w:sz w:val="24"/>
          <w:szCs w:val="24"/>
          <w:lang w:bidi="hi-IN" w:eastAsia="zh-CN"/>
        </w:rPr>
        <w:t>Тема: Разбиение множества на классы при помощи одного или нескольких свойств.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i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i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Выполнить задания: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1.Составить  по два примера в которых множество А разбито на классы и на подмножества,     но пояснения не записывать, затем поменяться с соседом по парте. И показать где есть разбиение на классы, а где его нет.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2.Дайте определение понятиям «разбиение множества на классы»; «декартово произведение множеств».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3.Какими свойствами обладает и не обладает операция «декартово произведения множеств»?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4.Найти декартово произведение данных множеств.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В = {1, 2, 3} C = {10, 20, 30};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В = {а, о, и} C = {м, т, к};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В = {красивая, добрая, вежливая} C = {Маша, Наташа};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В = {0, 00, 000} C = {1, 11, 111};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Для каждого из множеств, приведенных в задании, составьте таблицу, в ячейках которой будут расположены элементы соответствующего декартова произведения.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Элементы какого декартова произведения множеств задания 4 могут быть отмечены в декартовой системе координат? Выполните соответствующие построения.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4.Из множества Р = {1, 2, 3, 4, 5, 6, 7, 8, 9} выделили подмножества А, В и С. В каком случае произошло разбиение множества Р на классы: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А ={1, 3, 5}, В = {2, 4, 6, 8}, С = {7, 9};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А = {5}, В = {3, 4, 8, 9}, С = {1, 6};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А = {1, 3, 5}, В = {2, 4, 6, 8}, С = {5, 7, 9};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Запишите все двузначные числа, цифры десятков которых принадлежат множеству А ={4, 5, 6}, а цифры единиц – множеству В={3, 7}.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iCs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iCs/>
          <w:sz w:val="24"/>
          <w:szCs w:val="24"/>
          <w:lang w:bidi="hi-IN" w:eastAsia="ru-RU"/>
        </w:rPr>
        <w:t>Дополнительные задания: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 xml:space="preserve">    </w:t>
      </w: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1.Множество А состоит из 3, 4, 5, 6, 7, 8, 9; множество В – его подмножество, состоящее из     чисел, которые делятся на 3; множество С – подмножество, состоящее из чисел, которые при делении на 3 дают в остатке 1; множество Е – подмножество. Состоящее из чисел, которые при делении на 3 дают в остатке 2. Можно ли утверждать, что множество А разбивается в этом случае на попарно непересекающиеся подмножества В, С и Е?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 xml:space="preserve">    </w:t>
      </w: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2.Проверьте, выполняются ли условия классификации, если: а) множество углов разбили на острые, тупые и прямые; б) множество звуков русского языка – на гласные и согласные.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 xml:space="preserve">    </w:t>
      </w: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3.Из множества Т треугольников выделили два подмножества: Х - подмножество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прямоугольных треугольников и У – подмножество равнобедренных треугольников. Постройте для данных множеств круги Эйлера; установите, на сколько непересекающихся областей разбился круг, изображающий множество Т, и все множества, изображенные этими областями, задайте описанием характеристического свойства. При помощи скольких свойств произведено разбиение множества треугольников на классы?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 xml:space="preserve">    </w:t>
      </w: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4.Изобразите при помощи кругов Эйлера множество натуральных чисел и его подмножества: четных чисел и чисел, кратных 7. Можно ли утверждать, что множество N разбито: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на два класса: четных чисел и чисел, кратных 7;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на 4 класса: четных чисел, кратных 7; нечетных чисел, некратных 7; четных чисел, некратных 7; нечетных чисел, кратных 7?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</w:r>
    </w:p>
    <w:p>
      <w:pPr>
        <w:pStyle w:val="style0"/>
        <w:spacing w:after="0" w:before="0" w:line="100" w:lineRule="atLeast"/>
        <w:contextualSpacing w:val="false"/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</w:r>
    </w:p>
    <w:p>
      <w:pPr>
        <w:pStyle w:val="style0"/>
        <w:keepNext/>
        <w:pageBreakBefore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center"/>
        <w:textAlignment w:val="baseline"/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  <w:t>Практическая работа № 4. (2 часа)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  <w:t>Цель: Формирование умения изображения декартово произведения двух множеств на координатной плоскости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  <w:t>Оборудование: Карточки с заданиями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i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b/>
          <w:i/>
          <w:sz w:val="24"/>
          <w:szCs w:val="24"/>
          <w:lang w:bidi="hi-IN" w:eastAsia="ru-RU"/>
        </w:rPr>
        <w:t>Тема: Изображение декартова произведения двух числовых множеств на координатной плоскости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Выполнить задания: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1.Изобразите на координатной плоскости элементы декартова произведения множеств Х и У, если: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 xml:space="preserve">     </w:t>
      </w: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1. Х={-1,0,1,2} и У={2,3,4}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 xml:space="preserve">     </w:t>
      </w: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2. Х={-1,2} и У={2,3,4}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 w:val="en-US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 xml:space="preserve">     </w:t>
      </w: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3. Х={-3,2} и У=</w:t>
      </w:r>
      <w:r>
        <w:rPr>
          <w:rFonts w:ascii="Liberation Serif" w:cs="Lohit Hindi" w:eastAsia="Open Hei" w:hAnsi="Liberation Serif"/>
          <w:sz w:val="24"/>
          <w:szCs w:val="24"/>
          <w:lang w:bidi="hi-IN" w:eastAsia="ru-RU" w:val="en-US"/>
        </w:rPr>
        <w:t>R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 xml:space="preserve">     </w:t>
      </w: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4. Х=</w:t>
      </w:r>
      <w:r>
        <w:rPr>
          <w:rFonts w:ascii="Liberation Serif" w:cs="Lohit Hindi" w:eastAsia="Open Hei" w:hAnsi="Liberation Serif"/>
          <w:sz w:val="24"/>
          <w:szCs w:val="24"/>
          <w:lang w:bidi="hi-IN" w:eastAsia="ru-RU" w:val="en-US"/>
        </w:rPr>
        <w:t>R</w:t>
      </w: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 xml:space="preserve"> и У={-3}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pacing w:after="0" w:before="0" w:line="100" w:lineRule="atLeast"/>
        <w:ind w:hanging="360" w:left="360" w:right="0"/>
        <w:contextualSpacing w:val="false"/>
        <w:textAlignment w:val="baseline"/>
        <w:rPr>
          <w:rFonts w:ascii="Liberation Serif" w:cs="Lohit Hindi" w:eastAsia="Open Hei" w:hAnsi="Liberation Serif"/>
          <w:color w:val="000000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ru-RU"/>
        </w:rPr>
        <w:t>2.Фигуры, приведенные на рисунке, являются результатом изображения на координатной плоскости декартова произведения множеств Х и У. Укажите для каждой фигуры эти множества. (рисунки выдаются на карточках, на парту)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pacing w:after="0" w:before="0" w:line="100" w:lineRule="atLeast"/>
        <w:ind w:hanging="0" w:left="360" w:right="0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drawing>
          <wp:anchor allowOverlap="1" behindDoc="0" distB="0" distL="0" distR="0" distT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43815</wp:posOffset>
            </wp:positionV>
            <wp:extent cx="664845" cy="1283970"/>
            <wp:effectExtent b="0" l="0" r="0" t="0"/>
            <wp:wrapSquare wrapText="bothSides"/>
            <wp:docPr descr="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128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  <w:drawing>
          <wp:anchor allowOverlap="1" behindDoc="0" distB="0" distL="0" distR="0" distT="0" layoutInCell="1" locked="0" relativeHeight="1" simplePos="0">
            <wp:simplePos x="0" y="0"/>
            <wp:positionH relativeFrom="column">
              <wp:posOffset>781685</wp:posOffset>
            </wp:positionH>
            <wp:positionV relativeFrom="paragraph">
              <wp:posOffset>53340</wp:posOffset>
            </wp:positionV>
            <wp:extent cx="1122045" cy="1293495"/>
            <wp:effectExtent b="0" l="0" r="0" t="0"/>
            <wp:wrapSquare wrapText="bothSides"/>
            <wp:docPr descr=""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1" name="Picture"/>
                    <pic:cNvPicPr>
                      <a:picLocks noChangeArrowheads="1" noChangeAspect="1"/>
                    </pic:cNvPicPr>
                  </pic:nvPicPr>
                  <pic:blipFill>
                    <a:blip r:embed="rId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045" cy="1293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  <w:drawing>
          <wp:anchor allowOverlap="1" behindDoc="0" distB="0" distL="0" distR="0" distT="0" layoutInCell="1" locked="0" relativeHeight="2" simplePos="0">
            <wp:simplePos x="0" y="0"/>
            <wp:positionH relativeFrom="column">
              <wp:posOffset>2020570</wp:posOffset>
            </wp:positionH>
            <wp:positionV relativeFrom="paragraph">
              <wp:posOffset>0</wp:posOffset>
            </wp:positionV>
            <wp:extent cx="1064895" cy="1236345"/>
            <wp:effectExtent b="0" l="0" r="0" t="0"/>
            <wp:wrapSquare wrapText="bothSides"/>
            <wp:docPr descr=""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2" name="Picture"/>
                    <pic:cNvPicPr>
                      <a:picLocks noChangeArrowheads="1"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" cy="1236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  <w:drawing>
          <wp:anchor allowOverlap="1" behindDoc="0" distB="0" distL="0" distR="0" distT="0" layoutInCell="1" locked="0" relativeHeight="3" simplePos="0">
            <wp:simplePos x="0" y="0"/>
            <wp:positionH relativeFrom="column">
              <wp:posOffset>3491865</wp:posOffset>
            </wp:positionH>
            <wp:positionV relativeFrom="paragraph">
              <wp:posOffset>8890</wp:posOffset>
            </wp:positionV>
            <wp:extent cx="1036320" cy="1074420"/>
            <wp:effectExtent b="0" l="0" r="0" t="0"/>
            <wp:wrapSquare wrapText="bothSides"/>
            <wp:docPr descr="" id="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3" name="Picture"/>
                    <pic:cNvPicPr>
                      <a:picLocks noChangeArrowheads="1"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1074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pacing w:after="0" w:before="0" w:line="100" w:lineRule="atLeast"/>
        <w:ind w:hanging="0" w:left="360" w:right="0"/>
        <w:contextualSpacing w:val="false"/>
        <w:textAlignment w:val="baseline"/>
        <w:rPr>
          <w:rFonts w:ascii="Arial" w:cs="Arial" w:eastAsia="Open Hei" w:hAnsi="Arial"/>
          <w:color w:val="000000"/>
          <w:sz w:val="17"/>
          <w:szCs w:val="17"/>
          <w:lang w:bidi="hi-IN" w:eastAsia="ru-RU"/>
        </w:rPr>
      </w:pPr>
      <w:r>
        <w:rPr>
          <w:rFonts w:ascii="Arial" w:cs="Arial" w:eastAsia="Open Hei" w:hAnsi="Arial"/>
          <w:color w:val="000000"/>
          <w:sz w:val="17"/>
          <w:szCs w:val="17"/>
          <w:lang w:bidi="hi-IN" w:eastAsia="ru-RU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pacing w:after="0" w:before="0" w:line="100" w:lineRule="atLeast"/>
        <w:ind w:hanging="0" w:left="360" w:right="0"/>
        <w:contextualSpacing w:val="false"/>
        <w:textAlignment w:val="baseline"/>
        <w:rPr>
          <w:rFonts w:ascii="Arial" w:cs="Arial" w:eastAsia="Open Hei" w:hAnsi="Arial"/>
          <w:color w:val="000000"/>
          <w:sz w:val="17"/>
          <w:szCs w:val="17"/>
          <w:lang w:bidi="hi-IN" w:eastAsia="ru-RU"/>
        </w:rPr>
      </w:pPr>
      <w:r>
        <w:rPr>
          <w:rFonts w:ascii="Arial" w:cs="Arial" w:eastAsia="Open Hei" w:hAnsi="Arial"/>
          <w:color w:val="000000"/>
          <w:sz w:val="17"/>
          <w:szCs w:val="17"/>
          <w:lang w:bidi="hi-IN" w:eastAsia="ru-RU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pacing w:after="0" w:before="0" w:line="100" w:lineRule="atLeast"/>
        <w:ind w:hanging="0" w:left="360" w:right="0"/>
        <w:contextualSpacing w:val="false"/>
        <w:textAlignment w:val="baseline"/>
        <w:rPr>
          <w:rFonts w:ascii="Arial" w:cs="Arial" w:eastAsia="Open Hei" w:hAnsi="Arial"/>
          <w:color w:val="000000"/>
          <w:sz w:val="17"/>
          <w:szCs w:val="17"/>
          <w:lang w:bidi="hi-IN" w:eastAsia="ru-RU"/>
        </w:rPr>
      </w:pPr>
      <w:r>
        <w:rPr>
          <w:rFonts w:ascii="Arial" w:cs="Arial" w:eastAsia="Open Hei" w:hAnsi="Arial"/>
          <w:color w:val="000000"/>
          <w:sz w:val="17"/>
          <w:szCs w:val="17"/>
          <w:lang w:bidi="hi-IN" w:eastAsia="ru-RU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pacing w:after="0" w:before="0" w:line="100" w:lineRule="atLeast"/>
        <w:ind w:hanging="0" w:left="360" w:right="0"/>
        <w:contextualSpacing w:val="false"/>
        <w:textAlignment w:val="baseline"/>
        <w:rPr>
          <w:rFonts w:ascii="Arial" w:cs="Arial" w:eastAsia="Open Hei" w:hAnsi="Arial"/>
          <w:color w:val="000000"/>
          <w:sz w:val="17"/>
          <w:szCs w:val="17"/>
          <w:lang w:bidi="hi-IN" w:eastAsia="ru-RU"/>
        </w:rPr>
      </w:pPr>
      <w:r>
        <w:rPr>
          <w:rFonts w:ascii="Arial" w:cs="Arial" w:eastAsia="Open Hei" w:hAnsi="Arial"/>
          <w:color w:val="000000"/>
          <w:sz w:val="17"/>
          <w:szCs w:val="17"/>
          <w:lang w:bidi="hi-IN" w:eastAsia="ru-RU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pacing w:after="0" w:before="0" w:line="100" w:lineRule="atLeast"/>
        <w:ind w:hanging="0" w:left="360" w:right="0"/>
        <w:contextualSpacing w:val="false"/>
        <w:textAlignment w:val="baseline"/>
        <w:rPr>
          <w:rFonts w:ascii="Arial" w:cs="Arial" w:eastAsia="Open Hei" w:hAnsi="Arial"/>
          <w:color w:val="000000"/>
          <w:sz w:val="17"/>
          <w:szCs w:val="17"/>
          <w:lang w:bidi="hi-IN" w:eastAsia="ru-RU"/>
        </w:rPr>
      </w:pPr>
      <w:r>
        <w:rPr>
          <w:rFonts w:ascii="Arial" w:cs="Arial" w:eastAsia="Open Hei" w:hAnsi="Arial"/>
          <w:color w:val="000000"/>
          <w:sz w:val="17"/>
          <w:szCs w:val="17"/>
          <w:lang w:bidi="hi-IN" w:eastAsia="ru-RU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pacing w:after="0" w:before="0" w:line="100" w:lineRule="atLeast"/>
        <w:ind w:hanging="0" w:left="360" w:right="0"/>
        <w:contextualSpacing w:val="false"/>
        <w:textAlignment w:val="baseline"/>
        <w:rPr>
          <w:rFonts w:ascii="Arial" w:cs="Arial" w:eastAsia="Open Hei" w:hAnsi="Arial"/>
          <w:color w:val="000000"/>
          <w:sz w:val="17"/>
          <w:szCs w:val="17"/>
          <w:lang w:bidi="hi-IN" w:eastAsia="ru-RU"/>
        </w:rPr>
      </w:pPr>
      <w:r>
        <w:rPr>
          <w:rFonts w:ascii="Arial" w:cs="Arial" w:eastAsia="Open Hei" w:hAnsi="Arial"/>
          <w:color w:val="000000"/>
          <w:sz w:val="17"/>
          <w:szCs w:val="17"/>
          <w:lang w:bidi="hi-IN" w:eastAsia="ru-RU"/>
        </w:rPr>
      </w:r>
    </w:p>
    <w:p>
      <w:pPr>
        <w:pStyle w:val="style0"/>
        <w:keepNext/>
        <w:widowControl w:val="false"/>
        <w:numPr>
          <w:ilvl w:val="0"/>
          <w:numId w:val="13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360" w:left="426" w:right="0"/>
        <w:contextualSpacing w:val="false"/>
        <w:textAlignment w:val="baseline"/>
        <w:rPr>
          <w:rFonts w:ascii="Liberation Serif" w:cs="Lohit Hindi" w:eastAsia="Open Hei" w:hAnsi="Liberation Serif"/>
          <w:color w:val="000000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ru-RU"/>
        </w:rPr>
        <w:t>На координатной плоскости постройте прямую, проходящую через точку Р (-2, 3) и параллельную оси ОХ. Установите, декартово произведение, каких двух множеств изображается на координатной плоскости в виде этой прямой.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center"/>
        <w:textAlignment w:val="baseline"/>
        <w:rPr>
          <w:rFonts w:ascii="Liberation Serif" w:cs="Lohit Hindi" w:eastAsia="Open Hei" w:hAnsi="Liberation Serif"/>
          <w:sz w:val="28"/>
          <w:szCs w:val="28"/>
          <w:shd w:fill="FFFFFF" w:val="clear"/>
          <w:lang w:bidi="hi-IN" w:eastAsia="zh-CN"/>
        </w:rPr>
      </w:pPr>
      <w:r>
        <w:rPr>
          <w:rFonts w:ascii="Liberation Serif" w:cs="Lohit Hindi" w:eastAsia="Open Hei" w:hAnsi="Liberation Serif"/>
          <w:sz w:val="28"/>
          <w:szCs w:val="28"/>
          <w:shd w:fill="FFFFFF" w:val="clear"/>
          <w:lang w:bidi="hi-IN" w:eastAsia="zh-CN"/>
        </w:rPr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r>
    </w:p>
    <w:p>
      <w:pPr>
        <w:pStyle w:val="style0"/>
        <w:pageBreakBefore/>
        <w:spacing w:after="0" w:before="0" w:line="100" w:lineRule="atLeast"/>
        <w:contextualSpacing w:val="fals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center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Практическая работа № 5 (1час)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Цель: </w:t>
      </w: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Формирование умения выбора метода решения текстовой задачи.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Оборудование: карточки с контрольными заданиями, тетради, инструменты.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i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b/>
          <w:i/>
          <w:sz w:val="24"/>
          <w:szCs w:val="24"/>
          <w:lang w:bidi="hi-IN" w:eastAsia="ru-RU"/>
        </w:rPr>
        <w:t>Тема: Обсуждение возможных различных методов решения предложенных задач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Выполнить задания: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1.Выписать в тетрадь все методы решения текстовых задач, которые вы знаете.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 xml:space="preserve">   </w:t>
      </w: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Привести по примеру к каждому.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2 Дискуссия на тему: «Какая задача решается «легче» и какой метод «удобнее».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3 Составление общей таблицы «Различные методы решения задач» (с примерами).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Решить задачу, с указанием метода и этапов решения:</w:t>
      </w:r>
    </w:p>
    <w:p>
      <w:pPr>
        <w:pStyle w:val="style0"/>
        <w:keepNext/>
        <w:widowControl w:val="false"/>
        <w:numPr>
          <w:ilvl w:val="1"/>
          <w:numId w:val="12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shd w:fill="FFFFFF" w:val="clear"/>
          <w:lang w:bidi="hi-IN" w:eastAsia="zh-CN"/>
        </w:rPr>
        <w:t>В магазине после обеда продавали в два раза больше вишней, чем с утра. Всего за день было продано 360 кг. Сколько килограммов было продано после обеда?</w:t>
      </w:r>
    </w:p>
    <w:p>
      <w:pPr>
        <w:pStyle w:val="style0"/>
        <w:keepNext/>
        <w:widowControl w:val="false"/>
        <w:numPr>
          <w:ilvl w:val="1"/>
          <w:numId w:val="12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shd w:fill="FFFFFF" w:val="clear"/>
          <w:lang w:bidi="hi-IN" w:eastAsia="zh-CN"/>
        </w:rPr>
        <w:t>У нас есть следующая информация об изгороди на гонках. </w:t>
      </w:r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zh-CN"/>
        </w:rPr>
        <w:br/>
      </w:r>
      <w:r>
        <w:rPr>
          <w:rFonts w:ascii="Liberation Serif" w:cs="Lohit Hindi" w:eastAsia="Open Hei" w:hAnsi="Liberation Serif"/>
          <w:color w:val="000000"/>
          <w:sz w:val="24"/>
          <w:szCs w:val="24"/>
          <w:shd w:fill="FFFFFF" w:val="clear"/>
          <w:lang w:bidi="hi-IN" w:eastAsia="zh-CN"/>
        </w:rPr>
        <w:t>Всего есть 10 направляющих в изгороди. Расстояние между последующими двумя направляющими (которые показывают направление) равно 9,14 м. Расстояние между первой направляющей и линией старта 13,72 м, а между последней направляющей и финишной чертой равно 14,02 м. Длина каждой направляющей равна 106 см.</w:t>
      </w:r>
    </w:p>
    <w:p>
      <w:pPr>
        <w:pStyle w:val="style0"/>
        <w:keepNext/>
        <w:widowControl w:val="false"/>
        <w:numPr>
          <w:ilvl w:val="1"/>
          <w:numId w:val="12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shd w:fill="FFFFFF" w:val="clear"/>
          <w:lang w:bidi="hi-IN" w:eastAsia="zh-CN"/>
        </w:rPr>
        <w:t> </w:t>
      </w:r>
      <w:r>
        <w:rPr>
          <w:rFonts w:ascii="Liberation Serif" w:cs="Lohit Hindi" w:eastAsia="Open Hei" w:hAnsi="Liberation Serif"/>
          <w:color w:val="000000"/>
          <w:sz w:val="24"/>
          <w:szCs w:val="24"/>
          <w:shd w:fill="FFFFFF" w:val="clear"/>
          <w:lang w:bidi="hi-IN" w:eastAsia="zh-CN"/>
        </w:rPr>
        <w:t>В двух коробках лежит 120 дисков – в первой коробке в 3 раза больше дисков, чем во второй. Сколько дисков лежит в каждой коробке?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Дополнительные задания: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Решить задачу, с указанием метода и этапов решения:</w:t>
      </w:r>
    </w:p>
    <w:p>
      <w:pPr>
        <w:pStyle w:val="style0"/>
        <w:keepNext/>
        <w:widowControl w:val="false"/>
        <w:numPr>
          <w:ilvl w:val="2"/>
          <w:numId w:val="12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shd w:fill="FFFFFF" w:val="clear"/>
          <w:lang w:bidi="hi-IN" w:eastAsia="zh-CN"/>
        </w:rPr>
        <w:t>Некто заплатил за книжку на 120 рублей больше, чем за тетрадь. Известно, что книга дороже тетради в 4 раза. Сколько стоит книга?</w:t>
      </w:r>
    </w:p>
    <w:p>
      <w:pPr>
        <w:pStyle w:val="style0"/>
        <w:keepNext/>
        <w:widowControl w:val="false"/>
        <w:numPr>
          <w:ilvl w:val="2"/>
          <w:numId w:val="12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В коллекции всего 128 марок. Из них 93 российские, а остальные иностранные. На сколько российских марок в коллекции больше, чем иностранных?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Контрольные вопросы выполняются на карточках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0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Ситуация, описанная на естественном языке с требованием дать количественную характеристику компонента данной ситуации — это …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0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Основными компонентами текстовой задачи являются:</w:t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условие; числовые данные; графическая модель; требование; таблица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0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К приемам анализа текста задачи относятся:</w:t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установление отношений между данными и искомыми;</w:t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выделение условия и вопроса;</w:t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составление обратной задачи;</w:t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деление задачи на смысловые части;</w:t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словарную работу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0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Назовите методы разбора тестовых задач (составление плана решения):</w:t>
      </w:r>
      <w:r>
        <w:rPr>
          <w:rFonts w:ascii="Liberation Serif" w:cs="Lohit Hindi" w:eastAsia="Open Hei" w:hAnsi="Liberation Serif"/>
          <w:sz w:val="24"/>
          <w:szCs w:val="24"/>
        </w:rPr>
        <w:t>аналитический; исчерпывающих проб; алгоритмический; упорядоченный; индуктивный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0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Найдите способы проверки решения задач:</w:t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составление и решение обратной задачи;</w:t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установление соответствия между данными и искомыми;</w:t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решение зал\дач, различных по сюжету, но сходным по математической структуре;</w:t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решение задач другим методом;</w:t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пересчёт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0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Текстовая задача стандартной структуры — это задача, условие которой выражено повествовательным предложением,а требование выражено...</w:t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 xml:space="preserve">Ключ: вопросом, вопросным предложением </w:t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Задачи, ответ на вопрос которой может быть получен только посредством рассуждений и умозаключений, называется...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6140" w:val="left"/>
        </w:tabs>
        <w:suppressAutoHyphens w:val="true"/>
        <w:spacing w:after="0" w:before="0" w:line="100" w:lineRule="atLeast"/>
        <w:ind w:firstLine="720" w:left="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  <w:t xml:space="preserve">                           </w:t>
      </w: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 xml:space="preserve">            </w:t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r>
    </w:p>
    <w:p>
      <w:pPr>
        <w:pStyle w:val="style0"/>
        <w:keepNext/>
        <w:pageBreakBefore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6140" w:val="left"/>
        </w:tabs>
        <w:suppressAutoHyphens w:val="true"/>
        <w:spacing w:after="0" w:before="0" w:line="100" w:lineRule="atLeast"/>
        <w:ind w:firstLine="720" w:left="0" w:right="0"/>
        <w:contextualSpacing w:val="false"/>
        <w:jc w:val="center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Практическая работа № 6 (1 час)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6140" w:val="lef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Цель: Формирование умения выбора оптимальной модели в процессе решения текстовой задачи.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6140" w:val="lef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Оборудование: карточки с заданиями.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i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i/>
          <w:sz w:val="24"/>
          <w:szCs w:val="24"/>
          <w:lang w:bidi="hi-IN" w:eastAsia="zh-CN"/>
        </w:rPr>
        <w:t>Тема: Выбор различных моделей в процессе решения задачи и обоснованный выбор оптимальной модели.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Выполнить задания: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i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i/>
          <w:sz w:val="24"/>
          <w:szCs w:val="24"/>
          <w:lang w:bidi="hi-IN" w:eastAsia="zh-CN"/>
        </w:rPr>
        <w:t>Работа осуществляется в группах, каждая группа получает карточку (с одинаковыми задачами), задачи решаются и обсуждаются методы и модели (возможность нескольких моделей). Выбираются более оптимальные для каждой задачи. (Записи ведутся у всех студентов в тетради). После решения задач проводится обсуждение сделанных выводов.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numPr>
          <w:ilvl w:val="1"/>
          <w:numId w:val="14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firstLine="426" w:left="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Из двух сел, расстояние между которыми 36 км, одновременно навстречу друг другу вышли два пешехода. Их скорости 4 км/ч и 5 км/ч. На сколько километров в час пешеходы сближаются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firstLine="142" w:left="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firstLine="142" w:left="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   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2.Туристы планировали за три дня пройти 65 км. За первый день они прошли 24 км, за второй — на 3 км меньше. Сколько километров им осталось пройти в третий день?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firstLine="142" w:left="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firstLine="142" w:left="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  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3.В автобусе были несколько пассажиров. На первой остановке вышли 7 и вошли 4, а на второй вышли 6 и вошли 13 пассажиров. Сколько пассажиров было в автобусе до первой остановки, если после второй остановки автобуса их стало 38?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firstLine="142" w:left="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firstLine="142" w:left="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  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4.В понедельник утром в баке было 1000 л воды. Каждый день расходовали по 600 л, а ночью доливали половину того количества, что находилось в баке утром. Хватит ли воды в баке на четверг?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firstLine="142" w:left="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firstLine="142" w:left="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  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5. 5 человек участвовали в конкурсе певцов, 3 человека — и в конкурсе певцов, и в конкурсе чтецов. Хотя бы в одном из этих конкурсов участвовали 26 человек. Сколько человек участвовали в конкурсе чтецов?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firstLine="142" w:left="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firstLine="142" w:left="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  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6. Купили 1800 г сухофруктов. Яблоки составляют 4 части, груши — 3 части и сливы — 2 части массы сухофруктов. Сколько граммов яблок, груш и слив в отдельности купили?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numPr>
          <w:ilvl w:val="0"/>
          <w:numId w:val="12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В будущем (1892) году думаю провести в Петербурге столько минут, сколько часов проведу в деревне. Сколько времени проведу в Петербурге?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72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numPr>
          <w:ilvl w:val="0"/>
          <w:numId w:val="12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Скорость катера в стоячей воде 18 км/ч. Скорость течения реки 2 км/ч. С какой скоростью будет двигаться катер по течению реки? Против течения?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numPr>
          <w:ilvl w:val="0"/>
          <w:numId w:val="12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На двух полках 12 книг. Когда с первой полки на вторую переставили столько книг, сколько до этого было на второй полке, то книг на полках стало поровну. Определите, сколько книг первоначально было на каждой полке.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numPr>
          <w:ilvl w:val="0"/>
          <w:numId w:val="12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Если в вазы поставить по 5 роз, то две розы останутся лишними. А чтобы поставить по 6 роз, четырех роз не хватает. Сколько всего ваз?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72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Дополнительные задания:</w:t>
      </w:r>
    </w:p>
    <w:p>
      <w:pPr>
        <w:pStyle w:val="style0"/>
        <w:keepNext/>
        <w:widowControl w:val="false"/>
        <w:numPr>
          <w:ilvl w:val="1"/>
          <w:numId w:val="12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Мама посчитала, что если дать детям по 4 конфеты, то 3 конфеты останутся лишними. А чтобы дать по 5 конфет, двух конфет не хватает. Сколько всего детей?</w:t>
      </w:r>
    </w:p>
    <w:p>
      <w:pPr>
        <w:pStyle w:val="style0"/>
        <w:keepNext/>
        <w:widowControl w:val="false"/>
        <w:numPr>
          <w:ilvl w:val="1"/>
          <w:numId w:val="12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Если выдать учащимся по 2 тетради, то 19 тетрадей останутся лишними; если выдать по 3 тетради, то 6 тетрадей не хватит. Сколько учащихся и сколько тетрадей?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r>
    </w:p>
    <w:p>
      <w:pPr>
        <w:pStyle w:val="style0"/>
        <w:keepNext/>
        <w:pageBreakBefore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center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Практическая работа № 7 (2 часа)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 xml:space="preserve">Цель: Формирование умения использования наглядного способа, к изучению чисел первого десятка, с помощь иллюстраций, приведенных в учебниках. 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Оборудование: Карточки для доски; карточки для выполнения задания.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i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i/>
          <w:sz w:val="24"/>
          <w:szCs w:val="24"/>
          <w:lang w:bidi="hi-IN" w:eastAsia="zh-CN"/>
        </w:rPr>
        <w:t>Тема: Выбор иллюстраций, приведенных на страницах учебника по математике для 1 класса, где учащиеся изучают числа первого десятка; анализ иллюстраций, записей и объяснение, какие из них приведены с целью раскрыть учащимся порядковые и количественные числа.   (Урок дискуссия)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Выполнить задания.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Ответьте на вопросы: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color w:val="000000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1.</w:t>
      </w:r>
      <w:r>
        <w:rPr>
          <w:rFonts w:ascii="Helvetica" w:cs="Helvetica" w:eastAsia="Open Hei" w:hAnsi="Helvetica"/>
          <w:color w:val="000000"/>
          <w:sz w:val="17"/>
          <w:szCs w:val="17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zh-CN"/>
        </w:rPr>
        <w:t>В математической теории существуют различные подходы к определению натурального числа. Какие из этих подходов отражены в учебниках математики? Данные занесите в таблицу:</w:t>
      </w:r>
    </w:p>
    <w:tbl>
      <w:tblPr>
        <w:jc w:val="left"/>
        <w:tblInd w:type="dxa" w:w="65614"/>
        <w:tblBorders>
          <w:top w:color="000001" w:space="0" w:sz="8" w:val="single"/>
          <w:left w:color="000001" w:space="0" w:sz="8" w:val="single"/>
          <w:bottom w:color="000001" w:space="0" w:sz="8" w:val="single"/>
          <w:insideH w:color="000001" w:space="0" w:sz="8" w:val="single"/>
          <w:right w:val="nil"/>
          <w:insideV w:val="nil"/>
        </w:tblBorders>
        <w:tblCellMar>
          <w:top w:type="dxa" w:w="0"/>
          <w:left w:type="dxa" w:w="65507"/>
          <w:bottom w:type="dxa" w:w="0"/>
          <w:right w:type="dxa" w:w="0"/>
        </w:tblCellMar>
      </w:tblPr>
      <w:tblGrid>
        <w:gridCol w:w="1700"/>
        <w:gridCol w:w="2556"/>
        <w:gridCol w:w="2213"/>
      </w:tblGrid>
      <w:tr>
        <w:trPr>
          <w:cantSplit w:val="false"/>
        </w:trPr>
        <w:tc>
          <w:tcPr>
            <w:tcW w:type="dxa" w:w="170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val="nil"/>
            </w:tcBorders>
            <w:shd w:fill="FFFFFF" w:val="clear"/>
            <w:tcMar>
              <w:left w:type="dxa" w:w="65507"/>
            </w:tcMar>
          </w:tcPr>
          <w:p>
            <w:pPr>
              <w:pStyle w:val="style0"/>
              <w:keepNext/>
              <w:widowControl w:val="false"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textAlignment w:val="baseline"/>
              <w:rPr>
                <w:rFonts w:ascii="Liberation Serif" w:cs="Lohit Hindi" w:eastAsia="Open Hei" w:hAnsi="Liberation Serif"/>
                <w:color w:val="000000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color w:val="000000"/>
                <w:sz w:val="24"/>
                <w:szCs w:val="24"/>
                <w:lang w:bidi="hi-IN" w:eastAsia="zh-CN"/>
              </w:rPr>
              <w:t>Основные понятия, свойства, способы действий</w:t>
            </w:r>
          </w:p>
        </w:tc>
        <w:tc>
          <w:tcPr>
            <w:tcW w:type="dxa" w:w="2556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val="nil"/>
            </w:tcBorders>
            <w:shd w:fill="FFFFFF" w:val="clear"/>
            <w:tcMar>
              <w:left w:type="dxa" w:w="65507"/>
            </w:tcMar>
          </w:tcPr>
          <w:p>
            <w:pPr>
              <w:pStyle w:val="style0"/>
              <w:keepNext/>
              <w:widowControl w:val="false"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textAlignment w:val="baseline"/>
              <w:rPr>
                <w:rFonts w:ascii="Liberation Serif" w:cs="Lohit Hindi" w:eastAsia="Open Hei" w:hAnsi="Liberation Serif"/>
                <w:color w:val="000000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color w:val="000000"/>
                <w:sz w:val="24"/>
                <w:szCs w:val="24"/>
                <w:lang w:bidi="hi-IN" w:eastAsia="zh-CN"/>
              </w:rPr>
              <w:t>Трактовка понятий, свойств, способов действий в математике</w:t>
            </w:r>
          </w:p>
        </w:tc>
        <w:tc>
          <w:tcPr>
            <w:tcW w:type="dxa" w:w="2213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65507"/>
            </w:tcMar>
          </w:tcPr>
          <w:p>
            <w:pPr>
              <w:pStyle w:val="style0"/>
              <w:keepNext/>
              <w:widowControl w:val="false"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textAlignment w:val="baseline"/>
              <w:rPr>
                <w:rFonts w:ascii="Liberation Serif" w:cs="Lohit Hindi" w:eastAsia="Open Hei" w:hAnsi="Liberation Serif"/>
                <w:color w:val="000000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color w:val="000000"/>
                <w:sz w:val="24"/>
                <w:szCs w:val="24"/>
                <w:lang w:bidi="hi-IN" w:eastAsia="zh-CN"/>
              </w:rPr>
              <w:t>Трактовка понятий, свойств, способов действий в начальном курсе математики</w:t>
            </w:r>
          </w:p>
        </w:tc>
      </w:tr>
    </w:tbl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color w:val="000000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zh-CN"/>
        </w:rPr>
        <w:t>Какой подход к определению натурального числа раскрывается в каждом из представленных заданий учебника математики для начальной школы?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color w:val="000000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ru-RU"/>
        </w:rPr>
        <w:t>а)Какого цвета по счету третий круг?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color w:val="000000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ru-RU"/>
        </w:rPr>
        <w:t xml:space="preserve"> </w:t>
      </w:r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ru-RU"/>
        </w:rPr>
        <w:drawing>
          <wp:inline distB="0" distL="0" distR="0" distT="0">
            <wp:extent cx="1163320" cy="248920"/>
            <wp:effectExtent b="0" l="0" r="0" t="0"/>
            <wp:docPr descr="" id="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4" name="Picture"/>
                    <pic:cNvPicPr>
                      <a:picLocks noChangeArrowheads="1"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320" cy="248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ru-RU"/>
        </w:rPr>
        <w:t xml:space="preserve">      </w:t>
      </w:r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ru-RU"/>
        </w:rPr>
        <w:t>- красный, синий,зеленый,желтый.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color w:val="000000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ru-RU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color w:val="000000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ru-RU"/>
        </w:rPr>
        <w:t>б)Сколько больших крадратов на рисунке?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/>
      </w:pPr>
      <w:r>
        <w:rPr/>
      </w:r>
      <w:r>
        <w:pict>
          <v:rect fillcolor="#FFFFFF" strokecolor="#000000" strokeweight="0pt" style="position:absolute;width:209.45pt;height:65.8pt;margin-top:0pt;margin-left:0.05pt">
            <v:textbox inset="0pt,0pt,0pt,0pt">
              <w:txbxContent>
                <w:tbl>
                  <w:tblPr>
                    <w:jc w:val="left"/>
                    <w:tblInd w:type="dxa" w:w="65962"/>
                    <w:tblBorders>
                      <w:top w:color="FFFFFF" w:space="0" w:sz="2" w:val="single"/>
                      <w:left w:color="FFFFFF" w:space="0" w:sz="2" w:val="single"/>
                      <w:bottom w:val="nil"/>
                      <w:insideH w:val="nil"/>
                      <w:right w:val="nil"/>
                      <w:insideV w:val="nil"/>
                    </w:tblBorders>
                    <w:tblCellMar>
                      <w:top w:type="dxa" w:w="0"/>
                      <w:left w:type="dxa" w:w="65529"/>
                      <w:bottom w:type="dxa" w:w="0"/>
                      <w:right w:type="dxa" w:w="0"/>
                    </w:tblCellMar>
                  </w:tblPr>
                  <w:tblGrid>
                    <w:gridCol w:w="700"/>
                    <w:gridCol w:w="2803"/>
                  </w:tblGrid>
                  <w:tr>
                    <w:trPr>
                      <w:cantSplit w:val="false"/>
                    </w:trPr>
                    <w:tc>
                      <w:tcPr>
                        <w:tcW w:type="dxa" w:w="700"/>
                        <w:tcBorders>
                          <w:top w:color="FFFFFF" w:space="0" w:sz="2" w:val="single"/>
                          <w:left w:color="FFFFFF" w:space="0" w:sz="2" w:val="single"/>
                          <w:bottom w:val="nil"/>
                          <w:right w:val="nil"/>
                        </w:tcBorders>
                        <w:shd w:fill="FFFFFF" w:val="clear"/>
                        <w:tcMar>
                          <w:left w:type="dxa" w:w="65529"/>
                        </w:tcMar>
                        <w:vAlign w:val="center"/>
                      </w:tcPr>
                      <w:p>
                        <w:pPr>
                          <w:pStyle w:val="style0"/>
                          <w:framePr w:h="1316" w:hAnchor="margin" w:hRule="exact" w:hSpace="114" w:vAnchor="margin" w:vSpace="114" w:w="4189" w:wrap="through" w:x="1" w:y="0"/>
                          <w:pBdr>
                            <w:top w:color="000000" w:space="0" w:sz="2" w:val="single"/>
                            <w:left w:color="000000" w:space="0" w:sz="2" w:val="single"/>
                            <w:bottom w:color="000000" w:space="0" w:sz="2" w:val="single"/>
                            <w:insideH w:color="000000" w:space="0" w:sz="2" w:val="single"/>
                            <w:right w:color="000000" w:space="0" w:sz="2" w:val="single"/>
                            <w:insideV w:color="000000" w:space="0" w:sz="2" w:val="single"/>
                          </w:pBdr>
                          <w:shd w:fill="FFFFFF" w:val="clear"/>
                          <w:rPr>
                            <w:rFonts w:ascii="Helvetica" w:cs="Helvetica" w:hAnsi="Helvetica"/>
                            <w:color w:val="000000"/>
                          </w:rPr>
                        </w:pPr>
                        <w:r>
                          <w:rPr>
                            <w:rFonts w:ascii="Helvetica" w:cs="Helvetica" w:hAnsi="Helvetica"/>
                            <w:color w:val="000000"/>
                          </w:rPr>
                        </w:r>
                      </w:p>
                    </w:tc>
                    <w:tc>
                      <w:tcPr>
                        <w:tcW w:type="dxa" w:w="2803"/>
                        <w:gridSpan w:val="4"/>
                        <w:tcBorders>
                          <w:top w:val="nil"/>
                          <w:left w:color="FFFFFF" w:space="0" w:sz="2" w:val="single"/>
                          <w:bottom w:val="nil"/>
                          <w:right w:val="nil"/>
                        </w:tcBorders>
                        <w:shd w:fill="FFFFFF" w:val="clear"/>
                        <w:tcMar>
                          <w:left w:type="dxa" w:w="65529"/>
                        </w:tcMar>
                      </w:tcPr>
                      <w:p>
                        <w:pPr>
                          <w:pStyle w:val="style0"/>
                          <w:framePr w:h="1316" w:hAnchor="margin" w:hRule="exact" w:hSpace="114" w:vAnchor="margin" w:vSpace="114" w:w="4189" w:wrap="through" w:x="1" w:y="0"/>
                          <w:pBdr>
                            <w:top w:color="000000" w:space="0" w:sz="2" w:val="single"/>
                            <w:left w:color="000000" w:space="0" w:sz="2" w:val="single"/>
                            <w:bottom w:color="000000" w:space="0" w:sz="2" w:val="single"/>
                            <w:insideH w:color="000000" w:space="0" w:sz="2" w:val="single"/>
                            <w:right w:color="000000" w:space="0" w:sz="2" w:val="single"/>
                            <w:insideV w:color="000000" w:space="0" w:sz="2" w:val="single"/>
                          </w:pBdr>
                          <w:shd w:fill="FFFFFF" w:val="clea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cantSplit w:val="false"/>
                    </w:trPr>
                    <w:tc>
                      <w:tcPr>
                        <w:tcW w:type="dxa" w:w="700"/>
                        <w:tcBorders>
                          <w:top w:color="FFFFFF" w:space="0" w:sz="2" w:val="single"/>
                          <w:left w:color="FFFFFF" w:space="0" w:sz="2" w:val="single"/>
                          <w:bottom w:val="nil"/>
                          <w:right w:val="nil"/>
                        </w:tcBorders>
                        <w:shd w:fill="FFFFFF" w:val="clear"/>
                        <w:tcMar>
                          <w:left w:type="dxa" w:w="65529"/>
                        </w:tcMar>
                      </w:tcPr>
                      <w:p>
                        <w:pPr>
                          <w:pStyle w:val="style0"/>
                          <w:framePr w:h="1316" w:hAnchor="margin" w:hRule="exact" w:hSpace="114" w:vAnchor="margin" w:vSpace="114" w:w="4189" w:wrap="through" w:x="1" w:y="0"/>
                          <w:pBdr>
                            <w:top w:color="000000" w:space="0" w:sz="2" w:val="single"/>
                            <w:left w:color="000000" w:space="0" w:sz="2" w:val="single"/>
                            <w:bottom w:color="000000" w:space="0" w:sz="2" w:val="single"/>
                            <w:insideH w:color="000000" w:space="0" w:sz="2" w:val="single"/>
                            <w:right w:color="000000" w:space="0" w:sz="2" w:val="single"/>
                            <w:insideV w:color="000000" w:space="0" w:sz="2" w:val="single"/>
                          </w:pBdr>
                          <w:shd w:fill="FFFFFF" w:val="clear"/>
                          <w:rPr>
                            <w:rFonts w:cs="Calibri" w:eastAsia="Calibri"/>
                            <w:color w:val="000000"/>
                            <w:lang w:eastAsia="ru-RU"/>
                          </w:rPr>
                        </w:pPr>
                        <w:r>
                          <w:rPr>
                            <w:rFonts w:cs="Calibri" w:eastAsia="Calibri"/>
                            <w:color w:val="000000"/>
                            <w:lang w:eastAsia="ru-RU"/>
                          </w:rPr>
                          <w:t xml:space="preserve"> </w:t>
                        </w:r>
                        <w:r>
                          <w:rPr>
                            <w:rFonts w:cs="Calibri" w:eastAsia="Calibri"/>
                            <w:color w:val="000000"/>
                            <w:lang w:eastAsia="ru-RU"/>
                          </w:rPr>
                          <w:drawing>
                            <wp:inline distB="0" distL="0" distR="0" distT="0">
                              <wp:extent cx="248920" cy="248920"/>
                              <wp:effectExtent b="0" l="0" r="0" t="0"/>
                              <wp:docPr descr="" id="5" name="Pictur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descr="" id="5" name="Picture"/>
                                      <pic:cNvPicPr>
                                        <a:picLocks noChangeArrowheads="1" noChangeAspect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8920" cy="2489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type="dxa" w:w="701"/>
                        <w:tcBorders>
                          <w:top w:color="FFFFFF" w:space="0" w:sz="2" w:val="single"/>
                          <w:left w:val="nil"/>
                          <w:bottom w:val="nil"/>
                          <w:right w:val="nil"/>
                        </w:tcBorders>
                        <w:shd w:fill="FFFFFF" w:val="clear"/>
                        <w:tcMar>
                          <w:left w:type="dxa" w:w="0"/>
                        </w:tcMar>
                      </w:tcPr>
                      <w:p>
                        <w:pPr>
                          <w:pStyle w:val="style0"/>
                          <w:framePr w:h="1316" w:hAnchor="margin" w:hRule="exact" w:hSpace="114" w:vAnchor="margin" w:vSpace="114" w:w="4189" w:wrap="through" w:x="1" w:y="0"/>
                          <w:pBdr>
                            <w:top w:color="000000" w:space="0" w:sz="2" w:val="single"/>
                            <w:left w:color="000000" w:space="0" w:sz="2" w:val="single"/>
                            <w:bottom w:color="000000" w:space="0" w:sz="2" w:val="single"/>
                            <w:insideH w:color="000000" w:space="0" w:sz="2" w:val="single"/>
                            <w:right w:color="000000" w:space="0" w:sz="2" w:val="single"/>
                            <w:insideV w:color="000000" w:space="0" w:sz="2" w:val="single"/>
                          </w:pBdr>
                          <w:shd w:fill="FFFFFF" w:val="clear"/>
                          <w:rPr/>
                        </w:pPr>
                        <w:r>
                          <w:rPr/>
                          <w:drawing>
                            <wp:inline distB="0" distL="0" distR="0" distT="0">
                              <wp:extent cx="478155" cy="478155"/>
                              <wp:effectExtent b="0" l="0" r="0" t="0"/>
                              <wp:docPr descr="" id="6" name="Pictur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descr="" id="6" name="Picture"/>
                                      <pic:cNvPicPr>
                                        <a:picLocks noChangeArrowheads="1" noChangeAspect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78155" cy="478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type="dxa" w:w="700"/>
                        <w:tcBorders>
                          <w:top w:color="FFFFFF" w:space="0" w:sz="2" w:val="single"/>
                          <w:left w:val="nil"/>
                          <w:bottom w:val="nil"/>
                          <w:right w:val="nil"/>
                        </w:tcBorders>
                        <w:shd w:fill="FFFFFF" w:val="clear"/>
                        <w:tcMar>
                          <w:left w:type="dxa" w:w="0"/>
                        </w:tcMar>
                      </w:tcPr>
                      <w:p>
                        <w:pPr>
                          <w:pStyle w:val="style0"/>
                          <w:framePr w:h="1316" w:hAnchor="margin" w:hRule="exact" w:hSpace="114" w:vAnchor="margin" w:vSpace="114" w:w="4189" w:wrap="through" w:x="1" w:y="0"/>
                          <w:pBdr>
                            <w:top w:color="000000" w:space="0" w:sz="2" w:val="single"/>
                            <w:left w:color="000000" w:space="0" w:sz="2" w:val="single"/>
                            <w:bottom w:color="000000" w:space="0" w:sz="2" w:val="single"/>
                            <w:insideH w:color="000000" w:space="0" w:sz="2" w:val="single"/>
                            <w:right w:color="000000" w:space="0" w:sz="2" w:val="single"/>
                            <w:insideV w:color="000000" w:space="0" w:sz="2" w:val="single"/>
                          </w:pBdr>
                          <w:shd w:fill="FFFFFF" w:val="clear"/>
                          <w:rPr/>
                        </w:pPr>
                        <w:r>
                          <w:rPr/>
                          <w:drawing>
                            <wp:inline distB="0" distL="0" distR="0" distT="0">
                              <wp:extent cx="248920" cy="248920"/>
                              <wp:effectExtent b="0" l="0" r="0" t="0"/>
                              <wp:docPr descr="" id="7" name="Pictur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descr="" id="7" name="Picture"/>
                                      <pic:cNvPicPr>
                                        <a:picLocks noChangeArrowheads="1" noChangeAspect="1"/>
                                      </pic:cNvPicPr>
                                    </pic:nvPicPr>
                                    <pic:blipFill>
                                      <a:blip r:embed="rId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8920" cy="2489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type="dxa" w:w="701"/>
                        <w:tcBorders>
                          <w:top w:color="FFFFFF" w:space="0" w:sz="2" w:val="single"/>
                          <w:left w:val="nil"/>
                          <w:bottom w:val="nil"/>
                          <w:right w:val="nil"/>
                        </w:tcBorders>
                        <w:shd w:fill="FFFFFF" w:val="clear"/>
                        <w:tcMar>
                          <w:left w:type="dxa" w:w="0"/>
                        </w:tcMar>
                      </w:tcPr>
                      <w:p>
                        <w:pPr>
                          <w:pStyle w:val="style0"/>
                          <w:framePr w:h="1316" w:hAnchor="margin" w:hRule="exact" w:hSpace="114" w:vAnchor="margin" w:vSpace="114" w:w="4189" w:wrap="through" w:x="1" w:y="0"/>
                          <w:pBdr>
                            <w:top w:color="000000" w:space="0" w:sz="2" w:val="single"/>
                            <w:left w:color="000000" w:space="0" w:sz="2" w:val="single"/>
                            <w:bottom w:color="000000" w:space="0" w:sz="2" w:val="single"/>
                            <w:insideH w:color="000000" w:space="0" w:sz="2" w:val="single"/>
                            <w:right w:color="000000" w:space="0" w:sz="2" w:val="single"/>
                            <w:insideV w:color="000000" w:space="0" w:sz="2" w:val="single"/>
                          </w:pBdr>
                          <w:shd w:fill="FFFFFF" w:val="clear"/>
                          <w:rPr/>
                        </w:pPr>
                        <w:r>
                          <w:rPr/>
                          <w:drawing>
                            <wp:inline distB="0" distL="0" distR="0" distT="0">
                              <wp:extent cx="478155" cy="478155"/>
                              <wp:effectExtent b="0" l="0" r="0" t="0"/>
                              <wp:docPr descr="" id="8" name="Pictur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descr="" id="8" name="Picture"/>
                                      <pic:cNvPicPr>
                                        <a:picLocks noChangeArrowheads="1" noChangeAspect="1"/>
                                      </pic:cNvPicPr>
                                    </pic:nvPicPr>
                                    <pic:blipFill>
                                      <a:blip r:embed="rId1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78155" cy="478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type="dxa" w:w="701"/>
                        <w:tcBorders>
                          <w:top w:color="FFFFFF" w:space="0" w:sz="2" w:val="single"/>
                          <w:left w:val="nil"/>
                          <w:bottom w:val="nil"/>
                          <w:right w:color="FFFFFF" w:space="0" w:sz="2" w:val="single"/>
                        </w:tcBorders>
                        <w:shd w:fill="FFFFFF" w:val="clear"/>
                        <w:tcMar>
                          <w:left w:type="dxa" w:w="0"/>
                        </w:tcMar>
                      </w:tcPr>
                      <w:p>
                        <w:pPr>
                          <w:pStyle w:val="style0"/>
                          <w:framePr w:h="1316" w:hAnchor="margin" w:hRule="exact" w:hSpace="114" w:vAnchor="margin" w:vSpace="114" w:w="4189" w:wrap="through" w:x="1" w:y="0"/>
                          <w:pBdr>
                            <w:top w:color="000000" w:space="0" w:sz="2" w:val="single"/>
                            <w:left w:color="000000" w:space="0" w:sz="2" w:val="single"/>
                            <w:bottom w:color="000000" w:space="0" w:sz="2" w:val="single"/>
                            <w:insideH w:color="000000" w:space="0" w:sz="2" w:val="single"/>
                            <w:right w:color="000000" w:space="0" w:sz="2" w:val="single"/>
                            <w:insideV w:color="000000" w:space="0" w:sz="2" w:val="single"/>
                          </w:pBdr>
                          <w:shd w:fill="FFFFFF" w:val="clear"/>
                          <w:rPr/>
                        </w:pPr>
                        <w:r>
                          <w:rPr/>
                          <w:drawing>
                            <wp:inline distB="0" distL="0" distR="0" distT="0">
                              <wp:extent cx="478155" cy="478155"/>
                              <wp:effectExtent b="0" l="0" r="0" t="0"/>
                              <wp:docPr descr="" id="9" name="Pictur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descr="" id="9" name="Picture"/>
                                      <pic:cNvPicPr>
                                        <a:picLocks noChangeArrowheads="1" noChangeAspect="1"/>
                                      </pic:cNvPicPr>
                                    </pic:nvPicPr>
                                    <pic:blipFill>
                                      <a:blip r:embed="rId1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78155" cy="478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>
                    <w:trPr>
                      <w:cantSplit w:val="false"/>
                    </w:trPr>
                    <w:tc>
                      <w:tcPr>
                        <w:tcW w:type="dxa" w:w="700"/>
                        <w:tcBorders>
                          <w:top w:val="nil"/>
                          <w:left w:color="FFFFFF" w:space="0" w:sz="2" w:val="single"/>
                          <w:bottom w:color="FFFFFF" w:space="0" w:sz="2" w:val="single"/>
                          <w:right w:val="nil"/>
                        </w:tcBorders>
                        <w:shd w:fill="FFFFFF" w:val="clear"/>
                        <w:tcMar>
                          <w:left w:type="dxa" w:w="65529"/>
                        </w:tcMar>
                        <w:vAlign w:val="center"/>
                      </w:tcPr>
                      <w:p>
                        <w:pPr>
                          <w:pStyle w:val="style0"/>
                          <w:framePr w:h="1316" w:hAnchor="margin" w:hRule="exact" w:hSpace="114" w:vAnchor="margin" w:vSpace="114" w:w="4189" w:wrap="through" w:x="1" w:y="0"/>
                          <w:pBdr>
                            <w:top w:color="000000" w:space="0" w:sz="2" w:val="single"/>
                            <w:left w:color="000000" w:space="0" w:sz="2" w:val="single"/>
                            <w:bottom w:color="000000" w:space="0" w:sz="2" w:val="single"/>
                            <w:insideH w:color="000000" w:space="0" w:sz="2" w:val="single"/>
                            <w:right w:color="000000" w:space="0" w:sz="2" w:val="single"/>
                            <w:insideV w:color="000000" w:space="0" w:sz="2" w:val="single"/>
                          </w:pBdr>
                          <w:shd w:fill="FFFFFF" w:val="clear"/>
                          <w:rPr>
                            <w:rFonts w:ascii="Helvetica" w:cs="Helvetica" w:hAnsi="Helvetica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Helvetica" w:cs="Helvetica" w:hAnsi="Helvetica"/>
                            <w:color w:val="0000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type="dxa" w:w="701"/>
                        <w:tcBorders>
                          <w:top w:val="nil"/>
                          <w:left w:val="nil"/>
                          <w:bottom w:color="FFFFFF" w:space="0" w:sz="2" w:val="single"/>
                          <w:right w:val="nil"/>
                        </w:tcBorders>
                        <w:shd w:fill="FFFFFF" w:val="clear"/>
                        <w:tcMar>
                          <w:left w:type="dxa" w:w="0"/>
                        </w:tcMar>
                        <w:vAlign w:val="center"/>
                      </w:tcPr>
                      <w:p>
                        <w:pPr>
                          <w:pStyle w:val="style0"/>
                          <w:framePr w:h="1316" w:hAnchor="margin" w:hRule="exact" w:hSpace="114" w:vAnchor="margin" w:vSpace="114" w:w="4189" w:wrap="through" w:x="1" w:y="0"/>
                          <w:pBdr>
                            <w:top w:color="000000" w:space="0" w:sz="2" w:val="single"/>
                            <w:left w:color="000000" w:space="0" w:sz="2" w:val="single"/>
                            <w:bottom w:color="000000" w:space="0" w:sz="2" w:val="single"/>
                            <w:insideH w:color="000000" w:space="0" w:sz="2" w:val="single"/>
                            <w:right w:color="000000" w:space="0" w:sz="2" w:val="single"/>
                            <w:insideV w:color="000000" w:space="0" w:sz="2" w:val="single"/>
                          </w:pBdr>
                          <w:shd w:fill="FFFFFF" w:val="clea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type="dxa" w:w="700"/>
                        <w:tcBorders>
                          <w:top w:val="nil"/>
                          <w:left w:val="nil"/>
                          <w:bottom w:color="FFFFFF" w:space="0" w:sz="2" w:val="single"/>
                          <w:right w:val="nil"/>
                        </w:tcBorders>
                        <w:shd w:fill="FFFFFF" w:val="clear"/>
                        <w:tcMar>
                          <w:left w:type="dxa" w:w="0"/>
                        </w:tcMar>
                        <w:vAlign w:val="center"/>
                      </w:tcPr>
                      <w:p>
                        <w:pPr>
                          <w:pStyle w:val="style0"/>
                          <w:framePr w:h="1316" w:hAnchor="margin" w:hRule="exact" w:hSpace="114" w:vAnchor="margin" w:vSpace="114" w:w="4189" w:wrap="through" w:x="1" w:y="0"/>
                          <w:pBdr>
                            <w:top w:color="000000" w:space="0" w:sz="2" w:val="single"/>
                            <w:left w:color="000000" w:space="0" w:sz="2" w:val="single"/>
                            <w:bottom w:color="000000" w:space="0" w:sz="2" w:val="single"/>
                            <w:insideH w:color="000000" w:space="0" w:sz="2" w:val="single"/>
                            <w:right w:color="000000" w:space="0" w:sz="2" w:val="single"/>
                            <w:insideV w:color="000000" w:space="0" w:sz="2" w:val="single"/>
                          </w:pBdr>
                          <w:shd w:fill="FFFFFF" w:val="clea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type="dxa" w:w="701"/>
                        <w:tcBorders>
                          <w:top w:val="nil"/>
                          <w:left w:val="nil"/>
                          <w:bottom w:color="FFFFFF" w:space="0" w:sz="2" w:val="single"/>
                          <w:right w:val="nil"/>
                        </w:tcBorders>
                        <w:shd w:fill="FFFFFF" w:val="clear"/>
                        <w:tcMar>
                          <w:left w:type="dxa" w:w="0"/>
                        </w:tcMar>
                        <w:vAlign w:val="center"/>
                      </w:tcPr>
                      <w:p>
                        <w:pPr>
                          <w:pStyle w:val="style0"/>
                          <w:framePr w:h="1316" w:hAnchor="margin" w:hRule="exact" w:hSpace="114" w:vAnchor="margin" w:vSpace="114" w:w="4189" w:wrap="through" w:x="1" w:y="0"/>
                          <w:pBdr>
                            <w:top w:color="000000" w:space="0" w:sz="2" w:val="single"/>
                            <w:left w:color="000000" w:space="0" w:sz="2" w:val="single"/>
                            <w:bottom w:color="000000" w:space="0" w:sz="2" w:val="single"/>
                            <w:insideH w:color="000000" w:space="0" w:sz="2" w:val="single"/>
                            <w:right w:color="000000" w:space="0" w:sz="2" w:val="single"/>
                            <w:insideV w:color="000000" w:space="0" w:sz="2" w:val="single"/>
                          </w:pBdr>
                          <w:shd w:fill="FFFFFF" w:val="clea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type="dxa" w:w="701"/>
                        <w:tcBorders>
                          <w:top w:val="nil"/>
                          <w:left w:val="nil"/>
                          <w:bottom w:color="FFFFFF" w:space="0" w:sz="2" w:val="single"/>
                          <w:right w:color="FFFFFF" w:space="0" w:sz="2" w:val="single"/>
                        </w:tcBorders>
                        <w:shd w:fill="FFFFFF" w:val="clear"/>
                        <w:tcMar>
                          <w:left w:type="dxa" w:w="0"/>
                        </w:tcMar>
                        <w:vAlign w:val="center"/>
                      </w:tcPr>
                      <w:p>
                        <w:pPr>
                          <w:pStyle w:val="style0"/>
                          <w:framePr w:h="1316" w:hAnchor="margin" w:hRule="exact" w:hSpace="114" w:vAnchor="margin" w:vSpace="114" w:w="4189" w:wrap="through" w:x="1" w:y="0"/>
                          <w:pBdr>
                            <w:top w:color="000000" w:space="0" w:sz="2" w:val="single"/>
                            <w:left w:color="000000" w:space="0" w:sz="2" w:val="single"/>
                            <w:bottom w:color="000000" w:space="0" w:sz="2" w:val="single"/>
                            <w:insideH w:color="000000" w:space="0" w:sz="2" w:val="single"/>
                            <w:right w:color="000000" w:space="0" w:sz="2" w:val="single"/>
                            <w:insideV w:color="000000" w:space="0" w:sz="2" w:val="single"/>
                          </w:pBdr>
                          <w:shd w:fill="FFFFFF" w:val="clea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</w:tc>
                  </w:tr>
                </w:tbl>
                <w:p>
                  <w:pPr>
                    <w:pStyle w:val="style515"/>
                    <w:keepNext/>
                    <w:widowControl w:val="false"/>
                    <w:pBdr>
                      <w:top w:val="nil"/>
                      <w:left w:val="nil"/>
                      <w:bottom w:val="nil"/>
                      <w:insideH w:val="nil"/>
                      <w:right w:val="nil"/>
                      <w:insideV w:val="nil"/>
                    </w:pBdr>
                    <w:suppressAutoHyphens w:val="true"/>
                    <w:spacing w:after="160" w:before="0" w:line="100" w:lineRule="atLeast"/>
                    <w:contextualSpacing w:val="false"/>
                    <w:textAlignment w:val="baseline"/>
                    <w:rPr/>
                  </w:pPr>
                  <w:r>
                    <w:rPr/>
                    <w:t xml:space="preserve"> </w:t>
                  </w:r>
                </w:p>
              </w:txbxContent>
            </v:textbox>
          </v:rect>
        </w:pic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color w:val="000000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zh-CN"/>
        </w:rPr>
        <w:t>в)Что изменилось?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color w:val="000000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zh-CN"/>
        </w:rPr>
        <w:t>2.Определите границы подготовительного этапа в изучении нумерации чисел (до введения терминов «число» и «цифра») в учебниках. Какими темами он представлен? Обоснуйте необходимость изучения данных вопросов на подготовительном этапе. Найдите соответствующие иллюстрации в своих учебниках.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color w:val="000000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zh-CN"/>
        </w:rPr>
        <w:t>3Укажите, какие признаки предметов выделяют учащиеся на подготовительном этапе. С какой целью? Приведите примеры 2-3 упражнений.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color w:val="000000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zh-CN"/>
        </w:rPr>
        <w:t>4. Сформулируйте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, </w:t>
      </w:r>
      <w:hyperlink r:id="rId12">
        <w:r>
          <w:rPr>
            <w:rStyle w:val="style347"/>
            <w:rFonts w:ascii="Liberation Serif" w:cs="Lohit Hindi" w:eastAsia="Open Hei" w:hAnsi="Liberation Serif"/>
            <w:color w:val="000000"/>
            <w:sz w:val="24"/>
            <w:szCs w:val="24"/>
            <w:u w:val="single"/>
            <w:lang w:bidi="hi-IN" w:eastAsia="zh-CN"/>
          </w:rPr>
          <w:t>пользуясь учебником</w:t>
        </w:r>
      </w:hyperlink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zh-CN"/>
        </w:rPr>
        <w:t> математики для 1-го класса, по 2 задания, которые можно использовать:</w:t>
        <w:br/>
        <w:t>- для формирования навыка счета (прямая последовательность чисел) и воспроизведения чисел в обратной последовательности;</w:t>
        <w:br/>
        <w:t>- для усвоения отношений “больше”, “меньше”, “равно”;</w:t>
        <w:br/>
        <w:t>- для формирования представлений о количественном, порядковом числе и взаимосвязи между количественными и порядковыми числами;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color w:val="000000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Helvetica" w:cs="Helvetica" w:eastAsia="Open Hei" w:hAnsi="Helvetica"/>
          <w:color w:val="000000"/>
          <w:sz w:val="17"/>
          <w:szCs w:val="17"/>
          <w:lang w:bidi="hi-IN" w:eastAsia="zh-CN"/>
        </w:rPr>
      </w:pPr>
      <w:r>
        <w:rPr>
          <w:rFonts w:ascii="Helvetica" w:cs="Helvetica" w:eastAsia="Open Hei" w:hAnsi="Helvetica"/>
          <w:color w:val="000000"/>
          <w:sz w:val="17"/>
          <w:szCs w:val="17"/>
          <w:lang w:bidi="hi-IN" w:eastAsia="zh-CN"/>
        </w:rPr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r>
    </w:p>
    <w:p>
      <w:pPr>
        <w:pStyle w:val="style0"/>
        <w:keepNext/>
        <w:pageBreakBefore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center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Практическая работа №8 (2 часа)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Цель: Формирование умения использовать различные системы счисления, перевод из одной системы счисления в другую, выполнение действия в различных системах счисления.1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bCs/>
          <w:i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i/>
          <w:sz w:val="24"/>
          <w:szCs w:val="24"/>
          <w:lang w:bidi="hi-IN" w:eastAsia="zh-CN"/>
        </w:rPr>
        <w:t>Тема: Выполнение практических заданий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Выполнить задания: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i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i/>
          <w:sz w:val="24"/>
          <w:szCs w:val="24"/>
          <w:lang w:bidi="hi-IN" w:eastAsia="zh-CN"/>
        </w:rPr>
        <w:t>1. Выполняется задание на карточках по группам: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i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i/>
          <w:sz w:val="24"/>
          <w:szCs w:val="24"/>
          <w:lang w:bidi="hi-IN" w:eastAsia="zh-CN"/>
        </w:rPr>
        <w:t>Вариант I</w:t>
      </w:r>
    </w:p>
    <w:p>
      <w:pPr>
        <w:pStyle w:val="style0"/>
        <w:keepNext/>
        <w:widowControl w:val="false"/>
        <w:numPr>
          <w:ilvl w:val="0"/>
          <w:numId w:val="15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Разложите числа по степеням:</w:t>
        <w:br/>
        <w:t>а) 834</w:t>
      </w:r>
      <w:r>
        <w:rPr>
          <w:rFonts w:ascii="Liberation Serif" w:cs="Lohit Hindi" w:eastAsia="Open Hei" w:hAnsi="Liberation Serif"/>
          <w:position w:val="-3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 xml:space="preserve"> с основанием 10; б) 132,01</w:t>
      </w:r>
      <w:r>
        <w:rPr>
          <w:rFonts w:ascii="Liberation Serif" w:cs="Lohit Hindi" w:eastAsia="Open Hei" w:hAnsi="Liberation Serif"/>
          <w:position w:val="-3"/>
          <w:sz w:val="20"/>
          <w:szCs w:val="20"/>
          <w:lang w:bidi="hi-IN" w:eastAsia="zh-CN"/>
        </w:rPr>
        <w:t>4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 xml:space="preserve"> с основанием 4.</w:t>
      </w:r>
    </w:p>
    <w:p>
      <w:pPr>
        <w:pStyle w:val="style0"/>
        <w:keepNext/>
        <w:widowControl w:val="false"/>
        <w:numPr>
          <w:ilvl w:val="0"/>
          <w:numId w:val="15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Переведите числа в 10СС:</w:t>
        <w:br/>
        <w:t>а) 21021</w:t>
      </w:r>
      <w:r>
        <w:rPr>
          <w:rFonts w:ascii="Liberation Serif" w:cs="Lohit Hindi" w:eastAsia="Open Hei" w:hAnsi="Liberation Serif"/>
          <w:position w:val="-3"/>
          <w:sz w:val="20"/>
          <w:szCs w:val="20"/>
          <w:lang w:bidi="hi-IN" w:eastAsia="zh-CN"/>
        </w:rPr>
        <w:t>3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; б) 10,111</w:t>
      </w:r>
      <w:r>
        <w:rPr>
          <w:rFonts w:ascii="Liberation Serif" w:cs="Lohit Hindi" w:eastAsia="Open Hei" w:hAnsi="Liberation Serif"/>
          <w:position w:val="-3"/>
          <w:sz w:val="20"/>
          <w:szCs w:val="20"/>
          <w:lang w:bidi="hi-IN" w:eastAsia="zh-CN"/>
        </w:rPr>
        <w:t>2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.</w:t>
      </w:r>
    </w:p>
    <w:p>
      <w:pPr>
        <w:pStyle w:val="style0"/>
        <w:keepNext/>
        <w:widowControl w:val="false"/>
        <w:numPr>
          <w:ilvl w:val="0"/>
          <w:numId w:val="15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Переведите числа из 10СС:</w:t>
        <w:br/>
        <w:t>а) 211</w:t>
      </w:r>
      <w:r>
        <w:rPr>
          <w:rFonts w:ascii="Liberation Serif" w:cs="Lohit Hindi" w:eastAsia="Open Hei" w:hAnsi="Liberation Serif"/>
          <w:position w:val="-3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→ 16СС; б) 0,25</w:t>
      </w:r>
      <w:r>
        <w:rPr>
          <w:rFonts w:ascii="Liberation Serif" w:cs="Lohit Hindi" w:eastAsia="Open Hei" w:hAnsi="Liberation Serif"/>
          <w:position w:val="-3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→ 2СС; в) 14,125</w:t>
      </w:r>
      <w:r>
        <w:rPr>
          <w:rFonts w:ascii="Liberation Serif" w:cs="Lohit Hindi" w:eastAsia="Open Hei" w:hAnsi="Liberation Serif"/>
          <w:position w:val="-3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→8СС.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Вариант II</w:t>
      </w:r>
    </w:p>
    <w:p>
      <w:pPr>
        <w:pStyle w:val="style0"/>
        <w:keepNext/>
        <w:widowControl w:val="false"/>
        <w:numPr>
          <w:ilvl w:val="0"/>
          <w:numId w:val="16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Разложите числа по степеням:</w:t>
        <w:br/>
        <w:t>а) 5213</w:t>
      </w:r>
      <w:r>
        <w:rPr>
          <w:rFonts w:ascii="Liberation Serif" w:cs="Lohit Hindi" w:eastAsia="Open Hei" w:hAnsi="Liberation Serif"/>
          <w:position w:val="-3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 xml:space="preserve"> с основанием 10; б) 11011,101</w:t>
      </w:r>
      <w:r>
        <w:rPr>
          <w:rFonts w:ascii="Liberation Serif" w:cs="Lohit Hindi" w:eastAsia="Open Hei" w:hAnsi="Liberation Serif"/>
          <w:position w:val="-3"/>
          <w:sz w:val="20"/>
          <w:szCs w:val="20"/>
          <w:lang w:bidi="hi-IN" w:eastAsia="zh-CN"/>
        </w:rPr>
        <w:t>2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 xml:space="preserve"> с основанием 2.</w:t>
      </w:r>
    </w:p>
    <w:p>
      <w:pPr>
        <w:pStyle w:val="style0"/>
        <w:keepNext/>
        <w:widowControl w:val="false"/>
        <w:numPr>
          <w:ilvl w:val="0"/>
          <w:numId w:val="16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Переведите числа в 10СС:</w:t>
        <w:br/>
        <w:t>а) 210121</w:t>
      </w:r>
      <w:r>
        <w:rPr>
          <w:rFonts w:ascii="Liberation Serif" w:cs="Lohit Hindi" w:eastAsia="Open Hei" w:hAnsi="Liberation Serif"/>
          <w:position w:val="-3"/>
          <w:sz w:val="20"/>
          <w:szCs w:val="20"/>
          <w:lang w:bidi="hi-IN" w:eastAsia="zh-CN"/>
        </w:rPr>
        <w:t>3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; б) 11011,101</w:t>
      </w:r>
      <w:r>
        <w:rPr>
          <w:rFonts w:ascii="Liberation Serif" w:cs="Lohit Hindi" w:eastAsia="Open Hei" w:hAnsi="Liberation Serif"/>
          <w:position w:val="-3"/>
          <w:sz w:val="20"/>
          <w:szCs w:val="20"/>
          <w:lang w:bidi="hi-IN" w:eastAsia="zh-CN"/>
        </w:rPr>
        <w:t>2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.</w:t>
      </w:r>
    </w:p>
    <w:p>
      <w:pPr>
        <w:pStyle w:val="style0"/>
        <w:keepNext/>
        <w:widowControl w:val="false"/>
        <w:numPr>
          <w:ilvl w:val="0"/>
          <w:numId w:val="16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Переведите числа из 10СС:</w:t>
        <w:br/>
        <w:t>а) 45</w:t>
      </w:r>
      <w:r>
        <w:rPr>
          <w:rFonts w:ascii="Liberation Serif" w:cs="Lohit Hindi" w:eastAsia="Open Hei" w:hAnsi="Liberation Serif"/>
          <w:position w:val="-3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→ 3СС; б) 0,625</w:t>
      </w:r>
      <w:r>
        <w:rPr>
          <w:rFonts w:ascii="Liberation Serif" w:cs="Lohit Hindi" w:eastAsia="Open Hei" w:hAnsi="Liberation Serif"/>
          <w:position w:val="-3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→ 2СС; в) 72,125</w:t>
      </w:r>
      <w:r>
        <w:rPr>
          <w:rFonts w:ascii="Liberation Serif" w:cs="Lohit Hindi" w:eastAsia="Open Hei" w:hAnsi="Liberation Serif"/>
          <w:position w:val="-3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→ 7СС.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Вариант III</w:t>
      </w:r>
    </w:p>
    <w:p>
      <w:pPr>
        <w:pStyle w:val="style0"/>
        <w:keepNext/>
        <w:widowControl w:val="false"/>
        <w:numPr>
          <w:ilvl w:val="0"/>
          <w:numId w:val="17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Разложите числа по степеням:</w:t>
        <w:br/>
        <w:t>а) 7251,32</w:t>
      </w:r>
      <w:r>
        <w:rPr>
          <w:rFonts w:ascii="Liberation Serif" w:cs="Lohit Hindi" w:eastAsia="Open Hei" w:hAnsi="Liberation Serif"/>
          <w:position w:val="-3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 xml:space="preserve"> с основанием 10; б) 130211,2</w:t>
      </w:r>
      <w:r>
        <w:rPr>
          <w:rFonts w:ascii="Liberation Serif" w:cs="Lohit Hindi" w:eastAsia="Open Hei" w:hAnsi="Liberation Serif"/>
          <w:position w:val="-3"/>
          <w:sz w:val="20"/>
          <w:szCs w:val="20"/>
          <w:lang w:bidi="hi-IN" w:eastAsia="zh-CN"/>
        </w:rPr>
        <w:t>4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 xml:space="preserve"> с основанием 4.</w:t>
      </w:r>
    </w:p>
    <w:p>
      <w:pPr>
        <w:pStyle w:val="style0"/>
        <w:keepNext/>
        <w:widowControl w:val="false"/>
        <w:numPr>
          <w:ilvl w:val="0"/>
          <w:numId w:val="17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Переведите числа в 10СС:</w:t>
        <w:br/>
        <w:t>а) 221</w:t>
      </w:r>
      <w:r>
        <w:rPr>
          <w:rFonts w:ascii="Liberation Serif" w:cs="Lohit Hindi" w:eastAsia="Open Hei" w:hAnsi="Liberation Serif"/>
          <w:position w:val="-3"/>
          <w:sz w:val="20"/>
          <w:szCs w:val="20"/>
          <w:lang w:bidi="hi-IN" w:eastAsia="zh-CN"/>
        </w:rPr>
        <w:t>3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;     б) 1101,10</w:t>
      </w:r>
      <w:r>
        <w:rPr>
          <w:rFonts w:ascii="Liberation Serif" w:cs="Lohit Hindi" w:eastAsia="Open Hei" w:hAnsi="Liberation Serif"/>
          <w:position w:val="-3"/>
          <w:sz w:val="20"/>
          <w:szCs w:val="20"/>
          <w:lang w:bidi="hi-IN" w:eastAsia="zh-CN"/>
        </w:rPr>
        <w:t>2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.</w:t>
      </w:r>
    </w:p>
    <w:p>
      <w:pPr>
        <w:pStyle w:val="style0"/>
        <w:keepNext/>
        <w:widowControl w:val="false"/>
        <w:numPr>
          <w:ilvl w:val="0"/>
          <w:numId w:val="17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Переведите числа из 10СС:</w:t>
        <w:br/>
        <w:t>а) 323</w:t>
      </w:r>
      <w:r>
        <w:rPr>
          <w:rFonts w:ascii="Liberation Serif" w:cs="Lohit Hindi" w:eastAsia="Open Hei" w:hAnsi="Liberation Serif"/>
          <w:position w:val="-3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→ 8СС; б) 0,625</w:t>
      </w:r>
      <w:r>
        <w:rPr>
          <w:rFonts w:ascii="Liberation Serif" w:cs="Lohit Hindi" w:eastAsia="Open Hei" w:hAnsi="Liberation Serif"/>
          <w:position w:val="-3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→ 2СС; в) 31,5</w:t>
      </w:r>
      <w:r>
        <w:rPr>
          <w:rFonts w:ascii="Liberation Serif" w:cs="Lohit Hindi" w:eastAsia="Open Hei" w:hAnsi="Liberation Serif"/>
          <w:position w:val="-3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→ 5СС.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Вариант IV</w:t>
      </w:r>
    </w:p>
    <w:p>
      <w:pPr>
        <w:pStyle w:val="style0"/>
        <w:keepNext/>
        <w:widowControl w:val="false"/>
        <w:numPr>
          <w:ilvl w:val="0"/>
          <w:numId w:val="18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Разложите числа по степеням:</w:t>
        <w:br/>
        <w:t>а) 32712,5</w:t>
      </w:r>
      <w:r>
        <w:rPr>
          <w:rFonts w:ascii="Liberation Serif" w:cs="Lohit Hindi" w:eastAsia="Open Hei" w:hAnsi="Liberation Serif"/>
          <w:position w:val="-3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 xml:space="preserve"> с основанием 10; б) 10210,02</w:t>
      </w:r>
      <w:r>
        <w:rPr>
          <w:rFonts w:ascii="Liberation Serif" w:cs="Lohit Hindi" w:eastAsia="Open Hei" w:hAnsi="Liberation Serif"/>
          <w:position w:val="-3"/>
          <w:sz w:val="20"/>
          <w:szCs w:val="20"/>
          <w:lang w:bidi="hi-IN" w:eastAsia="zh-CN"/>
        </w:rPr>
        <w:t>3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 xml:space="preserve"> с основанием 3.</w:t>
      </w:r>
    </w:p>
    <w:p>
      <w:pPr>
        <w:pStyle w:val="style0"/>
        <w:keepNext/>
        <w:widowControl w:val="false"/>
        <w:numPr>
          <w:ilvl w:val="0"/>
          <w:numId w:val="18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Переведите числа в 10СС:</w:t>
        <w:br/>
        <w:t>а) 341</w:t>
      </w:r>
      <w:r>
        <w:rPr>
          <w:rFonts w:ascii="Liberation Serif" w:cs="Lohit Hindi" w:eastAsia="Open Hei" w:hAnsi="Liberation Serif"/>
          <w:position w:val="-3"/>
          <w:sz w:val="20"/>
          <w:szCs w:val="20"/>
          <w:lang w:bidi="hi-IN" w:eastAsia="zh-CN"/>
        </w:rPr>
        <w:t>16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;    б) 1101,01</w:t>
      </w:r>
      <w:r>
        <w:rPr>
          <w:rFonts w:ascii="Liberation Serif" w:cs="Lohit Hindi" w:eastAsia="Open Hei" w:hAnsi="Liberation Serif"/>
          <w:position w:val="-3"/>
          <w:sz w:val="20"/>
          <w:szCs w:val="20"/>
          <w:lang w:bidi="hi-IN" w:eastAsia="zh-CN"/>
        </w:rPr>
        <w:t>2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.</w:t>
      </w:r>
    </w:p>
    <w:p>
      <w:pPr>
        <w:pStyle w:val="style0"/>
        <w:keepNext/>
        <w:widowControl w:val="false"/>
        <w:numPr>
          <w:ilvl w:val="0"/>
          <w:numId w:val="18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Переведите числа из 10СС:</w:t>
        <w:br/>
        <w:t>а) 532</w:t>
      </w:r>
      <w:r>
        <w:rPr>
          <w:rFonts w:ascii="Liberation Serif" w:cs="Lohit Hindi" w:eastAsia="Open Hei" w:hAnsi="Liberation Serif"/>
          <w:position w:val="-3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→ 7СС; б) 0,8</w:t>
      </w:r>
      <w:r>
        <w:rPr>
          <w:rFonts w:ascii="Liberation Serif" w:cs="Lohit Hindi" w:eastAsia="Open Hei" w:hAnsi="Liberation Serif"/>
          <w:position w:val="-3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→ 4СС; в) 72,75</w:t>
      </w:r>
      <w:r>
        <w:rPr>
          <w:rFonts w:ascii="Liberation Serif" w:cs="Lohit Hindi" w:eastAsia="Open Hei" w:hAnsi="Liberation Serif"/>
          <w:position w:val="-3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→ 2СС.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Вариант V</w:t>
      </w:r>
    </w:p>
    <w:p>
      <w:pPr>
        <w:pStyle w:val="style0"/>
        <w:keepNext/>
        <w:widowControl w:val="false"/>
        <w:numPr>
          <w:ilvl w:val="0"/>
          <w:numId w:val="19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Разложите числа по степеням:</w:t>
        <w:br/>
        <w:t>а) 9135,86</w:t>
      </w:r>
      <w:r>
        <w:rPr>
          <w:rFonts w:ascii="Liberation Serif" w:cs="Lohit Hindi" w:eastAsia="Open Hei" w:hAnsi="Liberation Serif"/>
          <w:position w:val="-3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 xml:space="preserve"> с основанием 10; б) 11011,11</w:t>
      </w:r>
      <w:r>
        <w:rPr>
          <w:rFonts w:ascii="Liberation Serif" w:cs="Lohit Hindi" w:eastAsia="Open Hei" w:hAnsi="Liberation Serif"/>
          <w:position w:val="-3"/>
          <w:sz w:val="20"/>
          <w:szCs w:val="20"/>
          <w:lang w:bidi="hi-IN" w:eastAsia="zh-CN"/>
        </w:rPr>
        <w:t>3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 xml:space="preserve"> с основанием 2.</w:t>
      </w:r>
    </w:p>
    <w:p>
      <w:pPr>
        <w:pStyle w:val="style0"/>
        <w:keepNext/>
        <w:widowControl w:val="false"/>
        <w:numPr>
          <w:ilvl w:val="0"/>
          <w:numId w:val="19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Переведите числа в 10СС:</w:t>
        <w:br/>
        <w:t>а) 341</w:t>
      </w:r>
      <w:r>
        <w:rPr>
          <w:rFonts w:ascii="Liberation Serif" w:cs="Lohit Hindi" w:eastAsia="Open Hei" w:hAnsi="Liberation Serif"/>
          <w:position w:val="-3"/>
          <w:sz w:val="20"/>
          <w:szCs w:val="20"/>
          <w:lang w:bidi="hi-IN" w:eastAsia="zh-CN"/>
        </w:rPr>
        <w:t>6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;     б) 1110,001</w:t>
      </w:r>
      <w:r>
        <w:rPr>
          <w:rFonts w:ascii="Liberation Serif" w:cs="Lohit Hindi" w:eastAsia="Open Hei" w:hAnsi="Liberation Serif"/>
          <w:position w:val="-3"/>
          <w:sz w:val="20"/>
          <w:szCs w:val="20"/>
          <w:lang w:bidi="hi-IN" w:eastAsia="zh-CN"/>
        </w:rPr>
        <w:t>2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.</w:t>
      </w:r>
    </w:p>
    <w:p>
      <w:pPr>
        <w:pStyle w:val="style0"/>
        <w:keepNext/>
        <w:widowControl w:val="false"/>
        <w:numPr>
          <w:ilvl w:val="0"/>
          <w:numId w:val="19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Переведите числа из 10СС:</w:t>
        <w:br/>
        <w:t>а) 167</w:t>
      </w:r>
      <w:r>
        <w:rPr>
          <w:rFonts w:ascii="Liberation Serif" w:cs="Lohit Hindi" w:eastAsia="Open Hei" w:hAnsi="Liberation Serif"/>
          <w:position w:val="-3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→ 3СС; б) 0,6875</w:t>
      </w:r>
      <w:r>
        <w:rPr>
          <w:rFonts w:ascii="Liberation Serif" w:cs="Lohit Hindi" w:eastAsia="Open Hei" w:hAnsi="Liberation Serif"/>
          <w:position w:val="-3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→ 2СС; в) 72,625</w:t>
      </w:r>
      <w:r>
        <w:rPr>
          <w:rFonts w:ascii="Liberation Serif" w:cs="Lohit Hindi" w:eastAsia="Open Hei" w:hAnsi="Liberation Serif"/>
          <w:position w:val="-3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→ 16СС.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Вариант VI</w:t>
      </w:r>
    </w:p>
    <w:p>
      <w:pPr>
        <w:pStyle w:val="style0"/>
        <w:keepNext/>
        <w:widowControl w:val="false"/>
        <w:numPr>
          <w:ilvl w:val="1"/>
          <w:numId w:val="2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1414" w:val="left"/>
        </w:tabs>
        <w:suppressAutoHyphens w:val="true"/>
        <w:spacing w:after="0" w:before="0" w:line="100" w:lineRule="atLeast"/>
        <w:ind w:hanging="283" w:left="709" w:right="0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Разложите числа по степеням:</w:t>
        <w:br/>
        <w:t>а) 4235,15</w:t>
      </w:r>
      <w:r>
        <w:rPr>
          <w:rFonts w:ascii="Liberation Serif" w:cs="Lohit Hindi" w:eastAsia="Open Hei" w:hAnsi="Liberation Serif"/>
          <w:position w:val="-3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 xml:space="preserve"> с основанием 10; б) 123,001</w:t>
      </w:r>
      <w:r>
        <w:rPr>
          <w:rFonts w:ascii="Liberation Serif" w:cs="Lohit Hindi" w:eastAsia="Open Hei" w:hAnsi="Liberation Serif"/>
          <w:position w:val="-3"/>
          <w:sz w:val="20"/>
          <w:szCs w:val="20"/>
          <w:lang w:bidi="hi-IN" w:eastAsia="zh-CN"/>
        </w:rPr>
        <w:t>4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 xml:space="preserve"> с основанием 4.</w:t>
      </w:r>
    </w:p>
    <w:p>
      <w:pPr>
        <w:pStyle w:val="style0"/>
        <w:keepNext/>
        <w:widowControl w:val="false"/>
        <w:numPr>
          <w:ilvl w:val="1"/>
          <w:numId w:val="2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1414" w:val="left"/>
        </w:tabs>
        <w:suppressAutoHyphens w:val="true"/>
        <w:spacing w:after="0" w:before="0" w:line="100" w:lineRule="atLeast"/>
        <w:ind w:hanging="283" w:left="709" w:right="0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Переведите числа в 10СС:</w:t>
        <w:br/>
        <w:t>а) 341,54</w:t>
      </w:r>
      <w:r>
        <w:rPr>
          <w:rFonts w:ascii="Liberation Serif" w:cs="Lohit Hindi" w:eastAsia="Open Hei" w:hAnsi="Liberation Serif"/>
          <w:position w:val="-3"/>
          <w:sz w:val="20"/>
          <w:szCs w:val="20"/>
          <w:lang w:bidi="hi-IN" w:eastAsia="zh-CN"/>
        </w:rPr>
        <w:t>16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;           б) 1101,111</w:t>
      </w:r>
      <w:r>
        <w:rPr>
          <w:rFonts w:ascii="Liberation Serif" w:cs="Lohit Hindi" w:eastAsia="Open Hei" w:hAnsi="Liberation Serif"/>
          <w:position w:val="-3"/>
          <w:sz w:val="20"/>
          <w:szCs w:val="20"/>
          <w:lang w:bidi="hi-IN" w:eastAsia="zh-CN"/>
        </w:rPr>
        <w:t>2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.</w:t>
      </w:r>
    </w:p>
    <w:p>
      <w:pPr>
        <w:pStyle w:val="style0"/>
        <w:keepNext/>
        <w:widowControl w:val="false"/>
        <w:numPr>
          <w:ilvl w:val="1"/>
          <w:numId w:val="2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1414" w:val="left"/>
        </w:tabs>
        <w:suppressAutoHyphens w:val="true"/>
        <w:spacing w:after="0" w:before="0" w:line="100" w:lineRule="atLeast"/>
        <w:ind w:hanging="283" w:left="851" w:right="0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Переведите числа из 10СС:</w:t>
        <w:br/>
        <w:t>а) 216</w:t>
      </w:r>
      <w:r>
        <w:rPr>
          <w:rFonts w:ascii="Liberation Serif" w:cs="Lohit Hindi" w:eastAsia="Open Hei" w:hAnsi="Liberation Serif"/>
          <w:position w:val="-3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→ 8СС; б) 0,9375</w:t>
      </w:r>
      <w:r>
        <w:rPr>
          <w:rFonts w:ascii="Liberation Serif" w:cs="Lohit Hindi" w:eastAsia="Open Hei" w:hAnsi="Liberation Serif"/>
          <w:position w:val="-3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→ 2СС; в) 16,8</w:t>
      </w:r>
      <w:r>
        <w:rPr>
          <w:rFonts w:ascii="Liberation Serif" w:cs="Lohit Hindi" w:eastAsia="Open Hei" w:hAnsi="Liberation Serif"/>
          <w:position w:val="-3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→ 3СС.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i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i/>
          <w:sz w:val="20"/>
          <w:szCs w:val="20"/>
          <w:lang w:bidi="hi-IN" w:eastAsia="zh-CN"/>
        </w:rPr>
        <w:t>2. Выполняется коллективное задание: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i/>
          <w:sz w:val="20"/>
          <w:szCs w:val="20"/>
          <w:lang w:bidi="hi-IN" w:eastAsia="zh-CN"/>
        </w:rPr>
        <w:t xml:space="preserve">1. 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Переведите число из 10СС в 8СС и 16 СС, а затем проверьте результаты, выполнив обратный перевод: 1001111110111,0112.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2.Сложите числа: 37</w:t>
      </w:r>
      <w:r>
        <w:rPr>
          <w:rFonts w:ascii="Liberation Serif" w:cs="Lohit Hindi" w:eastAsia="Open Hei" w:hAnsi="Liberation Serif"/>
          <w:position w:val="-1"/>
          <w:sz w:val="20"/>
          <w:szCs w:val="20"/>
          <w:lang w:bidi="hi-IN" w:eastAsia="zh-CN"/>
        </w:rPr>
        <w:t>8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 xml:space="preserve"> + 75</w:t>
      </w:r>
      <w:r>
        <w:rPr>
          <w:rFonts w:ascii="Liberation Serif" w:cs="Lohit Hindi" w:eastAsia="Open Hei" w:hAnsi="Liberation Serif"/>
          <w:position w:val="-1"/>
          <w:sz w:val="20"/>
          <w:szCs w:val="20"/>
          <w:lang w:bidi="hi-IN" w:eastAsia="zh-CN"/>
        </w:rPr>
        <w:t>8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3.Вычтите: 10201,12</w:t>
      </w:r>
      <w:r>
        <w:rPr>
          <w:rFonts w:ascii="Liberation Serif" w:cs="Lohit Hindi" w:eastAsia="Open Hei" w:hAnsi="Liberation Serif"/>
          <w:position w:val="-1"/>
          <w:sz w:val="20"/>
          <w:szCs w:val="20"/>
          <w:lang w:bidi="hi-IN" w:eastAsia="zh-CN"/>
        </w:rPr>
        <w:t>3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 xml:space="preserve"> – 111,21</w:t>
      </w:r>
      <w:r>
        <w:rPr>
          <w:rFonts w:ascii="Liberation Serif" w:cs="Lohit Hindi" w:eastAsia="Open Hei" w:hAnsi="Liberation Serif"/>
          <w:position w:val="-1"/>
          <w:sz w:val="20"/>
          <w:szCs w:val="20"/>
          <w:lang w:bidi="hi-IN" w:eastAsia="zh-CN"/>
        </w:rPr>
        <w:t>3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. Проверьте результат вычитания сложением.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4.Перемножьте числа: 101101</w:t>
      </w:r>
      <w:r>
        <w:rPr>
          <w:rFonts w:ascii="Liberation Serif" w:cs="Lohit Hindi" w:eastAsia="Open Hei" w:hAnsi="Liberation Serif"/>
          <w:position w:val="-1"/>
          <w:sz w:val="20"/>
          <w:szCs w:val="20"/>
          <w:lang w:bidi="hi-IN" w:eastAsia="zh-CN"/>
        </w:rPr>
        <w:t>2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 xml:space="preserve"> × 101</w:t>
      </w:r>
      <w:r>
        <w:rPr>
          <w:rFonts w:ascii="Liberation Serif" w:cs="Lohit Hindi" w:eastAsia="Open Hei" w:hAnsi="Liberation Serif"/>
          <w:position w:val="-1"/>
          <w:sz w:val="20"/>
          <w:szCs w:val="20"/>
          <w:lang w:bidi="hi-IN" w:eastAsia="zh-CN"/>
        </w:rPr>
        <w:t>2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5.Разделите 10010110</w:t>
      </w:r>
      <w:r>
        <w:rPr>
          <w:rFonts w:ascii="Liberation Serif" w:cs="Lohit Hindi" w:eastAsia="Open Hei" w:hAnsi="Liberation Serif"/>
          <w:position w:val="-1"/>
          <w:sz w:val="20"/>
          <w:szCs w:val="20"/>
          <w:lang w:bidi="hi-IN" w:eastAsia="zh-CN"/>
        </w:rPr>
        <w:t>2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:1010</w:t>
      </w:r>
      <w:r>
        <w:rPr>
          <w:rFonts w:ascii="Liberation Serif" w:cs="Lohit Hindi" w:eastAsia="Open Hei" w:hAnsi="Liberation Serif"/>
          <w:position w:val="-1"/>
          <w:sz w:val="20"/>
          <w:szCs w:val="20"/>
          <w:lang w:bidi="hi-IN" w:eastAsia="zh-CN"/>
        </w:rPr>
        <w:t>2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, а затем проверьте результат, выполнив умножение делителя на частное.</w:t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pageBreakBefore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center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Практическая работа №9 (2часа)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Цель: Формирование  умений по использованию свойств гелметрических фигур при решении задач.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Оборудование:  карточки с заданиями.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i/>
          <w:i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i/>
          <w:iCs/>
          <w:sz w:val="24"/>
          <w:szCs w:val="24"/>
          <w:lang w:bidi="hi-IN" w:eastAsia="zh-CN"/>
        </w:rPr>
        <w:t>Тема: Выполнение упражнений на основные свойства геометрических фигур.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Выполнить задания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i/>
          <w:i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i/>
          <w:iCs/>
          <w:sz w:val="24"/>
          <w:szCs w:val="24"/>
          <w:lang w:bidi="hi-IN" w:eastAsia="zh-CN"/>
        </w:rPr>
        <w:t>Выполнить тестовое задание в парах (с оформлением решения, записью ответа, ответ проверить по представленным вариантам)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1. В треугольнике АВС угол при вершине В равен 48° , а внешний угол при вершине А равен 100°  .  Найдите угол ВСА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1) 32°                                     2)      80 °                 3) 148°                                4) 52°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2. Биссектриса ВН равнобедренного треугольника образует с его боковой стороной угол равный 60° . Отрезок  МН – высота треугольника НВС. Найдите высоту МН треугольника НВС, если основание треугольника АС равно  24 см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1)  12 см                   2) 6 см                          3)      24 см                       4)             3см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3. Определите вид треугольника, если сумма двух его углов равна третьему углу</w:t>
      </w:r>
    </w:p>
    <w:p>
      <w:pPr>
        <w:pStyle w:val="style0"/>
        <w:keepNext/>
        <w:widowControl w:val="false"/>
        <w:numPr>
          <w:ilvl w:val="0"/>
          <w:numId w:val="20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200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остроугольный</w:t>
      </w:r>
    </w:p>
    <w:p>
      <w:pPr>
        <w:pStyle w:val="style0"/>
        <w:keepNext/>
        <w:widowControl w:val="false"/>
        <w:numPr>
          <w:ilvl w:val="0"/>
          <w:numId w:val="20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200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прямоугольный</w:t>
      </w:r>
    </w:p>
    <w:p>
      <w:pPr>
        <w:pStyle w:val="style0"/>
        <w:keepNext/>
        <w:widowControl w:val="false"/>
        <w:numPr>
          <w:ilvl w:val="0"/>
          <w:numId w:val="20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200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тупоугольный</w:t>
      </w:r>
    </w:p>
    <w:p>
      <w:pPr>
        <w:pStyle w:val="style0"/>
        <w:keepNext/>
        <w:widowControl w:val="false"/>
        <w:numPr>
          <w:ilvl w:val="0"/>
          <w:numId w:val="20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200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определить невозможно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4. Две окружности имеют общий центр в точке О.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Определите, в силу какого признака равенства треугольники СОВ и АОД равны.</w:t>
      </w:r>
    </w:p>
    <w:p>
      <w:pPr>
        <w:pStyle w:val="style0"/>
        <w:keepNext/>
        <w:widowControl w:val="false"/>
        <w:numPr>
          <w:ilvl w:val="0"/>
          <w:numId w:val="1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200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По двум сторонам и углу между ними</w:t>
      </w:r>
    </w:p>
    <w:p>
      <w:pPr>
        <w:pStyle w:val="style0"/>
        <w:keepNext/>
        <w:widowControl w:val="false"/>
        <w:numPr>
          <w:ilvl w:val="0"/>
          <w:numId w:val="1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200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По стороне и прилежащим к ней углам</w:t>
      </w:r>
    </w:p>
    <w:p>
      <w:pPr>
        <w:pStyle w:val="style0"/>
        <w:keepNext/>
        <w:widowControl w:val="false"/>
        <w:numPr>
          <w:ilvl w:val="0"/>
          <w:numId w:val="1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200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По трем сторонам</w:t>
      </w:r>
    </w:p>
    <w:p>
      <w:pPr>
        <w:pStyle w:val="style0"/>
        <w:keepNext/>
        <w:widowControl w:val="false"/>
        <w:numPr>
          <w:ilvl w:val="0"/>
          <w:numId w:val="1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200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Треугольники не равны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5. Углы АОВ и ВОС смежные, причем угол АОВ на 18°  больше угла ВОС. Найдите больший из углов.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920" w:val="left"/>
        </w:tabs>
        <w:suppressAutoHyphens w:val="true"/>
        <w:spacing w:after="0" w:before="0" w:line="100" w:lineRule="atLeast"/>
        <w:ind w:hanging="360" w:left="720" w:right="0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1) 110 °           2) 162°            3)  81°               4) 99°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6.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Определить вид треугольника, если две его стороны равны по 5 см, а периметр равен 15 см.</w:t>
      </w:r>
    </w:p>
    <w:p>
      <w:pPr>
        <w:pStyle w:val="style0"/>
        <w:keepNext/>
        <w:widowControl w:val="false"/>
        <w:numPr>
          <w:ilvl w:val="1"/>
          <w:numId w:val="11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200" w:val="lef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Times New Roman" w:cs="Times New Roman" w:eastAsia="Calibri" w:hAnsi="Times New Roman"/>
          <w:lang w:bidi="hi-IN" w:eastAsia="zh-CN"/>
        </w:rPr>
      </w:pPr>
      <w:r>
        <w:rPr>
          <w:rFonts w:ascii="Times New Roman" w:cs="Times New Roman" w:eastAsia="Calibri" w:hAnsi="Times New Roman"/>
          <w:lang w:bidi="hi-IN" w:eastAsia="zh-CN"/>
        </w:rPr>
        <w:t>Равнобедренный</w:t>
      </w:r>
    </w:p>
    <w:p>
      <w:pPr>
        <w:pStyle w:val="style0"/>
        <w:keepNext/>
        <w:widowControl w:val="false"/>
        <w:numPr>
          <w:ilvl w:val="1"/>
          <w:numId w:val="11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200" w:val="lef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Times New Roman" w:cs="Times New Roman" w:eastAsia="Calibri" w:hAnsi="Times New Roman"/>
          <w:lang w:bidi="hi-IN" w:eastAsia="zh-CN"/>
        </w:rPr>
      </w:pPr>
      <w:r>
        <w:rPr>
          <w:rFonts w:ascii="Times New Roman" w:cs="Times New Roman" w:eastAsia="Calibri" w:hAnsi="Times New Roman"/>
          <w:lang w:bidi="hi-IN" w:eastAsia="zh-CN"/>
        </w:rPr>
        <w:t>Равносторонний</w:t>
      </w:r>
    </w:p>
    <w:p>
      <w:pPr>
        <w:pStyle w:val="style0"/>
        <w:keepNext/>
        <w:widowControl w:val="false"/>
        <w:numPr>
          <w:ilvl w:val="1"/>
          <w:numId w:val="11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200" w:val="lef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Times New Roman" w:cs="Times New Roman" w:eastAsia="Calibri" w:hAnsi="Times New Roman"/>
          <w:lang w:bidi="hi-IN" w:eastAsia="zh-CN"/>
        </w:rPr>
      </w:pPr>
      <w:r>
        <w:rPr>
          <w:rFonts w:ascii="Times New Roman" w:cs="Times New Roman" w:eastAsia="Calibri" w:hAnsi="Times New Roman"/>
          <w:lang w:bidi="hi-IN" w:eastAsia="zh-CN"/>
        </w:rPr>
        <w:t>Разносторонний</w:t>
      </w:r>
    </w:p>
    <w:p>
      <w:pPr>
        <w:pStyle w:val="style0"/>
        <w:keepNext/>
        <w:widowControl w:val="false"/>
        <w:numPr>
          <w:ilvl w:val="1"/>
          <w:numId w:val="11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200" w:val="lef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Times New Roman" w:cs="Times New Roman" w:eastAsia="Calibri" w:hAnsi="Times New Roman"/>
          <w:lang w:bidi="hi-IN" w:eastAsia="zh-CN"/>
        </w:rPr>
      </w:pPr>
      <w:r>
        <w:rPr>
          <w:rFonts w:ascii="Times New Roman" w:cs="Times New Roman" w:eastAsia="Calibri" w:hAnsi="Times New Roman"/>
          <w:lang w:bidi="hi-IN" w:eastAsia="zh-CN"/>
        </w:rPr>
        <w:t>Определить вид треугольника невозможно.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7. На каждой стороне ромба АВСД отложены равные отрезки   АК, ВJ, СМ  и ДN.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Определите вид четырехугольника  КJМN.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Ответ: четырехугольник  КJМN является:</w:t>
      </w:r>
    </w:p>
    <w:p>
      <w:pPr>
        <w:pStyle w:val="style0"/>
        <w:keepNext/>
        <w:widowControl w:val="false"/>
        <w:numPr>
          <w:ilvl w:val="0"/>
          <w:numId w:val="13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6480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параллелограммом</w:t>
      </w:r>
    </w:p>
    <w:p>
      <w:pPr>
        <w:pStyle w:val="style0"/>
        <w:keepNext/>
        <w:widowControl w:val="false"/>
        <w:numPr>
          <w:ilvl w:val="0"/>
          <w:numId w:val="13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6480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ромбом</w:t>
      </w:r>
    </w:p>
    <w:p>
      <w:pPr>
        <w:pStyle w:val="style0"/>
        <w:keepNext/>
        <w:widowControl w:val="false"/>
        <w:numPr>
          <w:ilvl w:val="0"/>
          <w:numId w:val="13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6480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квадратом</w:t>
      </w:r>
    </w:p>
    <w:p>
      <w:pPr>
        <w:pStyle w:val="style0"/>
        <w:keepNext/>
        <w:widowControl w:val="false"/>
        <w:numPr>
          <w:ilvl w:val="0"/>
          <w:numId w:val="13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6480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прямоугольником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200" w:val="left"/>
        </w:tabs>
        <w:suppressAutoHyphens w:val="true"/>
        <w:spacing w:after="0" w:before="0" w:line="100" w:lineRule="atLeast"/>
        <w:ind w:hanging="360" w:left="720" w:right="0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i/>
          <w:i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  <w:t>Дополнительные задания</w:t>
      </w:r>
      <w:r>
        <w:rPr>
          <w:rFonts w:ascii="Liberation Serif" w:cs="Lohit Hindi" w:eastAsia="Open Hei" w:hAnsi="Liberation Serif"/>
          <w:i/>
          <w:iCs/>
          <w:sz w:val="24"/>
          <w:szCs w:val="24"/>
          <w:lang w:bidi="hi-IN" w:eastAsia="zh-CN"/>
        </w:rPr>
        <w:t>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1.На рисунке AB = CD, AC = CE. Докажи те, что BC = DE.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2 Углы ABC и CBD — смежные, луч BM — биссектриса угла ABC, угол ABM в 2 раза больше угла CBD. Найдите углы ABC и CBD.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3. Точки A, B и C лежат на одной прямой, AB = 15 см, отрезок AC в 4 раза больше отрезка BC. Найдите отрезок AC.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r>
    </w:p>
    <w:p>
      <w:pPr>
        <w:pStyle w:val="style0"/>
        <w:keepNext/>
        <w:pageBreakBefore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center"/>
        <w:textAlignment w:val="baseline"/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  <w:t>Практическая работа №10 (2часа)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b w:val="false"/>
          <w:bCs w:val="false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  <w:t xml:space="preserve">Цель: </w:t>
      </w:r>
      <w:r>
        <w:rPr>
          <w:rFonts w:ascii="Liberation Serif" w:cs="Lohit Hindi" w:eastAsia="Open Hei" w:hAnsi="Liberation Serif"/>
          <w:b w:val="false"/>
          <w:bCs w:val="false"/>
          <w:sz w:val="24"/>
          <w:szCs w:val="24"/>
          <w:lang w:bidi="hi-IN" w:eastAsia="zh-CN"/>
        </w:rPr>
        <w:t>Формирование умений по вычислению численного значения величин.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  <w:t>Оборудование: карточки с заданиями.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i/>
          <w:i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  <w:lang w:bidi="hi-IN" w:eastAsia="zh-CN"/>
        </w:rPr>
        <w:t xml:space="preserve">Тема: Решение задач по теме. ( </w:t>
      </w:r>
      <w:r>
        <w:rPr>
          <w:rFonts w:ascii="Liberation Serif" w:cs="Lohit Hindi" w:eastAsia="Open Hei" w:hAnsi="Liberation Serif"/>
          <w:i/>
          <w:iCs/>
          <w:sz w:val="24"/>
          <w:szCs w:val="24"/>
          <w:lang w:bidi="hi-IN" w:eastAsia="zh-CN"/>
        </w:rPr>
        <w:t>Понятие положительной скалярной величины и ее измерения. Геометрические величины. Формулы нахождения площадей фигур)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Выполнить задания: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bCs/>
          <w:i/>
          <w:i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  <w:lang w:bidi="hi-IN" w:eastAsia="zh-CN"/>
        </w:rPr>
        <w:t>1. Ответьте на вопросы: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419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1. Что представляет собой длина объекта?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419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а) свойство, которое проявляется при сравнении предметов по их протяженности;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419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б) свойство, которое проявляется при сравнении предметов по их массе;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419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в) свойство, которое проявляется при сравнении предметов по их форме.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419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Величины одного и того же рода можно: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419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а) складывать, получая при этом величину того же рода;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419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б) делить, получая при этом величину того же рода;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419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в) вычитать, получая при этом положительное действительное число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bCs/>
          <w:i/>
          <w:i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  <w:lang w:bidi="hi-IN" w:eastAsia="zh-CN"/>
        </w:rPr>
        <w:t>2.Решите задания: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Площадь фигуры F1</w:t>
      </w:r>
      <w:r>
        <w:rPr>
          <w:rFonts w:ascii="Liberation Serif" w:cs="Lohit Hindi" w:eastAsia="Open Hei" w:hAnsi="Liberation Serif"/>
          <w:position w:val="-2"/>
          <w:sz w:val="24"/>
          <w:szCs w:val="24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меньше площади фигуры F2</w:t>
      </w:r>
      <w:r>
        <w:rPr>
          <w:rFonts w:ascii="Liberation Serif" w:cs="Lohit Hindi" w:eastAsia="Open Hei" w:hAnsi="Liberation Serif"/>
          <w:position w:val="-2"/>
          <w:sz w:val="24"/>
          <w:szCs w:val="24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, но больше площади фигуры F3</w:t>
      </w:r>
      <w:r>
        <w:rPr>
          <w:rFonts w:ascii="Liberation Serif" w:cs="Lohit Hindi" w:eastAsia="Open Hei" w:hAnsi="Liberation Serif"/>
          <w:position w:val="-2"/>
          <w:sz w:val="24"/>
          <w:szCs w:val="24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. Выберите верное отношение.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а) F1</w:t>
      </w:r>
      <w:r>
        <w:rPr>
          <w:rFonts w:ascii="DejaVu Sans" w:cs="DejaVu Sans" w:eastAsia="Open Hei" w:hAnsi="DejaVu Sans"/>
          <w:sz w:val="24"/>
          <w:szCs w:val="24"/>
          <w:lang w:bidi="hi-IN" w:eastAsia="zh-CN"/>
        </w:rPr>
        <w:t>&lt;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F2</w:t>
      </w:r>
      <w:r>
        <w:rPr>
          <w:rFonts w:ascii="DejaVu Sans" w:cs="DejaVu Sans" w:eastAsia="Open Hei" w:hAnsi="DejaVu Sans"/>
          <w:sz w:val="24"/>
          <w:szCs w:val="24"/>
          <w:lang w:bidi="hi-IN" w:eastAsia="zh-CN"/>
        </w:rPr>
        <w:t>&lt;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F3               б) F2</w:t>
      </w:r>
      <w:r>
        <w:rPr>
          <w:rFonts w:ascii="DejaVu Sans" w:cs="DejaVu Sans" w:eastAsia="Open Hei" w:hAnsi="DejaVu Sans"/>
          <w:sz w:val="24"/>
          <w:szCs w:val="24"/>
          <w:lang w:bidi="hi-IN" w:eastAsia="zh-CN"/>
        </w:rPr>
        <w:t>&lt;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F1</w:t>
      </w:r>
      <w:r>
        <w:rPr>
          <w:rFonts w:ascii="DejaVu Sans" w:cs="DejaVu Sans" w:eastAsia="Open Hei" w:hAnsi="DejaVu Sans"/>
          <w:sz w:val="24"/>
          <w:szCs w:val="24"/>
          <w:lang w:bidi="hi-IN" w:eastAsia="zh-CN"/>
        </w:rPr>
        <w:t>&lt;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F3                в) F3</w:t>
      </w:r>
      <w:r>
        <w:rPr>
          <w:rFonts w:ascii="DejaVu Sans" w:cs="DejaVu Sans" w:eastAsia="Open Hei" w:hAnsi="DejaVu Sans"/>
          <w:sz w:val="24"/>
          <w:szCs w:val="24"/>
          <w:lang w:bidi="hi-IN" w:eastAsia="zh-CN"/>
        </w:rPr>
        <w:t>&lt;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F1</w:t>
      </w:r>
      <w:r>
        <w:rPr>
          <w:rFonts w:ascii="DejaVu Sans" w:cs="DejaVu Sans" w:eastAsia="Open Hei" w:hAnsi="DejaVu Sans"/>
          <w:sz w:val="24"/>
          <w:szCs w:val="24"/>
          <w:lang w:bidi="hi-IN" w:eastAsia="zh-CN"/>
        </w:rPr>
        <w:t>&lt;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F2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Выберите верное утверждение: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548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а) величины можно умножать, получая при этом величину того же рода;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548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б) величину можно умножать на любое действительное число, получая при этом величину того же рода;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548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в) величины можно делить, получая при этом число.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15 минут – это: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       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а) четверть часа;          б) три четверти часа;          в) шестая часть часа.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Назовите величину, численное значение и единицу измерения величины в предложении: «В коробке 12 карандашей»: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       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а) масса, 12, см;    б) количество, 12, штука;       в) объем, 12, карандаш.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На основании того, что М= 3N, где М – длина отрезка m, а N - длина отрезка n можно утверждать, что: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419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а) отрезок n длиннее отрезка m в 3 раза;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419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б) отрезок n короче отрезка m в 3 раза;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419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в) отрезок m короче отрезка n в три раза.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Для величины А= 200 кг, определите численное значение, выбрав за единицу измерения 1ц: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      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а) 2;            б) 0,2;            в) 20.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Выберите величины разного рода: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5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а) рост человека и высота дерева;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5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б) вес человека и масса животного;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5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в) количество пар обуви и количество шнурков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О какой величине идет речь в предложении: «Дыня легче арбуза»?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а) об объеме;       б) о плотности;           в) о массе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Выберите верное утверждение: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484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а) величины можно умножать, получая при этом величину того же рода;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484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б) величину можно умножать на любое действительное число, получая при этом величину того же рода;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484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в) величины можно делить, получая при этом число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Сравните 15 дм и 150 см: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5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а)15 дм меньше, чем 150 см;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5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б) 15 дм больше, чем 150 см;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5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в)15 дм равно 150 см.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Процесс закупки тетрадей характеризуется тремя величинами, которые рассматриваются при решении задач в начальной школе: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5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а) количество, цена, стоимость;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5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б) масса, время, расстояние;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5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в) скорость, расстояние, вес.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i/>
          <w:i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i/>
          <w:iCs/>
          <w:sz w:val="24"/>
          <w:szCs w:val="24"/>
          <w:lang w:bidi="hi-IN" w:eastAsia="zh-CN"/>
        </w:rPr>
        <w:t>3. Графический диктант: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i/>
          <w:i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i/>
          <w:iCs/>
          <w:sz w:val="24"/>
          <w:szCs w:val="24"/>
          <w:lang w:bidi="hi-IN" w:eastAsia="zh-CN"/>
        </w:rPr>
        <w:t>(«+» - правильно, «-»  - неправильно)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i/>
          <w:iCs/>
          <w:sz w:val="24"/>
          <w:szCs w:val="24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Площадь треугольника равна произведению двух любых сторон на синус угла между ними.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Площадь параллелограмма равна произведению его стороны на высоту, проведенную к этой стороне.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Если фигура разбивается на части, являющиеся простыми фигурами, то площадь этой фигуры равна сумме площадей ее частей.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Площадь трапеции равна произведению полусуммы ее оснований на высоту.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Площадь квадрата со стороной, равной единице измерения, равна единице.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Фигуры, с равной площадью, равны.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Площадь треугольника равна половине произведения его стороны на проведенную к ней высоту.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Равные фигуры имеют равные площади.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  <w:t>4. Решите задачи: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468" w:right="0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1. Диагонали ромба равны 12 см и 16 см. Найдите сторону и площадь ромба.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468" w:right="0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2. Площадь прямоугольного треугольника равна 168 см</w:t>
      </w:r>
      <w:r>
        <w:rPr>
          <w:rFonts w:ascii="Liberation Serif" w:cs="Lohit Hindi" w:eastAsia="Open Hei" w:hAnsi="Liberation Serif"/>
          <w:position w:val="6"/>
          <w:sz w:val="24"/>
          <w:szCs w:val="24"/>
          <w:lang w:bidi="hi-IN" w:eastAsia="zh-CN"/>
        </w:rPr>
        <w:t>2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. Найдите его катеты, если отношение их длин равно 7 : 12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468" w:right="0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3. Найти площадь параллелограмма, если его основание 8,6см, а высота в два раза меньше  основания.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  <w:t>Дополнительные задания: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532" w:right="0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1. Найти площадь треугольника, если его высота в 3 раза меньше его основания, а основание равно 32,7 см.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532" w:right="0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2. Найти диагонали ромба, если  одна из них в 2,3 раза больше другой, а площадь ромба равна 46см</w:t>
      </w:r>
      <w:r>
        <w:rPr>
          <w:rFonts w:ascii="Liberation Serif" w:cs="Lohit Hindi" w:eastAsia="Open Hei" w:hAnsi="Liberation Serif"/>
          <w:position w:val="13"/>
          <w:sz w:val="19"/>
          <w:szCs w:val="24"/>
          <w:lang w:bidi="hi-IN" w:eastAsia="zh-CN"/>
        </w:rPr>
        <w:t>2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. </w:t>
      </w:r>
    </w:p>
    <w:p>
      <w:pPr>
        <w:pStyle w:val="style0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532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Смежные стороны параллелограмма равны 12 см и 14 см, а его острый угол равен 30</w:t>
      </w:r>
      <w:r>
        <w:rPr>
          <w:rFonts w:ascii="Liberation Serif" w:cs="Lohit Hindi" w:eastAsia="Open Hei" w:hAnsi="Liberation Serif"/>
          <w:position w:val="13"/>
          <w:sz w:val="19"/>
          <w:szCs w:val="24"/>
        </w:rPr>
        <w:t>o</w:t>
      </w:r>
      <w:r>
        <w:rPr>
          <w:rFonts w:ascii="Liberation Serif" w:cs="Lohit Hindi" w:eastAsia="Open Hei" w:hAnsi="Liberation Serif"/>
          <w:sz w:val="24"/>
          <w:szCs w:val="24"/>
        </w:rPr>
        <w:t xml:space="preserve"> Найти площадь параллелограмма.</w:t>
      </w:r>
    </w:p>
    <w:p>
      <w:pPr>
        <w:pStyle w:val="style0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</w:r>
    </w:p>
    <w:p>
      <w:pPr>
        <w:pStyle w:val="style0"/>
        <w:pageBreakBefore/>
        <w:spacing w:after="0" w:before="0" w:line="100" w:lineRule="atLeast"/>
        <w:ind w:hanging="0" w:left="360" w:right="0"/>
        <w:contextualSpacing w:val="false"/>
        <w:jc w:val="center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Практическая работа № 11 (2)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Цель: Формирование навыков по теме: «</w:t>
      </w: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Определение верной, значащей цифры»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Оборудование: карточки с заданием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Тема: Определение верной, значащей цифры.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b/>
          <w:sz w:val="24"/>
          <w:szCs w:val="24"/>
        </w:rPr>
      </w:pPr>
      <w:r>
        <w:rPr>
          <w:rFonts w:ascii="Liberation Serif" w:cs="Lohit Hindi" w:eastAsia="Open Hei" w:hAnsi="Liberation Serif"/>
          <w:b/>
          <w:sz w:val="24"/>
          <w:szCs w:val="24"/>
        </w:rPr>
        <w:t>Выполнить задания: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Устный опрос: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1.</w:t>
      </w:r>
      <w:r>
        <w:rPr>
          <w:rFonts w:ascii="Liberation Serif" w:cs="Lohit Hindi" w:eastAsia="Open Hei" w:hAnsi="Liberation Serif"/>
          <w:i/>
          <w:iCs/>
          <w:sz w:val="24"/>
          <w:szCs w:val="24"/>
        </w:rPr>
        <w:t>Что такое приближенное число?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i/>
          <w:iCs/>
          <w:sz w:val="24"/>
          <w:szCs w:val="24"/>
        </w:rPr>
        <w:t>2.Что такое граница абсолютной погрешности?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i/>
          <w:iCs/>
          <w:sz w:val="24"/>
          <w:szCs w:val="24"/>
        </w:rPr>
        <w:t>3.Какая цифра в записи числа называется «верной»?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i/>
          <w:iCs/>
          <w:sz w:val="24"/>
          <w:szCs w:val="24"/>
        </w:rPr>
        <w:t>4.Что такое значащие цифры?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Коллективное задание (работа у доски и в тетради):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Определить, сколько верных значащих цифр содержит число: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x = 0.002306 ± 0.00001.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Определить верные и сомнительные цифры в приближенном значении числа: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х = 35,4 ± 0,08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i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>Записать правильно приближенное значение числа: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х = 950,031 ± 0,04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i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>Указать абсолютную погрешность приближенного числа а = 3,14.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b/>
          <w:bCs/>
          <w:i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sz w:val="24"/>
          <w:szCs w:val="24"/>
        </w:rPr>
        <w:t>Работа в группах: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Найти истинную абсолютную погрешность числа а</w:t>
      </w:r>
      <w:r>
        <w:rPr>
          <w:rFonts w:ascii="Liberation Serif" w:cs="Lohit Hindi" w:eastAsia="Open Hei" w:hAnsi="Liberation Serif"/>
          <w:position w:val="-2"/>
          <w:sz w:val="24"/>
          <w:szCs w:val="24"/>
        </w:rPr>
        <w:t xml:space="preserve">0 </w:t>
      </w:r>
      <w:r>
        <w:rPr>
          <w:rFonts w:ascii="Liberation Serif" w:cs="Lohit Hindi" w:eastAsia="Open Hei" w:hAnsi="Liberation Serif"/>
          <w:sz w:val="24"/>
          <w:szCs w:val="24"/>
        </w:rPr>
        <w:t>= 245,2, если а = 246.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Найти истинные абсолютные погрешности чисел: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а</w:t>
      </w:r>
      <w:r>
        <w:rPr>
          <w:rFonts w:ascii="Liberation Serif" w:cs="Lohit Hindi" w:eastAsia="Open Hei" w:hAnsi="Liberation Serif"/>
          <w:position w:val="-2"/>
          <w:sz w:val="24"/>
          <w:szCs w:val="24"/>
        </w:rPr>
        <w:t xml:space="preserve">0 </w:t>
      </w:r>
      <w:r>
        <w:rPr>
          <w:rFonts w:ascii="Liberation Serif" w:cs="Lohit Hindi" w:eastAsia="Open Hei" w:hAnsi="Liberation Serif"/>
          <w:sz w:val="24"/>
          <w:szCs w:val="24"/>
        </w:rPr>
        <w:t>= 348; а = 347,289.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а</w:t>
      </w:r>
      <w:r>
        <w:rPr>
          <w:rFonts w:ascii="Liberation Serif" w:cs="Lohit Hindi" w:eastAsia="Open Hei" w:hAnsi="Liberation Serif"/>
          <w:position w:val="-2"/>
          <w:sz w:val="24"/>
          <w:szCs w:val="24"/>
        </w:rPr>
        <w:t xml:space="preserve">0 </w:t>
      </w:r>
      <w:r>
        <w:rPr>
          <w:rFonts w:ascii="Liberation Serif" w:cs="Lohit Hindi" w:eastAsia="Open Hei" w:hAnsi="Liberation Serif"/>
          <w:sz w:val="24"/>
          <w:szCs w:val="24"/>
        </w:rPr>
        <w:t>= 64,28; а = 64,32.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а</w:t>
      </w:r>
      <w:r>
        <w:rPr>
          <w:rFonts w:ascii="Liberation Serif" w:cs="Lohit Hindi" w:eastAsia="Open Hei" w:hAnsi="Liberation Serif"/>
          <w:position w:val="-2"/>
          <w:sz w:val="24"/>
          <w:szCs w:val="24"/>
        </w:rPr>
        <w:t xml:space="preserve">0 </w:t>
      </w:r>
      <w:r>
        <w:rPr>
          <w:rFonts w:ascii="Liberation Serif" w:cs="Lohit Hindi" w:eastAsia="Open Hei" w:hAnsi="Liberation Serif"/>
          <w:sz w:val="24"/>
          <w:szCs w:val="24"/>
        </w:rPr>
        <w:t>= 14,262; а = 14,261983.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а</w:t>
      </w:r>
      <w:r>
        <w:rPr>
          <w:rFonts w:ascii="Liberation Serif" w:cs="Lohit Hindi" w:eastAsia="Open Hei" w:hAnsi="Liberation Serif"/>
          <w:position w:val="-2"/>
          <w:sz w:val="24"/>
          <w:szCs w:val="24"/>
        </w:rPr>
        <w:t xml:space="preserve">0 </w:t>
      </w:r>
      <w:r>
        <w:rPr>
          <w:rFonts w:ascii="Liberation Serif" w:cs="Lohit Hindi" w:eastAsia="Open Hei" w:hAnsi="Liberation Serif"/>
          <w:sz w:val="24"/>
          <w:szCs w:val="24"/>
        </w:rPr>
        <w:t>= 0,135; а = 0,13512.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а</w:t>
      </w:r>
      <w:r>
        <w:rPr>
          <w:rFonts w:ascii="Liberation Serif" w:cs="Lohit Hindi" w:eastAsia="Open Hei" w:hAnsi="Liberation Serif"/>
          <w:position w:val="-2"/>
          <w:sz w:val="24"/>
          <w:szCs w:val="24"/>
        </w:rPr>
        <w:t xml:space="preserve">0 </w:t>
      </w:r>
      <w:r>
        <w:rPr>
          <w:rFonts w:ascii="Liberation Serif" w:cs="Lohit Hindi" w:eastAsia="Open Hei" w:hAnsi="Liberation Serif"/>
          <w:sz w:val="24"/>
          <w:szCs w:val="24"/>
        </w:rPr>
        <w:t>= 12487856; а = 12400000.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а</w:t>
      </w:r>
      <w:r>
        <w:rPr>
          <w:rFonts w:ascii="Liberation Serif" w:cs="Lohit Hindi" w:eastAsia="Open Hei" w:hAnsi="Liberation Serif"/>
          <w:position w:val="-2"/>
          <w:sz w:val="24"/>
          <w:szCs w:val="24"/>
        </w:rPr>
        <w:t xml:space="preserve">0 </w:t>
      </w:r>
      <w:r>
        <w:rPr>
          <w:rFonts w:ascii="Liberation Serif" w:cs="Lohit Hindi" w:eastAsia="Open Hei" w:hAnsi="Liberation Serif"/>
          <w:sz w:val="24"/>
          <w:szCs w:val="24"/>
        </w:rPr>
        <w:t>= 3,528; а = 3,5281.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а</w:t>
      </w:r>
      <w:r>
        <w:rPr>
          <w:rFonts w:ascii="Liberation Serif" w:cs="Lohit Hindi" w:eastAsia="Open Hei" w:hAnsi="Liberation Serif"/>
          <w:position w:val="-2"/>
          <w:sz w:val="24"/>
          <w:szCs w:val="24"/>
        </w:rPr>
        <w:t xml:space="preserve">0 </w:t>
      </w:r>
      <w:r>
        <w:rPr>
          <w:rFonts w:ascii="Liberation Serif" w:cs="Lohit Hindi" w:eastAsia="Open Hei" w:hAnsi="Liberation Serif"/>
          <w:sz w:val="24"/>
          <w:szCs w:val="24"/>
        </w:rPr>
        <w:t>= 854000; а = 853997.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а</w:t>
      </w:r>
      <w:r>
        <w:rPr>
          <w:rFonts w:ascii="Liberation Serif" w:cs="Lohit Hindi" w:eastAsia="Open Hei" w:hAnsi="Liberation Serif"/>
          <w:position w:val="-2"/>
          <w:sz w:val="24"/>
          <w:szCs w:val="24"/>
        </w:rPr>
        <w:t xml:space="preserve">0 </w:t>
      </w:r>
      <w:r>
        <w:rPr>
          <w:rFonts w:ascii="Liberation Serif" w:cs="Lohit Hindi" w:eastAsia="Open Hei" w:hAnsi="Liberation Serif"/>
          <w:sz w:val="24"/>
          <w:szCs w:val="24"/>
        </w:rPr>
        <w:t>= 647398; а = 647500.</w:t>
      </w:r>
    </w:p>
    <w:p>
      <w:pPr>
        <w:pStyle w:val="style0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</w:r>
    </w:p>
    <w:p>
      <w:pPr>
        <w:pStyle w:val="style0"/>
        <w:pageBreakBefore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center"/>
        <w:textAlignment w:val="baseline"/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center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Практическая работа № 12 (2часа)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Цель: Формирование навыков по теме: «</w:t>
      </w: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Определение погрешностей приближения»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Оборудование: тетради, инструменты.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Тема: Определение погрешностей приближения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b/>
          <w:sz w:val="24"/>
          <w:szCs w:val="24"/>
        </w:rPr>
      </w:pPr>
      <w:r>
        <w:rPr>
          <w:rFonts w:ascii="Liberation Serif" w:cs="Lohit Hindi" w:eastAsia="Open Hei" w:hAnsi="Liberation Serif"/>
          <w:b/>
          <w:sz w:val="24"/>
          <w:szCs w:val="24"/>
        </w:rPr>
        <w:t>Выполнить задания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Устный опрос: сформулируйте правила записи приближенных чисел.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Коллективная работа (у доски и в тетради):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Указать абсолютную погрешность приближённого числа: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 xml:space="preserve">а) </w:t>
      </w: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2175000;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position w:val="6"/>
          <w:sz w:val="24"/>
          <w:szCs w:val="24"/>
        </w:rPr>
      </w:pPr>
      <w:r>
        <w:rPr>
          <w:rFonts w:ascii="Liberation Serif" w:cs="Lohit Hindi" w:eastAsia="Open Hei" w:hAnsi="Liberation Serif"/>
          <w:position w:val="6"/>
          <w:sz w:val="24"/>
          <w:szCs w:val="24"/>
        </w:rPr>
        <w:t xml:space="preserve">б) </w:t>
      </w:r>
      <w:r>
        <w:rPr>
          <w:rFonts w:ascii="Liberation Serif" w:cs="Lohit Hindi" w:eastAsia="Open Hei" w:hAnsi="Liberation Serif"/>
          <w:i/>
          <w:sz w:val="24"/>
          <w:szCs w:val="24"/>
        </w:rPr>
        <w:t>а =</w:t>
      </w:r>
      <w:r>
        <w:rPr>
          <w:rFonts w:ascii="Liberation Serif" w:cs="Lohit Hindi" w:eastAsia="Open Hei" w:hAnsi="Liberation Serif"/>
          <w:sz w:val="24"/>
          <w:szCs w:val="24"/>
        </w:rPr>
        <w:t xml:space="preserve"> 173 · 10</w:t>
      </w:r>
      <w:r>
        <w:rPr>
          <w:rFonts w:ascii="Liberation Serif" w:cs="Lohit Hindi" w:eastAsia="Open Hei" w:hAnsi="Liberation Serif"/>
          <w:position w:val="6"/>
          <w:sz w:val="24"/>
          <w:szCs w:val="24"/>
        </w:rPr>
        <w:t>4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Указать абсолютные погрешности следующих приближённых чисел:</w:t>
      </w:r>
    </w:p>
    <w:p>
      <w:pPr>
        <w:pStyle w:val="style0"/>
        <w:spacing w:after="0" w:before="0" w:line="100" w:lineRule="atLeast"/>
        <w:ind w:hanging="0" w:left="180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>а</w:t>
      </w:r>
      <w:r>
        <w:rPr>
          <w:rFonts w:ascii="Liberation Serif" w:cs="Lohit Hindi" w:eastAsia="Open Hei" w:hAnsi="Liberation Serif"/>
          <w:sz w:val="24"/>
          <w:szCs w:val="24"/>
        </w:rPr>
        <w:t xml:space="preserve"> = 14,5 · 10.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position w:val="6"/>
          <w:sz w:val="24"/>
          <w:szCs w:val="24"/>
        </w:rPr>
      </w:pPr>
      <w:r>
        <w:rPr>
          <w:rFonts w:ascii="Liberation Serif" w:cs="Lohit Hindi" w:eastAsia="Open Hei" w:hAnsi="Liberation Serif"/>
          <w:i/>
          <w:position w:val="6"/>
          <w:sz w:val="24"/>
          <w:szCs w:val="24"/>
        </w:rPr>
        <w:t>а =</w:t>
      </w:r>
      <w:r>
        <w:rPr>
          <w:rFonts w:ascii="Liberation Serif" w:cs="Lohit Hindi" w:eastAsia="Open Hei" w:hAnsi="Liberation Serif"/>
          <w:sz w:val="24"/>
          <w:szCs w:val="24"/>
        </w:rPr>
        <w:t xml:space="preserve"> 263 · 10</w:t>
      </w:r>
      <w:r>
        <w:rPr>
          <w:rFonts w:ascii="Liberation Serif" w:cs="Lohit Hindi" w:eastAsia="Open Hei" w:hAnsi="Liberation Serif"/>
          <w:position w:val="6"/>
          <w:sz w:val="24"/>
          <w:szCs w:val="24"/>
        </w:rPr>
        <w:t>4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748,56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34,20.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759,00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64,27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23,560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1,0000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position w:val="6"/>
          <w:sz w:val="24"/>
          <w:szCs w:val="24"/>
        </w:rPr>
      </w:pPr>
      <w:r>
        <w:rPr>
          <w:rFonts w:ascii="Liberation Serif" w:cs="Lohit Hindi" w:eastAsia="Open Hei" w:hAnsi="Liberation Serif"/>
          <w:i/>
          <w:position w:val="6"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147,3 · 10</w:t>
      </w:r>
      <w:r>
        <w:rPr>
          <w:rFonts w:ascii="Liberation Serif" w:cs="Lohit Hindi" w:eastAsia="Open Hei" w:hAnsi="Liberation Serif"/>
          <w:position w:val="6"/>
          <w:sz w:val="24"/>
          <w:szCs w:val="24"/>
        </w:rPr>
        <w:t>3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142,3 · 10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position w:val="6"/>
          <w:sz w:val="24"/>
          <w:szCs w:val="24"/>
        </w:rPr>
      </w:pPr>
      <w:r>
        <w:rPr>
          <w:rFonts w:ascii="Liberation Serif" w:cs="Lohit Hindi" w:eastAsia="Open Hei" w:hAnsi="Liberation Serif"/>
          <w:i/>
          <w:position w:val="6"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596,2 · 10</w:t>
      </w:r>
      <w:r>
        <w:rPr>
          <w:rFonts w:ascii="Liberation Serif" w:cs="Lohit Hindi" w:eastAsia="Open Hei" w:hAnsi="Liberation Serif"/>
          <w:position w:val="6"/>
          <w:sz w:val="24"/>
          <w:szCs w:val="24"/>
        </w:rPr>
        <w:t>5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position w:val="6"/>
          <w:sz w:val="24"/>
          <w:szCs w:val="24"/>
        </w:rPr>
      </w:pPr>
      <w:r>
        <w:rPr>
          <w:rFonts w:ascii="Liberation Serif" w:cs="Lohit Hindi" w:eastAsia="Open Hei" w:hAnsi="Liberation Serif"/>
          <w:i/>
          <w:position w:val="6"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15,7 · 10</w:t>
      </w:r>
      <w:r>
        <w:rPr>
          <w:rFonts w:ascii="Liberation Serif" w:cs="Lohit Hindi" w:eastAsia="Open Hei" w:hAnsi="Liberation Serif"/>
          <w:position w:val="6"/>
          <w:sz w:val="24"/>
          <w:szCs w:val="24"/>
        </w:rPr>
        <w:t>2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Записать правильно следующие приближённые числа, учитывая, что Δ</w:t>
      </w: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500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</w:t>
      </w:r>
      <w:r>
        <w:rPr>
          <w:rFonts w:ascii="Liberation Serif" w:cs="Lohit Hindi" w:eastAsia="Open Hei" w:hAnsi="Liberation Serif"/>
          <w:sz w:val="24"/>
          <w:szCs w:val="24"/>
        </w:rPr>
        <w:t>= 15400.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24300.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2600.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4000.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600.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56100.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1700.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41500.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89300.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666400.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759200.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111600.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35200.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74900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54300.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7500.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1628300.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428600.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-13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</w:r>
    </w:p>
    <w:p>
      <w:pPr>
        <w:pStyle w:val="style0"/>
        <w:pageBreakBefore/>
        <w:spacing w:after="0" w:before="0" w:line="100" w:lineRule="atLeast"/>
        <w:ind w:hanging="0" w:left="360" w:right="0"/>
        <w:contextualSpacing w:val="false"/>
        <w:jc w:val="center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Практическая работа № 13 (2 часа)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 xml:space="preserve">Цель: Формирование навыков округления чисел. 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Оборудование: Тетради, инструменты.</w:t>
      </w:r>
    </w:p>
    <w:p>
      <w:pPr>
        <w:pStyle w:val="style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Тема: Округление чисел до десятых, сотых, тысячных и т. д. долей, до целых.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b/>
          <w:sz w:val="24"/>
          <w:szCs w:val="24"/>
        </w:rPr>
      </w:pPr>
      <w:r>
        <w:rPr>
          <w:rFonts w:ascii="Liberation Serif" w:cs="Lohit Hindi" w:eastAsia="Open Hei" w:hAnsi="Liberation Serif"/>
          <w:b/>
          <w:sz w:val="24"/>
          <w:szCs w:val="24"/>
        </w:rPr>
        <w:t>Выполнить задания</w:t>
      </w:r>
    </w:p>
    <w:p>
      <w:pPr>
        <w:pStyle w:val="style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Коллективная работа (работа у доски и в тетрадях):</w:t>
      </w:r>
    </w:p>
    <w:p>
      <w:pPr>
        <w:pStyle w:val="style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Устный опрос: Правила округления чисел.</w:t>
      </w:r>
    </w:p>
    <w:p>
      <w:pPr>
        <w:pStyle w:val="style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Выполнить задания:</w:t>
      </w:r>
    </w:p>
    <w:p>
      <w:pPr>
        <w:pStyle w:val="style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i/>
          <w:iCs/>
          <w:sz w:val="24"/>
          <w:szCs w:val="24"/>
        </w:rPr>
        <w:t>Округлите числа: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а) 6,713; 2,385; 16,051; 0,849; 49,25 до десятых;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б) 0,526; 3,964; 2,408; 7,663 и 8,555 до сотых;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в) 417, 3; 213,58 и 664,3 до десятков;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г) 801,9, 1267, 1 и 2405 до сотен.</w:t>
      </w:r>
    </w:p>
    <w:p>
      <w:pPr>
        <w:pStyle w:val="style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i/>
          <w:iCs/>
          <w:sz w:val="24"/>
          <w:szCs w:val="24"/>
        </w:rPr>
        <w:t>Округлите числа: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а) 4,822; 5,265; 16,058; 0,847 и 6,35 до десятых;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б) 3,537; 0,973; 11,307; 5,554 и 4,555 до сотых;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в) 836,5; 304,1 и 735,2 до десятков;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г) 749,9; 579,2 и 550,1 до сотен.</w:t>
      </w:r>
    </w:p>
    <w:p>
      <w:pPr>
        <w:pStyle w:val="style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i/>
          <w:iCs/>
          <w:sz w:val="24"/>
          <w:szCs w:val="24"/>
        </w:rPr>
        <w:t>Решите задачу</w:t>
      </w:r>
    </w:p>
    <w:p>
      <w:pPr>
        <w:pStyle w:val="style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Легковая и грузовая машины движутся в противоположных направлениях. Скорость легковой     автомашины 72 км/ч, а грузовой 54 км/ч. Сейчас между ними 12,2 км. Какое расстояние будет между машинами через 0,3 ч. (результат округлите до сотых)</w:t>
      </w:r>
    </w:p>
    <w:p>
      <w:pPr>
        <w:pStyle w:val="style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i/>
          <w:iCs/>
          <w:sz w:val="24"/>
          <w:szCs w:val="24"/>
        </w:rPr>
        <w:t>Решите задачу:</w:t>
      </w:r>
    </w:p>
    <w:p>
      <w:pPr>
        <w:pStyle w:val="style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Товарный и пассажирский поезда движутся в противоположных направлениях. Скорость товарного поезда 42 км/ч, а скорость пассажирского поезда на 32 км/ч больше. Сейчас между ними 20,6 км. Какое расстояние будет между ними через 0,4 ч. (результат округлите до сотых).</w:t>
      </w:r>
    </w:p>
    <w:p>
      <w:pPr>
        <w:pStyle w:val="style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Проверка домашнего задания: «Легкие правила округления чисел» (сообщения)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100" w:lineRule="atLeast"/>
        <w:ind w:hanging="0" w:left="52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r>
    </w:p>
    <w:p>
      <w:pPr>
        <w:pStyle w:val="style0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</w:r>
    </w:p>
    <w:p>
      <w:pPr>
        <w:pStyle w:val="style0"/>
        <w:pageBreakBefore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center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Практическая работа №14 (2 часа)</w:t>
      </w:r>
    </w:p>
    <w:p>
      <w:pPr>
        <w:pStyle w:val="style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 xml:space="preserve">Цель: Формирование навыков приближенных вычислений. </w:t>
      </w:r>
    </w:p>
    <w:p>
      <w:pPr>
        <w:pStyle w:val="style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Оборудование: Карточки для лабораторной работы, карточки для практических заданий, тетради, инструменты.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100" w:lineRule="atLeast"/>
        <w:ind w:hanging="0" w:left="52" w:right="0"/>
        <w:contextualSpacing w:val="false"/>
        <w:jc w:val="center"/>
        <w:textAlignment w:val="baseline"/>
        <w:rPr>
          <w:rFonts w:ascii="Liberation Serif" w:cs="Lohit Hindi" w:eastAsia="Open Hei" w:hAnsi="Liberation Serif"/>
          <w:b/>
          <w:bCs/>
          <w:i/>
          <w:i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  <w:lang w:bidi="hi-IN" w:eastAsia="zh-CN"/>
        </w:rPr>
      </w:r>
    </w:p>
    <w:p>
      <w:pPr>
        <w:pStyle w:val="style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center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Тема: Выполнение приближенных вычислений. Оценка результатов действий над числами: по методу границ, границ погрешностей и способу подсчета цифр.</w:t>
      </w:r>
    </w:p>
    <w:p>
      <w:pPr>
        <w:pStyle w:val="style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Устный опрос: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131" w:val="left"/>
          <w:tab w:leader="none" w:pos="1047" w:val="left"/>
          <w:tab w:leader="none" w:pos="1963" w:val="left"/>
          <w:tab w:leader="none" w:pos="2879" w:val="left"/>
          <w:tab w:leader="none" w:pos="3795" w:val="left"/>
          <w:tab w:leader="none" w:pos="4711" w:val="left"/>
          <w:tab w:leader="none" w:pos="5627" w:val="left"/>
          <w:tab w:leader="none" w:pos="6543" w:val="left"/>
          <w:tab w:leader="none" w:pos="7459" w:val="left"/>
          <w:tab w:leader="none" w:pos="8375" w:val="left"/>
          <w:tab w:leader="none" w:pos="9291" w:val="left"/>
          <w:tab w:leader="none" w:pos="10207" w:val="left"/>
          <w:tab w:leader="none" w:pos="11123" w:val="left"/>
          <w:tab w:leader="none" w:pos="12039" w:val="left"/>
          <w:tab w:leader="none" w:pos="12955" w:val="left"/>
          <w:tab w:leader="none" w:pos="13871" w:val="left"/>
        </w:tabs>
        <w:suppressAutoHyphens w:val="true"/>
        <w:spacing w:after="0" w:before="0" w:line="100" w:lineRule="atLeast"/>
        <w:ind w:hanging="0" w:left="36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Что такое «близкие» числа»?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131" w:val="left"/>
          <w:tab w:leader="none" w:pos="1047" w:val="left"/>
          <w:tab w:leader="none" w:pos="1963" w:val="left"/>
          <w:tab w:leader="none" w:pos="2879" w:val="left"/>
          <w:tab w:leader="none" w:pos="3795" w:val="left"/>
          <w:tab w:leader="none" w:pos="4711" w:val="left"/>
          <w:tab w:leader="none" w:pos="5627" w:val="left"/>
          <w:tab w:leader="none" w:pos="6543" w:val="left"/>
          <w:tab w:leader="none" w:pos="7459" w:val="left"/>
          <w:tab w:leader="none" w:pos="8375" w:val="left"/>
          <w:tab w:leader="none" w:pos="9291" w:val="left"/>
          <w:tab w:leader="none" w:pos="10207" w:val="left"/>
          <w:tab w:leader="none" w:pos="11123" w:val="left"/>
          <w:tab w:leader="none" w:pos="12039" w:val="left"/>
          <w:tab w:leader="none" w:pos="12955" w:val="left"/>
          <w:tab w:leader="none" w:pos="13871" w:val="left"/>
        </w:tabs>
        <w:suppressAutoHyphens w:val="true"/>
        <w:spacing w:after="0" w:before="0" w:line="100" w:lineRule="atLeast"/>
        <w:ind w:hanging="0" w:left="36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Какое число называется абсолютной погрешностью приближенного числа?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131" w:val="left"/>
          <w:tab w:leader="none" w:pos="1047" w:val="left"/>
          <w:tab w:leader="none" w:pos="1963" w:val="left"/>
          <w:tab w:leader="none" w:pos="2879" w:val="left"/>
          <w:tab w:leader="none" w:pos="3795" w:val="left"/>
          <w:tab w:leader="none" w:pos="4711" w:val="left"/>
          <w:tab w:leader="none" w:pos="5627" w:val="left"/>
          <w:tab w:leader="none" w:pos="6543" w:val="left"/>
          <w:tab w:leader="none" w:pos="7459" w:val="left"/>
          <w:tab w:leader="none" w:pos="8375" w:val="left"/>
          <w:tab w:leader="none" w:pos="9291" w:val="left"/>
          <w:tab w:leader="none" w:pos="10207" w:val="left"/>
          <w:tab w:leader="none" w:pos="11123" w:val="left"/>
          <w:tab w:leader="none" w:pos="12039" w:val="left"/>
          <w:tab w:leader="none" w:pos="12955" w:val="left"/>
          <w:tab w:leader="none" w:pos="13871" w:val="left"/>
        </w:tabs>
        <w:suppressAutoHyphens w:val="true"/>
        <w:spacing w:after="0" w:before="0" w:line="100" w:lineRule="atLeast"/>
        <w:ind w:hanging="0" w:left="36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Какие числа называются границами абсолютной и относительной погрешности?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131" w:val="left"/>
          <w:tab w:leader="none" w:pos="1047" w:val="left"/>
          <w:tab w:leader="none" w:pos="1963" w:val="left"/>
          <w:tab w:leader="none" w:pos="2879" w:val="left"/>
          <w:tab w:leader="none" w:pos="3795" w:val="left"/>
          <w:tab w:leader="none" w:pos="4711" w:val="left"/>
          <w:tab w:leader="none" w:pos="5627" w:val="left"/>
          <w:tab w:leader="none" w:pos="6543" w:val="left"/>
          <w:tab w:leader="none" w:pos="7459" w:val="left"/>
          <w:tab w:leader="none" w:pos="8375" w:val="left"/>
          <w:tab w:leader="none" w:pos="9291" w:val="left"/>
          <w:tab w:leader="none" w:pos="10207" w:val="left"/>
          <w:tab w:leader="none" w:pos="11123" w:val="left"/>
          <w:tab w:leader="none" w:pos="12039" w:val="left"/>
          <w:tab w:leader="none" w:pos="12955" w:val="left"/>
          <w:tab w:leader="none" w:pos="13871" w:val="left"/>
        </w:tabs>
        <w:suppressAutoHyphens w:val="true"/>
        <w:spacing w:after="0" w:before="0" w:line="100" w:lineRule="atLeast"/>
        <w:ind w:hanging="0" w:left="36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Что называется округлением чила а до числа b?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131" w:val="left"/>
          <w:tab w:leader="none" w:pos="1047" w:val="left"/>
          <w:tab w:leader="none" w:pos="1963" w:val="left"/>
          <w:tab w:leader="none" w:pos="2879" w:val="left"/>
          <w:tab w:leader="none" w:pos="3795" w:val="left"/>
          <w:tab w:leader="none" w:pos="4711" w:val="left"/>
          <w:tab w:leader="none" w:pos="5627" w:val="left"/>
          <w:tab w:leader="none" w:pos="6543" w:val="left"/>
          <w:tab w:leader="none" w:pos="7459" w:val="left"/>
          <w:tab w:leader="none" w:pos="8375" w:val="left"/>
          <w:tab w:leader="none" w:pos="9291" w:val="left"/>
          <w:tab w:leader="none" w:pos="10207" w:val="left"/>
          <w:tab w:leader="none" w:pos="11123" w:val="left"/>
          <w:tab w:leader="none" w:pos="12039" w:val="left"/>
          <w:tab w:leader="none" w:pos="12955" w:val="left"/>
          <w:tab w:leader="none" w:pos="13871" w:val="left"/>
        </w:tabs>
        <w:suppressAutoHyphens w:val="true"/>
        <w:spacing w:after="0" w:before="0" w:line="100" w:lineRule="atLeast"/>
        <w:ind w:hanging="0" w:left="36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Какая цифра называется «значащей» в числе»?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131" w:val="left"/>
          <w:tab w:leader="none" w:pos="1047" w:val="left"/>
          <w:tab w:leader="none" w:pos="1963" w:val="left"/>
          <w:tab w:leader="none" w:pos="2879" w:val="left"/>
          <w:tab w:leader="none" w:pos="3795" w:val="left"/>
          <w:tab w:leader="none" w:pos="4711" w:val="left"/>
          <w:tab w:leader="none" w:pos="5627" w:val="left"/>
          <w:tab w:leader="none" w:pos="6543" w:val="left"/>
          <w:tab w:leader="none" w:pos="7459" w:val="left"/>
          <w:tab w:leader="none" w:pos="8375" w:val="left"/>
          <w:tab w:leader="none" w:pos="9291" w:val="left"/>
          <w:tab w:leader="none" w:pos="10207" w:val="left"/>
          <w:tab w:leader="none" w:pos="11123" w:val="left"/>
          <w:tab w:leader="none" w:pos="12039" w:val="left"/>
          <w:tab w:leader="none" w:pos="12955" w:val="left"/>
          <w:tab w:leader="none" w:pos="13871" w:val="left"/>
        </w:tabs>
        <w:suppressAutoHyphens w:val="true"/>
        <w:spacing w:after="0" w:before="0" w:line="100" w:lineRule="atLeast"/>
        <w:ind w:hanging="0" w:left="36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Какую «значащую» цифру числа называют верной?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Лабораторная работа:</w:t>
      </w:r>
    </w:p>
    <w:p>
      <w:pPr>
        <w:pStyle w:val="style0"/>
        <w:tabs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Число X = 7,3344, все цифры которого верны в строгом смысле, округлите до трех значащих  цифр. Для полученного числа X1»X найдите предельную абсолютную и предельную относительную погрешности. В записи числа X1 укажите количество верных цифр(в узком и широком смысле).</w:t>
      </w:r>
    </w:p>
    <w:p>
      <w:pPr>
        <w:pStyle w:val="style0"/>
        <w:tabs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Вычислите с помощью микрокалькулятора значение величины Z= (ab — 4c)/ (lna + b)при заданных  значениях параметров a = 12,762, b = 0,4534.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Выполнить задание: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1.Вычислить и определить погрешности результата методом систематического учета                        погрешностей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Вычислить и определить погрешности результата методом границ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Вычислить, пользуясь правилами подсчета цифр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Х= (а</w:t>
      </w:r>
      <w:r>
        <w:rPr/>
        <w:t>2</w:t>
      </w:r>
      <w:r>
        <w:rPr>
          <w:rFonts w:ascii="Liberation Serif" w:cs="Lohit Hindi" w:eastAsia="Open Hei" w:hAnsi="Liberation Serif"/>
          <w:sz w:val="24"/>
          <w:szCs w:val="24"/>
        </w:rPr>
        <w:t>*b)/c,  если а=3,456(±0,002); b=0,642(±0,0005); c=7,12(±0,004).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</w:r>
    </w:p>
    <w:p>
      <w:pPr>
        <w:pStyle w:val="style0"/>
        <w:pageBreakBefore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center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Практическая работа № 15 (1 час)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Цель: Формирование умений по теме: «</w:t>
      </w: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Выполнение упражнений на упорядочивание и группировку данных»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Оборудование: карточки с заданиями.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100" w:lineRule="atLeast"/>
        <w:ind w:hanging="0" w:left="339" w:right="0"/>
        <w:contextualSpacing w:val="false"/>
        <w:jc w:val="center"/>
        <w:textAlignment w:val="baseline"/>
        <w:rPr>
          <w:rFonts w:ascii="Liberation Serif" w:cs="Lohit Hindi" w:eastAsia="Open Hei" w:hAnsi="Liberation Serif"/>
          <w:b/>
          <w:bCs/>
          <w:i/>
          <w:i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  <w:lang w:bidi="hi-IN" w:eastAsia="zh-CN"/>
        </w:rPr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Тема: Выполнение упражнений на упорядочивание и группировку данных.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b/>
          <w:sz w:val="24"/>
          <w:szCs w:val="24"/>
        </w:rPr>
      </w:pPr>
      <w:r>
        <w:rPr>
          <w:rFonts w:ascii="Liberation Serif" w:cs="Lohit Hindi" w:eastAsia="Open Hei" w:hAnsi="Liberation Serif"/>
          <w:b/>
          <w:sz w:val="24"/>
          <w:szCs w:val="24"/>
        </w:rPr>
        <w:t>Выполнить задания: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Выполнить упражнения:</w:t>
      </w:r>
    </w:p>
    <w:p>
      <w:pPr>
        <w:pStyle w:val="style0"/>
        <w:tabs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i/>
          <w:iCs/>
          <w:sz w:val="24"/>
          <w:szCs w:val="24"/>
        </w:rPr>
        <w:t>Найдите  среднее арифметическое,  размах и моду ряда  чисел: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а) 16, 22, 16, 13, 20, 17;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б) -21, -33, -35,-19,-20,-22;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в) 61,64,64,83,61,71,70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г) -4,-6,0,4,0,6,8,-12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В таблице показан расход электроэнергии некоторой семьей в течение года,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tbl>
      <w:tblPr>
        <w:jc w:val="left"/>
        <w:tblInd w:type="dxa" w:w="51"/>
        <w:tblBorders>
          <w:top w:color="000001" w:space="0" w:sz="2" w:val="single"/>
          <w:left w:color="000001" w:space="0" w:sz="2" w:val="single"/>
          <w:bottom w:color="000001" w:space="0" w:sz="2" w:val="single"/>
          <w:insideH w:color="000001" w:space="0" w:sz="2" w:val="single"/>
          <w:right w:val="nil"/>
          <w:insideV w:val="nil"/>
        </w:tblBorders>
        <w:tblCellMar>
          <w:top w:type="dxa" w:w="55"/>
          <w:left w:type="dxa" w:w="46"/>
          <w:bottom w:type="dxa" w:w="55"/>
          <w:right w:type="dxa" w:w="55"/>
        </w:tblCellMar>
      </w:tblPr>
      <w:tblGrid>
        <w:gridCol w:w="2285"/>
        <w:gridCol w:w="650"/>
        <w:gridCol w:w="650"/>
        <w:gridCol w:w="650"/>
        <w:gridCol w:w="662"/>
        <w:gridCol w:w="650"/>
        <w:gridCol w:w="661"/>
        <w:gridCol w:w="730"/>
        <w:gridCol w:w="797"/>
        <w:gridCol w:w="662"/>
        <w:gridCol w:w="650"/>
        <w:gridCol w:w="661"/>
        <w:gridCol w:w="742"/>
      </w:tblGrid>
      <w:tr>
        <w:trPr>
          <w:cantSplit w:val="false"/>
        </w:trPr>
        <w:tc>
          <w:tcPr>
            <w:tcW w:type="dxa" w:w="2285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месяц</w:t>
            </w:r>
          </w:p>
        </w:tc>
        <w:tc>
          <w:tcPr>
            <w:tcW w:type="dxa" w:w="65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Ⅰ</w:t>
            </w:r>
          </w:p>
        </w:tc>
        <w:tc>
          <w:tcPr>
            <w:tcW w:type="dxa" w:w="65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Ⅱ</w:t>
            </w:r>
          </w:p>
        </w:tc>
        <w:tc>
          <w:tcPr>
            <w:tcW w:type="dxa" w:w="65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Ⅲ</w:t>
            </w:r>
          </w:p>
        </w:tc>
        <w:tc>
          <w:tcPr>
            <w:tcW w:type="dxa" w:w="662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Ⅳ</w:t>
            </w:r>
          </w:p>
        </w:tc>
        <w:tc>
          <w:tcPr>
            <w:tcW w:type="dxa" w:w="65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Ⅴ</w:t>
            </w:r>
          </w:p>
        </w:tc>
        <w:tc>
          <w:tcPr>
            <w:tcW w:type="dxa" w:w="661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Ⅵ</w:t>
            </w:r>
          </w:p>
        </w:tc>
        <w:tc>
          <w:tcPr>
            <w:tcW w:type="dxa" w:w="73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Ⅶ</w:t>
            </w:r>
          </w:p>
        </w:tc>
        <w:tc>
          <w:tcPr>
            <w:tcW w:type="dxa" w:w="797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Ⅷ</w:t>
            </w:r>
          </w:p>
        </w:tc>
        <w:tc>
          <w:tcPr>
            <w:tcW w:type="dxa" w:w="662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Ⅸ</w:t>
            </w:r>
          </w:p>
        </w:tc>
        <w:tc>
          <w:tcPr>
            <w:tcW w:type="dxa" w:w="65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Ⅹ</w:t>
            </w:r>
          </w:p>
        </w:tc>
        <w:tc>
          <w:tcPr>
            <w:tcW w:type="dxa" w:w="661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Ⅺ</w:t>
            </w:r>
          </w:p>
        </w:tc>
        <w:tc>
          <w:tcPr>
            <w:tcW w:type="dxa" w:w="742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Ⅻ</w:t>
            </w:r>
          </w:p>
        </w:tc>
      </w:tr>
      <w:tr>
        <w:trPr>
          <w:cantSplit w:val="false"/>
        </w:trPr>
        <w:tc>
          <w:tcPr>
            <w:tcW w:type="dxa" w:w="2285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расход электроэнергии,кВт</w:t>
            </w:r>
          </w:p>
        </w:tc>
        <w:tc>
          <w:tcPr>
            <w:tcW w:type="dxa" w:w="650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85</w:t>
            </w:r>
          </w:p>
        </w:tc>
        <w:tc>
          <w:tcPr>
            <w:tcW w:type="dxa" w:w="650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80</w:t>
            </w:r>
          </w:p>
        </w:tc>
        <w:tc>
          <w:tcPr>
            <w:tcW w:type="dxa" w:w="650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74</w:t>
            </w:r>
          </w:p>
        </w:tc>
        <w:tc>
          <w:tcPr>
            <w:tcW w:type="dxa" w:w="662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61</w:t>
            </w:r>
          </w:p>
        </w:tc>
        <w:tc>
          <w:tcPr>
            <w:tcW w:type="dxa" w:w="650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54</w:t>
            </w:r>
          </w:p>
        </w:tc>
        <w:tc>
          <w:tcPr>
            <w:tcW w:type="dxa" w:w="661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34</w:t>
            </w:r>
          </w:p>
        </w:tc>
        <w:tc>
          <w:tcPr>
            <w:tcW w:type="dxa" w:w="730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32</w:t>
            </w:r>
          </w:p>
        </w:tc>
        <w:tc>
          <w:tcPr>
            <w:tcW w:type="dxa" w:w="797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32</w:t>
            </w:r>
          </w:p>
        </w:tc>
        <w:tc>
          <w:tcPr>
            <w:tcW w:type="dxa" w:w="662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62</w:t>
            </w:r>
          </w:p>
        </w:tc>
        <w:tc>
          <w:tcPr>
            <w:tcW w:type="dxa" w:w="650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78</w:t>
            </w:r>
          </w:p>
        </w:tc>
        <w:tc>
          <w:tcPr>
            <w:tcW w:type="dxa" w:w="661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81</w:t>
            </w:r>
          </w:p>
        </w:tc>
        <w:tc>
          <w:tcPr>
            <w:tcW w:type="dxa" w:w="742"/>
            <w:tcBorders>
              <w:top w:val="nil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82</w:t>
            </w:r>
          </w:p>
        </w:tc>
      </w:tr>
    </w:tbl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100" w:lineRule="atLeast"/>
        <w:ind w:hanging="0" w:left="36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i/>
          <w:i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i/>
          <w:iCs/>
          <w:sz w:val="24"/>
          <w:szCs w:val="24"/>
          <w:lang w:bidi="hi-IN" w:eastAsia="zh-CN"/>
        </w:rPr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Найти  средний ежемесячный  расход электроэнергии  этой семьи: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При изучении  качества  продукции, выпущенной цехом определяли  число бракованных деталей  в каждом из 50  произвольным образом  выбранных ящиков  с одинаковым  числом деталей.  Получили таблицу :</w:t>
      </w:r>
    </w:p>
    <w:tbl>
      <w:tblPr>
        <w:jc w:val="left"/>
        <w:tblInd w:type="dxa" w:w="51"/>
        <w:tblBorders>
          <w:top w:color="000001" w:space="0" w:sz="2" w:val="single"/>
          <w:left w:color="000001" w:space="0" w:sz="2" w:val="single"/>
          <w:bottom w:color="000001" w:space="0" w:sz="2" w:val="single"/>
          <w:insideH w:color="000001" w:space="0" w:sz="2" w:val="single"/>
          <w:right w:val="nil"/>
          <w:insideV w:val="nil"/>
        </w:tblBorders>
        <w:tblCellMar>
          <w:top w:type="dxa" w:w="55"/>
          <w:left w:type="dxa" w:w="46"/>
          <w:bottom w:type="dxa" w:w="55"/>
          <w:right w:type="dxa" w:w="55"/>
        </w:tblCellMar>
      </w:tblPr>
      <w:tblGrid>
        <w:gridCol w:w="2973"/>
        <w:gridCol w:w="966"/>
        <w:gridCol w:w="1272"/>
        <w:gridCol w:w="1408"/>
        <w:gridCol w:w="1646"/>
        <w:gridCol w:w="1397"/>
      </w:tblGrid>
      <w:tr>
        <w:trPr>
          <w:cantSplit w:val="false"/>
        </w:trPr>
        <w:tc>
          <w:tcPr>
            <w:tcW w:type="dxa" w:w="2973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число бракованных деталей</w:t>
            </w:r>
          </w:p>
        </w:tc>
        <w:tc>
          <w:tcPr>
            <w:tcW w:type="dxa" w:w="966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0</w:t>
            </w:r>
          </w:p>
        </w:tc>
        <w:tc>
          <w:tcPr>
            <w:tcW w:type="dxa" w:w="1272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1</w:t>
            </w:r>
          </w:p>
        </w:tc>
        <w:tc>
          <w:tcPr>
            <w:tcW w:type="dxa" w:w="1408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2</w:t>
            </w:r>
          </w:p>
        </w:tc>
        <w:tc>
          <w:tcPr>
            <w:tcW w:type="dxa" w:w="1646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3</w:t>
            </w:r>
          </w:p>
        </w:tc>
        <w:tc>
          <w:tcPr>
            <w:tcW w:type="dxa" w:w="1397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4</w:t>
            </w:r>
          </w:p>
        </w:tc>
      </w:tr>
      <w:tr>
        <w:trPr>
          <w:cantSplit w:val="false"/>
        </w:trPr>
        <w:tc>
          <w:tcPr>
            <w:tcW w:type="dxa" w:w="2973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число ящиков</w:t>
            </w:r>
          </w:p>
        </w:tc>
        <w:tc>
          <w:tcPr>
            <w:tcW w:type="dxa" w:w="966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8</w:t>
            </w:r>
          </w:p>
        </w:tc>
        <w:tc>
          <w:tcPr>
            <w:tcW w:type="dxa" w:w="1272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22</w:t>
            </w:r>
          </w:p>
        </w:tc>
        <w:tc>
          <w:tcPr>
            <w:tcW w:type="dxa" w:w="1408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13</w:t>
            </w:r>
          </w:p>
        </w:tc>
        <w:tc>
          <w:tcPr>
            <w:tcW w:type="dxa" w:w="1646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5</w:t>
            </w:r>
          </w:p>
        </w:tc>
        <w:tc>
          <w:tcPr>
            <w:tcW w:type="dxa" w:w="1397"/>
            <w:tcBorders>
              <w:top w:val="nil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2</w:t>
            </w:r>
          </w:p>
        </w:tc>
      </w:tr>
    </w:tbl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Найдите среднее  арифметическое   размах и моду   полученного ряда  чисел.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что  характеризует  каждый из этих  показателей?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В таблице  приведены данные  о продаже  в течение  недели картофеля, завезенного в овощную палатку</w:t>
      </w:r>
    </w:p>
    <w:tbl>
      <w:tblPr>
        <w:jc w:val="left"/>
        <w:tblInd w:type="dxa" w:w="51"/>
        <w:tblBorders>
          <w:top w:color="000001" w:space="0" w:sz="2" w:val="single"/>
          <w:left w:color="000001" w:space="0" w:sz="2" w:val="single"/>
          <w:bottom w:color="000001" w:space="0" w:sz="2" w:val="single"/>
          <w:insideH w:color="000001" w:space="0" w:sz="2" w:val="single"/>
          <w:right w:val="nil"/>
          <w:insideV w:val="nil"/>
        </w:tblBorders>
        <w:tblCellMar>
          <w:top w:type="dxa" w:w="55"/>
          <w:left w:type="dxa" w:w="46"/>
          <w:bottom w:type="dxa" w:w="55"/>
          <w:right w:type="dxa" w:w="55"/>
        </w:tblCellMar>
      </w:tblPr>
      <w:tblGrid>
        <w:gridCol w:w="1633"/>
        <w:gridCol w:w="1183"/>
        <w:gridCol w:w="1121"/>
        <w:gridCol w:w="1151"/>
        <w:gridCol w:w="1167"/>
        <w:gridCol w:w="1044"/>
        <w:gridCol w:w="1235"/>
        <w:gridCol w:w="1124"/>
      </w:tblGrid>
      <w:tr>
        <w:trPr>
          <w:cantSplit w:val="false"/>
        </w:trPr>
        <w:tc>
          <w:tcPr>
            <w:tcW w:type="dxa" w:w="1633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День недели</w:t>
            </w:r>
          </w:p>
        </w:tc>
        <w:tc>
          <w:tcPr>
            <w:tcW w:type="dxa" w:w="1183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Пон.</w:t>
            </w:r>
          </w:p>
        </w:tc>
        <w:tc>
          <w:tcPr>
            <w:tcW w:type="dxa" w:w="1121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Втор.</w:t>
            </w:r>
          </w:p>
        </w:tc>
        <w:tc>
          <w:tcPr>
            <w:tcW w:type="dxa" w:w="1151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среда</w:t>
            </w:r>
          </w:p>
        </w:tc>
        <w:tc>
          <w:tcPr>
            <w:tcW w:type="dxa" w:w="1167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Четв.</w:t>
            </w:r>
          </w:p>
        </w:tc>
        <w:tc>
          <w:tcPr>
            <w:tcW w:type="dxa" w:w="1044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Пятн.</w:t>
            </w:r>
          </w:p>
        </w:tc>
        <w:tc>
          <w:tcPr>
            <w:tcW w:type="dxa" w:w="1235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суббота</w:t>
            </w:r>
          </w:p>
        </w:tc>
        <w:tc>
          <w:tcPr>
            <w:tcW w:type="dxa" w:w="1124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Воскр.</w:t>
            </w:r>
          </w:p>
        </w:tc>
      </w:tr>
      <w:tr>
        <w:trPr>
          <w:cantSplit w:val="false"/>
        </w:trPr>
        <w:tc>
          <w:tcPr>
            <w:tcW w:type="dxa" w:w="1633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Кол-во картофеля кг</w:t>
            </w:r>
          </w:p>
        </w:tc>
        <w:tc>
          <w:tcPr>
            <w:tcW w:type="dxa" w:w="1183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275</w:t>
            </w:r>
          </w:p>
        </w:tc>
        <w:tc>
          <w:tcPr>
            <w:tcW w:type="dxa" w:w="1121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286</w:t>
            </w:r>
          </w:p>
        </w:tc>
        <w:tc>
          <w:tcPr>
            <w:tcW w:type="dxa" w:w="1151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250</w:t>
            </w:r>
          </w:p>
        </w:tc>
        <w:tc>
          <w:tcPr>
            <w:tcW w:type="dxa" w:w="1167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290</w:t>
            </w:r>
          </w:p>
        </w:tc>
        <w:tc>
          <w:tcPr>
            <w:tcW w:type="dxa" w:w="1044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296</w:t>
            </w:r>
          </w:p>
        </w:tc>
        <w:tc>
          <w:tcPr>
            <w:tcW w:type="dxa" w:w="1235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315</w:t>
            </w:r>
          </w:p>
        </w:tc>
        <w:tc>
          <w:tcPr>
            <w:tcW w:type="dxa" w:w="1124"/>
            <w:tcBorders>
              <w:top w:val="nil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325</w:t>
            </w:r>
          </w:p>
        </w:tc>
      </w:tr>
    </w:tbl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Найти  средний объем продаж за неделю.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Дополнительное задание: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При проверке 70 работ по русскому языку отмечали  число  орфографических ошибок, допущенных учащимися. Полученный ряд  данных представили   в виде   таблицы  частот</w:t>
      </w:r>
    </w:p>
    <w:tbl>
      <w:tblPr>
        <w:jc w:val="left"/>
        <w:tblInd w:type="dxa" w:w="51"/>
        <w:tblBorders>
          <w:top w:color="000001" w:space="0" w:sz="2" w:val="single"/>
          <w:left w:color="000001" w:space="0" w:sz="2" w:val="single"/>
          <w:bottom w:color="000001" w:space="0" w:sz="2" w:val="single"/>
          <w:insideH w:color="000001" w:space="0" w:sz="2" w:val="single"/>
          <w:right w:val="nil"/>
          <w:insideV w:val="nil"/>
        </w:tblBorders>
        <w:tblCellMar>
          <w:top w:type="dxa" w:w="55"/>
          <w:left w:type="dxa" w:w="46"/>
          <w:bottom w:type="dxa" w:w="55"/>
          <w:right w:type="dxa" w:w="55"/>
        </w:tblCellMar>
      </w:tblPr>
      <w:tblGrid>
        <w:gridCol w:w="3613"/>
        <w:gridCol w:w="846"/>
        <w:gridCol w:w="832"/>
        <w:gridCol w:w="864"/>
        <w:gridCol w:w="864"/>
        <w:gridCol w:w="831"/>
        <w:gridCol w:w="864"/>
        <w:gridCol w:w="923"/>
      </w:tblGrid>
      <w:tr>
        <w:trPr>
          <w:cantSplit w:val="false"/>
        </w:trPr>
        <w:tc>
          <w:tcPr>
            <w:tcW w:type="dxa" w:w="3613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Число ошибок</w:t>
            </w:r>
          </w:p>
        </w:tc>
        <w:tc>
          <w:tcPr>
            <w:tcW w:type="dxa" w:w="846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0</w:t>
            </w:r>
          </w:p>
        </w:tc>
        <w:tc>
          <w:tcPr>
            <w:tcW w:type="dxa" w:w="832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1</w:t>
            </w:r>
          </w:p>
        </w:tc>
        <w:tc>
          <w:tcPr>
            <w:tcW w:type="dxa" w:w="864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2</w:t>
            </w:r>
          </w:p>
        </w:tc>
        <w:tc>
          <w:tcPr>
            <w:tcW w:type="dxa" w:w="864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3</w:t>
            </w:r>
          </w:p>
        </w:tc>
        <w:tc>
          <w:tcPr>
            <w:tcW w:type="dxa" w:w="831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4</w:t>
            </w:r>
          </w:p>
        </w:tc>
        <w:tc>
          <w:tcPr>
            <w:tcW w:type="dxa" w:w="864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5</w:t>
            </w:r>
          </w:p>
        </w:tc>
        <w:tc>
          <w:tcPr>
            <w:tcW w:type="dxa" w:w="923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6</w:t>
            </w:r>
          </w:p>
        </w:tc>
      </w:tr>
      <w:tr>
        <w:trPr>
          <w:cantSplit w:val="false"/>
        </w:trPr>
        <w:tc>
          <w:tcPr>
            <w:tcW w:type="dxa" w:w="3613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частота</w:t>
            </w:r>
          </w:p>
        </w:tc>
        <w:tc>
          <w:tcPr>
            <w:tcW w:type="dxa" w:w="846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4</w:t>
            </w:r>
          </w:p>
        </w:tc>
        <w:tc>
          <w:tcPr>
            <w:tcW w:type="dxa" w:w="832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6</w:t>
            </w:r>
          </w:p>
        </w:tc>
        <w:tc>
          <w:tcPr>
            <w:tcW w:type="dxa" w:w="864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15</w:t>
            </w:r>
          </w:p>
        </w:tc>
        <w:tc>
          <w:tcPr>
            <w:tcW w:type="dxa" w:w="864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26</w:t>
            </w:r>
          </w:p>
        </w:tc>
        <w:tc>
          <w:tcPr>
            <w:tcW w:type="dxa" w:w="831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12</w:t>
            </w:r>
          </w:p>
        </w:tc>
        <w:tc>
          <w:tcPr>
            <w:tcW w:type="dxa" w:w="864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4</w:t>
            </w:r>
          </w:p>
        </w:tc>
        <w:tc>
          <w:tcPr>
            <w:tcW w:type="dxa" w:w="923"/>
            <w:tcBorders>
              <w:top w:val="nil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3</w:t>
            </w:r>
          </w:p>
        </w:tc>
      </w:tr>
    </w:tbl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Каково наибольшее различие   в числе  допущенных ошибок?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 xml:space="preserve">Какое число ошибок  является типичным  для данной группы учащихся?  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Какие  статистические  характеристики были использованы  при ответе  на поставленные вопросы?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100" w:lineRule="atLeast"/>
        <w:ind w:hanging="0" w:left="-359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</w:r>
    </w:p>
    <w:p>
      <w:pPr>
        <w:pStyle w:val="style0"/>
        <w:pageBreakBefore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center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Практическая работа № 16 (1 час)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Цель: Формирование умений составления таблиц распределения данных.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Оборудование: карточки с заданиями в парах.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Тема: Составление таблиц распределения данных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b/>
          <w:sz w:val="24"/>
          <w:szCs w:val="24"/>
        </w:rPr>
      </w:pPr>
      <w:r>
        <w:rPr>
          <w:rFonts w:ascii="Liberation Serif" w:cs="Lohit Hindi" w:eastAsia="Open Hei" w:hAnsi="Liberation Serif"/>
          <w:b/>
          <w:sz w:val="24"/>
          <w:szCs w:val="24"/>
        </w:rPr>
        <w:t>Выполнить задания: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Устный опрос:</w:t>
      </w:r>
    </w:p>
    <w:p>
      <w:pPr>
        <w:pStyle w:val="style0"/>
        <w:tabs>
          <w:tab w:leader="none" w:pos="78" w:val="left"/>
          <w:tab w:leader="none" w:pos="1276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524" w:left="180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Что такое относительная частота?</w:t>
      </w:r>
    </w:p>
    <w:p>
      <w:pPr>
        <w:pStyle w:val="style0"/>
        <w:tabs>
          <w:tab w:leader="none" w:pos="78" w:val="left"/>
          <w:tab w:leader="none" w:pos="1276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524" w:left="108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Чему равна сумма относительных частот?</w:t>
      </w:r>
    </w:p>
    <w:p>
      <w:pPr>
        <w:pStyle w:val="style0"/>
        <w:tabs>
          <w:tab w:leader="none" w:pos="78" w:val="left"/>
          <w:tab w:leader="none" w:pos="1276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524" w:left="108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Что такое ранжированный ряд</w:t>
      </w:r>
    </w:p>
    <w:p>
      <w:pPr>
        <w:pStyle w:val="style0"/>
        <w:tabs>
          <w:tab w:leader="none" w:pos="78" w:val="left"/>
          <w:tab w:leader="none" w:pos="1276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524" w:left="1080" w:right="0"/>
        <w:contextualSpacing w:val="false"/>
        <w:jc w:val="both"/>
        <w:rPr>
          <w:rFonts w:ascii="Liberation Serif" w:cs="Lohit Hindi" w:eastAsia="Open Hei" w:hAnsi="Liberation Serif"/>
          <w:color w:val="000000"/>
          <w:sz w:val="24"/>
          <w:szCs w:val="24"/>
          <w:lang w:eastAsia="ru-RU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eastAsia="ru-RU"/>
        </w:rPr>
        <w:t xml:space="preserve">4.  На экзамене по математике 25 учеников 9 класса получили такие оценки: </w:t>
        <w:br/>
        <w:t xml:space="preserve">          5,4,3,3,5,4,3,3,4,4,5,5,2,2,5,5,5,3,3,4,5,5,4,3,2.</w:t>
      </w:r>
    </w:p>
    <w:p>
      <w:pPr>
        <w:pStyle w:val="style0"/>
        <w:shd w:fill="FFFFFF" w:val="clear"/>
        <w:tabs>
          <w:tab w:leader="none" w:pos="78" w:val="left"/>
          <w:tab w:leader="none" w:pos="1276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524" w:left="360" w:right="0"/>
        <w:contextualSpacing w:val="false"/>
        <w:jc w:val="both"/>
        <w:rPr>
          <w:rFonts w:ascii="Liberation Serif" w:cs="Lohit Hindi" w:eastAsia="Open Hei" w:hAnsi="Liberation Serif"/>
          <w:color w:val="000000"/>
          <w:sz w:val="24"/>
          <w:szCs w:val="24"/>
          <w:lang w:eastAsia="ru-RU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eastAsia="ru-RU"/>
        </w:rPr>
        <w:t xml:space="preserve">            </w:t>
      </w:r>
      <w:r>
        <w:rPr>
          <w:rFonts w:ascii="Liberation Serif" w:cs="Lohit Hindi" w:eastAsia="Open Hei" w:hAnsi="Liberation Serif"/>
          <w:color w:val="000000"/>
          <w:sz w:val="24"/>
          <w:szCs w:val="24"/>
          <w:lang w:eastAsia="ru-RU"/>
        </w:rPr>
        <w:t xml:space="preserve">В каком виде можно представить эти данные , чтобы сделать выводы как сдали экзамен                  </w:t>
      </w:r>
    </w:p>
    <w:p>
      <w:pPr>
        <w:pStyle w:val="style0"/>
        <w:shd w:fill="FFFFFF" w:val="clear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color w:val="000000"/>
          <w:sz w:val="24"/>
          <w:szCs w:val="24"/>
          <w:lang w:eastAsia="ru-RU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eastAsia="ru-RU"/>
        </w:rPr>
        <w:t>ученики?</w:t>
      </w:r>
    </w:p>
    <w:p>
      <w:pPr>
        <w:pStyle w:val="style0"/>
        <w:shd w:fill="FFFFFF" w:val="clear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b/>
          <w:bCs/>
          <w:color w:val="000000"/>
          <w:sz w:val="24"/>
          <w:szCs w:val="24"/>
          <w:lang w:eastAsia="ru-RU"/>
        </w:rPr>
      </w:pPr>
      <w:r>
        <w:rPr>
          <w:rFonts w:ascii="Liberation Serif" w:cs="Lohit Hindi" w:eastAsia="Open Hei" w:hAnsi="Liberation Serif"/>
          <w:b/>
          <w:bCs/>
          <w:color w:val="000000"/>
          <w:sz w:val="24"/>
          <w:szCs w:val="24"/>
          <w:lang w:eastAsia="ru-RU"/>
        </w:rPr>
        <w:t>Выполнить задания (задания выполняются в парах):</w:t>
      </w:r>
    </w:p>
    <w:p>
      <w:pPr>
        <w:pStyle w:val="style0"/>
        <w:shd w:fill="FFFFFF" w:val="clear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color w:val="000000"/>
          <w:sz w:val="24"/>
          <w:szCs w:val="24"/>
          <w:lang w:eastAsia="ru-RU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eastAsia="ru-RU"/>
        </w:rPr>
        <w:t>1. Опрос 20 учащихся 9 класса показал, что на выполнение домашнего задания  по алгебре    они затрачивают (в минутах):</w:t>
      </w:r>
    </w:p>
    <w:p>
      <w:pPr>
        <w:pStyle w:val="style0"/>
        <w:shd w:fill="FFFFFF" w:val="clear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color w:val="000000"/>
          <w:sz w:val="24"/>
          <w:szCs w:val="24"/>
          <w:lang w:eastAsia="ru-RU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eastAsia="ru-RU"/>
        </w:rPr>
        <w:t>35, 30, 20, 35, 25, 30, 40,  35, 30, 40, 45, 40, 25, 30, 25, 40, 40, 45, 20, 30, заполнить таблицу распределения.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Каково наибольшее различие   во времени  выполнения задания?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 xml:space="preserve">Какое количество времени является типичным  для данной группы учащихся?  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Какие  статистические  характеристики были использованы  при ответе  на поставленные вопросы?</w:t>
      </w:r>
    </w:p>
    <w:p>
      <w:pPr>
        <w:pStyle w:val="style0"/>
        <w:shd w:fill="FFFFFF" w:val="clear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color w:val="000000"/>
          <w:sz w:val="24"/>
          <w:szCs w:val="24"/>
          <w:lang w:eastAsia="ru-RU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eastAsia="ru-RU"/>
        </w:rPr>
        <w:t>2. Опрос 25 студентов 1 курса показал, что на питание в столовой   они затрачивают (в рублях):</w:t>
      </w:r>
    </w:p>
    <w:p>
      <w:pPr>
        <w:pStyle w:val="style0"/>
        <w:shd w:fill="FFFFFF" w:val="clear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color w:val="000000"/>
          <w:sz w:val="24"/>
          <w:szCs w:val="24"/>
          <w:lang w:eastAsia="ru-RU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eastAsia="ru-RU"/>
        </w:rPr>
        <w:t>25, 30, 25, 30, 40, 45, 50, 45, 30, 45, 50, 30, 30, 35, 25, 30, 40, 45, 45, 35, 30, 45, 40, 35, 25; заполнить таблицу распределения.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Каково наибольшее различие   в затратах на питание?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 xml:space="preserve">Какая стоимость питания  является типичной для данной группы студентов?  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Какие  статистические  характеристики были использованы  при ответе  на поставленные вопросы?</w:t>
      </w:r>
    </w:p>
    <w:p>
      <w:pPr>
        <w:pStyle w:val="style0"/>
        <w:shd w:fill="FFFFFF" w:val="clear"/>
        <w:tabs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color w:val="000000"/>
          <w:sz w:val="24"/>
          <w:szCs w:val="24"/>
          <w:lang w:eastAsia="ru-RU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eastAsia="ru-RU"/>
        </w:rPr>
        <w:t>Проверка домашнего задания « Составление паспорта данных распределения» (сообщения)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100" w:lineRule="atLeast"/>
        <w:ind w:hanging="0" w:left="6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color w:val="000000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ru-RU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100" w:lineRule="atLeast"/>
        <w:ind w:hanging="0" w:left="-359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100" w:lineRule="atLeast"/>
        <w:ind w:hanging="0" w:left="-359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</w:r>
    </w:p>
    <w:p>
      <w:pPr>
        <w:pStyle w:val="style0"/>
        <w:pageBreakBefore/>
        <w:tabs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center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Проверочная работа № 17(1 час)</w:t>
      </w:r>
    </w:p>
    <w:p>
      <w:pPr>
        <w:pStyle w:val="style0"/>
        <w:tabs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Цель: Формирование навыков распределения данных. Формирование навыков составления паспорта данных распределения.</w:t>
      </w:r>
    </w:p>
    <w:p>
      <w:pPr>
        <w:pStyle w:val="style0"/>
        <w:tabs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Оборудование: карточки с заданиями, тетради, инструменты.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100" w:lineRule="atLeast"/>
        <w:contextualSpacing w:val="false"/>
        <w:jc w:val="center"/>
        <w:textAlignment w:val="baseline"/>
        <w:rPr>
          <w:rFonts w:ascii="Liberation Serif" w:cs="Lohit Hindi" w:eastAsia="Open Hei" w:hAnsi="Liberation Serif"/>
          <w:b/>
          <w:bCs/>
          <w:i/>
          <w:i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  <w:lang w:bidi="hi-IN" w:eastAsia="zh-CN"/>
        </w:rPr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Тема: Построение графиков распределения данных. Составление паспорта данных распределения.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b/>
          <w:sz w:val="24"/>
          <w:szCs w:val="24"/>
        </w:rPr>
      </w:pPr>
      <w:r>
        <w:rPr>
          <w:rFonts w:ascii="Liberation Serif" w:cs="Lohit Hindi" w:eastAsia="Open Hei" w:hAnsi="Liberation Serif"/>
          <w:b/>
          <w:sz w:val="24"/>
          <w:szCs w:val="24"/>
        </w:rPr>
        <w:t>Выполнить задания.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1800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Устный опрос:</w:t>
      </w:r>
    </w:p>
    <w:p>
      <w:pPr>
        <w:pStyle w:val="style0"/>
        <w:tabs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393" w:left="1701" w:right="0"/>
        <w:contextualSpacing w:val="false"/>
        <w:jc w:val="both"/>
        <w:rPr>
          <w:rFonts w:ascii="Liberation Serif" w:cs="Lohit Hindi" w:eastAsia="Open Hei" w:hAnsi="Liberation Serif"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Cs/>
          <w:i/>
          <w:iCs/>
          <w:sz w:val="24"/>
          <w:szCs w:val="24"/>
        </w:rPr>
        <w:t>Назовите из каких числовых характеристик состоит паспорт данных.</w:t>
      </w:r>
    </w:p>
    <w:p>
      <w:pPr>
        <w:pStyle w:val="style0"/>
        <w:tabs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393" w:left="1701" w:right="0"/>
        <w:contextualSpacing w:val="false"/>
        <w:jc w:val="both"/>
        <w:rPr>
          <w:rFonts w:ascii="Liberation Serif" w:cs="Lohit Hindi" w:eastAsia="Open Hei" w:hAnsi="Liberation Serif"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Cs/>
          <w:i/>
          <w:iCs/>
          <w:sz w:val="24"/>
          <w:szCs w:val="24"/>
        </w:rPr>
        <w:t>Что такое мода?</w:t>
      </w:r>
    </w:p>
    <w:p>
      <w:pPr>
        <w:pStyle w:val="style0"/>
        <w:tabs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393" w:left="1701" w:right="0"/>
        <w:contextualSpacing w:val="false"/>
        <w:jc w:val="both"/>
        <w:rPr>
          <w:rFonts w:ascii="Liberation Serif" w:cs="Lohit Hindi" w:eastAsia="Open Hei" w:hAnsi="Liberation Serif"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Cs/>
          <w:i/>
          <w:iCs/>
          <w:sz w:val="24"/>
          <w:szCs w:val="24"/>
        </w:rPr>
        <w:t>Что такое размах?</w:t>
      </w:r>
    </w:p>
    <w:p>
      <w:pPr>
        <w:pStyle w:val="style0"/>
        <w:tabs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393" w:left="1701" w:right="0"/>
        <w:contextualSpacing w:val="false"/>
        <w:jc w:val="both"/>
        <w:rPr>
          <w:rFonts w:ascii="Liberation Serif" w:cs="Lohit Hindi" w:eastAsia="Open Hei" w:hAnsi="Liberation Serif"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Cs/>
          <w:i/>
          <w:iCs/>
          <w:sz w:val="24"/>
          <w:szCs w:val="24"/>
        </w:rPr>
        <w:t>Что такое медиана?</w:t>
      </w:r>
    </w:p>
    <w:p>
      <w:pPr>
        <w:pStyle w:val="style0"/>
        <w:tabs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393" w:left="1701" w:right="0"/>
        <w:contextualSpacing w:val="false"/>
        <w:jc w:val="both"/>
        <w:rPr>
          <w:rFonts w:ascii="Liberation Serif" w:cs="Lohit Hindi" w:eastAsia="Open Hei" w:hAnsi="Liberation Serif"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Cs/>
          <w:i/>
          <w:iCs/>
          <w:sz w:val="24"/>
          <w:szCs w:val="24"/>
        </w:rPr>
        <w:t>Что такое среднее значение?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bCs/>
          <w:i/>
          <w:i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  <w:lang w:bidi="hi-IN" w:eastAsia="zh-CN"/>
        </w:rPr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2.Выполнить задания:</w:t>
      </w:r>
    </w:p>
    <w:p>
      <w:pPr>
        <w:pStyle w:val="style0"/>
        <w:tabs>
          <w:tab w:leader="none" w:pos="567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180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 xml:space="preserve">На экзамене по математике 50 учеников 9 класса получили такие оценки: </w:t>
        <w:br/>
        <w:t>5,3,4,4,5,4,3,2,4,3,5,1,2,3,5,4,5,3,3,4,5,5,4,3,1,3,4,5,4,3,2,2,1,4,4,5,5,4,4,5,3,3,3,2,1,5,4,3,2,5.</w:t>
        <w:br/>
        <w:t>а) Составить общий ряд данных. Упорядочить и сгруппировать.</w:t>
        <w:br/>
        <w:t>б) Составить таблицы распределения и распределения частот.</w:t>
        <w:br/>
        <w:t>в) Построить графики распределения и распределения частот.</w:t>
        <w:br/>
        <w:t>г) Найти среднее, моду, размах.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567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100" w:lineRule="atLeast"/>
        <w:ind w:hanging="0" w:left="42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2. Имеются следующие данные об урожайности зерновых культур:</w:t>
      </w:r>
    </w:p>
    <w:tbl>
      <w:tblPr>
        <w:jc w:val="left"/>
        <w:tblInd w:type="dxa" w:w="28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type="dxa" w:w="28"/>
          <w:left w:type="dxa" w:w="28"/>
          <w:bottom w:type="dxa" w:w="28"/>
          <w:right w:type="dxa" w:w="28"/>
        </w:tblCellMar>
      </w:tblPr>
      <w:tblGrid>
        <w:gridCol w:w="3331"/>
        <w:gridCol w:w="2290"/>
      </w:tblGrid>
      <w:tr>
        <w:trPr>
          <w:cantSplit w:val="false"/>
        </w:trPr>
        <w:tc>
          <w:tcPr>
            <w:tcW w:type="dxa" w:w="3331"/>
            <w:tcBorders>
              <w:top w:val="nil"/>
              <w:left w:val="nil"/>
              <w:bottom w:val="nil"/>
              <w:right w:val="nil"/>
            </w:tcBorders>
            <w:shd w:fill="FFFFFF" w:val="clear"/>
            <w:vAlign w:val="center"/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tabs>
                <w:tab w:leader="none" w:pos="567" w:val="left"/>
              </w:tabs>
              <w:suppressAutoHyphens w:val="true"/>
              <w:spacing w:after="0" w:before="0" w:line="100" w:lineRule="atLeast"/>
              <w:ind w:hanging="0" w:left="426" w:right="0"/>
              <w:contextualSpacing w:val="false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Урожайность зерновых культур</w:t>
            </w:r>
          </w:p>
        </w:tc>
        <w:tc>
          <w:tcPr>
            <w:tcW w:type="dxa" w:w="2290"/>
            <w:tcBorders>
              <w:top w:val="nil"/>
              <w:left w:val="nil"/>
              <w:bottom w:val="nil"/>
              <w:right w:val="nil"/>
            </w:tcBorders>
            <w:shd w:fill="FFFFFF" w:val="clear"/>
            <w:vAlign w:val="center"/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tabs>
                <w:tab w:leader="none" w:pos="567" w:val="left"/>
              </w:tabs>
              <w:suppressAutoHyphens w:val="true"/>
              <w:spacing w:after="0" w:before="0" w:line="100" w:lineRule="atLeast"/>
              <w:ind w:hanging="0" w:left="426" w:right="0"/>
              <w:contextualSpacing w:val="false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Количество хозяйств</w:t>
            </w:r>
          </w:p>
        </w:tc>
      </w:tr>
      <w:tr>
        <w:trPr>
          <w:cantSplit w:val="false"/>
        </w:trPr>
        <w:tc>
          <w:tcPr>
            <w:tcW w:type="dxa" w:w="3331"/>
            <w:tcBorders>
              <w:top w:val="nil"/>
              <w:left w:val="nil"/>
              <w:bottom w:val="nil"/>
              <w:right w:val="nil"/>
            </w:tcBorders>
            <w:shd w:fill="FFFFFF" w:val="clear"/>
            <w:vAlign w:val="center"/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tabs>
                <w:tab w:leader="none" w:pos="567" w:val="left"/>
              </w:tabs>
              <w:suppressAutoHyphens w:val="true"/>
              <w:spacing w:after="0" w:before="0" w:line="100" w:lineRule="atLeast"/>
              <w:ind w:hanging="0" w:left="426" w:right="0"/>
              <w:contextualSpacing w:val="false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До 20</w:t>
            </w:r>
          </w:p>
        </w:tc>
        <w:tc>
          <w:tcPr>
            <w:tcW w:type="dxa" w:w="2290"/>
            <w:tcBorders>
              <w:top w:val="nil"/>
              <w:left w:val="nil"/>
              <w:bottom w:val="nil"/>
              <w:right w:val="nil"/>
            </w:tcBorders>
            <w:shd w:fill="FFFFFF" w:val="clear"/>
            <w:vAlign w:val="center"/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tabs>
                <w:tab w:leader="none" w:pos="567" w:val="left"/>
              </w:tabs>
              <w:suppressAutoHyphens w:val="true"/>
              <w:spacing w:after="0" w:before="0" w:line="100" w:lineRule="atLeast"/>
              <w:ind w:hanging="0" w:left="426" w:right="0"/>
              <w:contextualSpacing w:val="false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30</w:t>
            </w:r>
          </w:p>
        </w:tc>
      </w:tr>
      <w:tr>
        <w:trPr>
          <w:cantSplit w:val="false"/>
        </w:trPr>
        <w:tc>
          <w:tcPr>
            <w:tcW w:type="dxa" w:w="3331"/>
            <w:tcBorders>
              <w:top w:val="nil"/>
              <w:left w:val="nil"/>
              <w:bottom w:val="nil"/>
              <w:right w:val="nil"/>
            </w:tcBorders>
            <w:shd w:fill="FFFFFF" w:val="clear"/>
            <w:vAlign w:val="center"/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tabs>
                <w:tab w:leader="none" w:pos="567" w:val="left"/>
              </w:tabs>
              <w:suppressAutoHyphens w:val="true"/>
              <w:spacing w:after="0" w:before="0" w:line="100" w:lineRule="atLeast"/>
              <w:ind w:hanging="0" w:left="426" w:right="0"/>
              <w:contextualSpacing w:val="false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20-30</w:t>
            </w:r>
          </w:p>
        </w:tc>
        <w:tc>
          <w:tcPr>
            <w:tcW w:type="dxa" w:w="2290"/>
            <w:tcBorders>
              <w:top w:val="nil"/>
              <w:left w:val="nil"/>
              <w:bottom w:val="nil"/>
              <w:right w:val="nil"/>
            </w:tcBorders>
            <w:shd w:fill="FFFFFF" w:val="clear"/>
            <w:vAlign w:val="center"/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tabs>
                <w:tab w:leader="none" w:pos="567" w:val="left"/>
              </w:tabs>
              <w:suppressAutoHyphens w:val="true"/>
              <w:spacing w:after="0" w:before="0" w:line="100" w:lineRule="atLeast"/>
              <w:ind w:hanging="0" w:left="426" w:right="0"/>
              <w:contextualSpacing w:val="false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40</w:t>
            </w:r>
          </w:p>
        </w:tc>
      </w:tr>
      <w:tr>
        <w:trPr>
          <w:cantSplit w:val="false"/>
        </w:trPr>
        <w:tc>
          <w:tcPr>
            <w:tcW w:type="dxa" w:w="3331"/>
            <w:tcBorders>
              <w:top w:val="nil"/>
              <w:left w:val="nil"/>
              <w:bottom w:val="nil"/>
              <w:right w:val="nil"/>
            </w:tcBorders>
            <w:shd w:fill="FFFFFF" w:val="clear"/>
            <w:vAlign w:val="center"/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tabs>
                <w:tab w:leader="none" w:pos="567" w:val="left"/>
              </w:tabs>
              <w:suppressAutoHyphens w:val="true"/>
              <w:spacing w:after="0" w:before="0" w:line="100" w:lineRule="atLeast"/>
              <w:ind w:hanging="0" w:left="426" w:right="0"/>
              <w:contextualSpacing w:val="false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30-40</w:t>
            </w:r>
          </w:p>
        </w:tc>
        <w:tc>
          <w:tcPr>
            <w:tcW w:type="dxa" w:w="2290"/>
            <w:tcBorders>
              <w:top w:val="nil"/>
              <w:left w:val="nil"/>
              <w:bottom w:val="nil"/>
              <w:right w:val="nil"/>
            </w:tcBorders>
            <w:shd w:fill="FFFFFF" w:val="clear"/>
            <w:vAlign w:val="center"/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tabs>
                <w:tab w:leader="none" w:pos="567" w:val="left"/>
              </w:tabs>
              <w:suppressAutoHyphens w:val="true"/>
              <w:spacing w:after="0" w:before="0" w:line="100" w:lineRule="atLeast"/>
              <w:ind w:hanging="0" w:left="426" w:right="0"/>
              <w:contextualSpacing w:val="false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60</w:t>
            </w:r>
          </w:p>
        </w:tc>
      </w:tr>
      <w:tr>
        <w:trPr>
          <w:cantSplit w:val="false"/>
        </w:trPr>
        <w:tc>
          <w:tcPr>
            <w:tcW w:type="dxa" w:w="3331"/>
            <w:tcBorders>
              <w:top w:val="nil"/>
              <w:left w:val="nil"/>
              <w:bottom w:val="nil"/>
              <w:right w:val="nil"/>
            </w:tcBorders>
            <w:shd w:fill="FFFFFF" w:val="clear"/>
            <w:vAlign w:val="center"/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tabs>
                <w:tab w:leader="none" w:pos="567" w:val="left"/>
              </w:tabs>
              <w:suppressAutoHyphens w:val="true"/>
              <w:spacing w:after="0" w:before="0" w:line="100" w:lineRule="atLeast"/>
              <w:ind w:hanging="0" w:left="426" w:right="0"/>
              <w:contextualSpacing w:val="false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40 и выше</w:t>
            </w:r>
          </w:p>
        </w:tc>
        <w:tc>
          <w:tcPr>
            <w:tcW w:type="dxa" w:w="2290"/>
            <w:tcBorders>
              <w:top w:val="nil"/>
              <w:left w:val="nil"/>
              <w:bottom w:val="nil"/>
              <w:right w:val="nil"/>
            </w:tcBorders>
            <w:shd w:fill="FFFFFF" w:val="clear"/>
            <w:vAlign w:val="center"/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tabs>
                <w:tab w:leader="none" w:pos="567" w:val="left"/>
              </w:tabs>
              <w:suppressAutoHyphens w:val="true"/>
              <w:spacing w:after="0" w:before="0" w:line="100" w:lineRule="atLeast"/>
              <w:ind w:hanging="0" w:left="426" w:right="0"/>
              <w:contextualSpacing w:val="false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20</w:t>
            </w:r>
          </w:p>
        </w:tc>
      </w:tr>
    </w:tbl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567" w:val="left"/>
        </w:tabs>
        <w:suppressAutoHyphens w:val="true"/>
        <w:spacing w:after="0" w:before="0" w:line="100" w:lineRule="atLeast"/>
        <w:ind w:hanging="0" w:left="426" w:right="0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Определить среднюю урожайность зерновых культур, моду и медиану.</w:t>
      </w:r>
    </w:p>
    <w:p>
      <w:pPr>
        <w:pStyle w:val="style0"/>
        <w:keepNext/>
        <w:widowControl w:val="false"/>
        <w:numPr>
          <w:ilvl w:val="0"/>
          <w:numId w:val="21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По проведенной гистограмме распределение данных найдите:</w:t>
      </w:r>
    </w:p>
    <w:p>
      <w:pPr>
        <w:pStyle w:val="style0"/>
        <w:keepNext/>
        <w:widowControl w:val="false"/>
        <w:numPr>
          <w:ilvl w:val="0"/>
          <w:numId w:val="22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firstLine="425" w:left="709" w:right="0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Количество вариантов и объем измерения;</w:t>
      </w:r>
    </w:p>
    <w:p>
      <w:pPr>
        <w:pStyle w:val="style0"/>
        <w:keepNext/>
        <w:widowControl w:val="false"/>
        <w:numPr>
          <w:ilvl w:val="0"/>
          <w:numId w:val="22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firstLine="425" w:left="709" w:right="0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Размах и моду измерения;</w:t>
      </w:r>
    </w:p>
    <w:p>
      <w:pPr>
        <w:pStyle w:val="style0"/>
        <w:keepNext/>
        <w:widowControl w:val="false"/>
        <w:numPr>
          <w:ilvl w:val="0"/>
          <w:numId w:val="22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firstLine="425" w:left="709" w:right="0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Таблицу распределения данных;</w:t>
      </w:r>
    </w:p>
    <w:p>
      <w:pPr>
        <w:pStyle w:val="style0"/>
        <w:keepNext/>
        <w:widowControl w:val="false"/>
        <w:numPr>
          <w:ilvl w:val="0"/>
          <w:numId w:val="22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firstLine="425" w:left="709" w:right="0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Среднее результатов измерения.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/>
        <w:drawing>
          <wp:inline distB="0" distL="0" distR="0" distT="0">
            <wp:extent cx="3617595" cy="2002790"/>
            <wp:effectExtent b="0" l="0" r="0" t="0"/>
            <wp:docPr descr="" id="1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10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595" cy="2002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 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rPr>
          <w:rFonts w:ascii="Liberation Serif" w:cs="Times New Roman" w:eastAsia="Open Hei" w:hAnsi="Liberation Serif"/>
          <w:b/>
          <w:bCs/>
          <w:sz w:val="24"/>
          <w:szCs w:val="24"/>
          <w:lang w:bidi="hi-IN" w:eastAsia="zh-CN"/>
        </w:rPr>
      </w:pPr>
      <w:r>
        <w:rPr>
          <w:rFonts w:ascii="Liberation Serif" w:cs="Times New Roman" w:eastAsia="Open Hei" w:hAnsi="Liberation Serif"/>
          <w:b/>
          <w:bCs/>
          <w:sz w:val="24"/>
          <w:szCs w:val="24"/>
          <w:lang w:bidi="hi-IN" w:eastAsia="zh-CN"/>
        </w:rPr>
      </w:r>
    </w:p>
    <w:p>
      <w:pPr>
        <w:pStyle w:val="style0"/>
        <w:keepNext/>
        <w:pageBreakBefore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center"/>
        <w:textAlignment w:val="baseline"/>
        <w:rPr>
          <w:rFonts w:ascii="Liberation Serif" w:cs="Times New Roman" w:eastAsia="Open Hei" w:hAnsi="Liberation Serif"/>
          <w:sz w:val="24"/>
          <w:szCs w:val="24"/>
          <w:lang w:bidi="hi-IN" w:eastAsia="zh-CN"/>
        </w:rPr>
      </w:pPr>
      <w:bookmarkStart w:id="0" w:name="_GoBack"/>
      <w:bookmarkEnd w:id="0"/>
      <w:r>
        <w:rPr>
          <w:rFonts w:ascii="Liberation Serif" w:cs="Times New Roman" w:eastAsia="Open Hei" w:hAnsi="Liberation Serif"/>
          <w:b/>
          <w:bCs/>
          <w:sz w:val="24"/>
          <w:szCs w:val="24"/>
          <w:lang w:bidi="hi-IN" w:eastAsia="zh-CN"/>
        </w:rPr>
        <w:t>САМОСТОЯТЕЛЬНЫЕ РАБОТЫ</w:t>
      </w:r>
      <w:r>
        <w:rPr>
          <w:rFonts w:ascii="Liberation Serif" w:cs="Times New Roman" w:eastAsia="Open Hei" w:hAnsi="Liberation Serif"/>
          <w:sz w:val="24"/>
          <w:szCs w:val="24"/>
          <w:lang w:bidi="hi-IN" w:eastAsia="zh-CN"/>
        </w:rPr>
        <w:t xml:space="preserve"> (24 часа)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720" w:right="0"/>
        <w:contextualSpacing w:val="false"/>
        <w:jc w:val="center"/>
        <w:textAlignment w:val="baseline"/>
        <w:rPr>
          <w:rFonts w:ascii="Times New Roman" w:cs="Times New Roman" w:eastAsia="Calibri" w:hAnsi="Times New Roman"/>
          <w:b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sz w:val="24"/>
          <w:szCs w:val="24"/>
          <w:lang w:bidi="hi-IN" w:eastAsia="zh-CN"/>
        </w:rPr>
        <w:t>Самостоятельная работа № 1 (1 час)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720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  <w:t>Тема: Выполнение на чертежной бумаге иллюстраций операций над множествами при помощи кругов Эйлера.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720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Задания:</w:t>
      </w:r>
    </w:p>
    <w:p>
      <w:pPr>
        <w:pStyle w:val="style0"/>
        <w:keepNext/>
        <w:widowControl w:val="false"/>
        <w:numPr>
          <w:ilvl w:val="1"/>
          <w:numId w:val="22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Изобразить на чертежной бумаге с помощью кругов Эйлера, следующие операции над множествами: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а) А∩В∩С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 w:val="en-US"/>
        </w:rPr>
        <w:t>b</w:t>
      </w: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) А∩В\С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 w:val="en-US"/>
        </w:rPr>
        <w:t>c</w:t>
      </w: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) А\С∩В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2. M-множество двузначных натуральных чисел, Р-множество всех нечетных натуральных чисел. Изобразите на чертежной бумаге множества М и Р с помощью диаграмм Эйлера.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center"/>
        <w:textAlignment w:val="baseline"/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  <w:t>Самостоятельная работа № 2 (1 час)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  <w:t>Тема: Определение числа элементов  в объединении, декартовом произведении конечных множеств.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1. Определите количество элементов в объединение множеств: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 xml:space="preserve">    </w:t>
      </w: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а) А ={3,4,5} и В ={2,7};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 xml:space="preserve">   </w:t>
      </w: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б)А =В={3,4,5};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 xml:space="preserve">   </w:t>
      </w: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в)А ={3,4,5}, В-пустое множество.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2. Найдите декартово произведение множеств и количество элементов в нем: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 xml:space="preserve">    </w:t>
      </w: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а) А= {а, 3, о} и В= {в, 5, 6}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 xml:space="preserve">   </w:t>
      </w: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б) А-множество четных однозначных чисел, В- множество нечетных однозначных чисел.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center"/>
        <w:textAlignment w:val="baseline"/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  <w:t>Самостоятельная работа № 3 (6 часов)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  <w:t>Тема: Решение задач различными арифметическими способами.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1. Поезд имеет в своем составе цисцерны, платформы и товарные вагоны. Цисцерн на 4 меньше, чем платформ, и в 2 раза меньше, чем товарных вагонов. Сколько в составе поезда отдельно цисцерн, платформ и товарных вагонов, если их общее число равно 68?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2. Три цеха изготовили 869 деталей. Второй цех изготовил деталей в 3 раза больше, чем первый, а третий-на 139 деталей меньше, чем второй. Сколько деталей изготовил каждый цех отдельно?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3.В первом мешке было 50 кг сахара, а во втором-80 кг. Из второго мешка взяли сахара в 3 раза больше, чем из первого, и тогда в первом мешке сахара осталось вдвое больше, чем во втором мешке. Сколько килограммов сахара взяли из каждого мешка?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4. В одном элеваторе было зерна в 2 раза больше, чем в другом. Из первого элеватора вывезли 750 т зерна, на второй привезли 350 т., после чего в обоих элеваторах зерна стало поровну. Сколько зерна было первоначально в каждом элеваторе?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5. Для приготовления бронзы берется 17 частей меди, 2 части цинка и 1 часть олова. Сколько нужно взять частей каждого металла в отдельности, чтобы получить 400 кг бронзы?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6. В 2 баках содержалось 140 л воды. Когда из первого бака взяли 26 л. Волы, а из второго-60 л, то в первом баке осталось в 2 раза больше воды, чем во втором. Сколько литров воды было в каждом баке первоначально?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7 В одном бидоне на 5 л молока больше, чем в другом. Если из первого бидона перелить во второй 8 л молока, то во втором бидоне молока станет в два раза больше, чем останется в первом. Сколько литров молока в каждом бидоне было первоначально?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8 В трех коробках находится 119 карандашей. В первой коробке на 4 карандаша больше, чем во второй, и на 3 карандаша меньше, чем в третьей. Сколько карандашей в каждой коробке?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9 В трех ящиках лежит 122 яблока. Во втором ящике на 7 яблок меньше, чем в третьем, и на 5 яблок больше, чем в первом. Сколько яблок в каждом ящике?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10 Товарный поезд состоит из цистерн, платформ и вагонов. Цисцерн в 2 раза больше, чем платформ, и на3 больше, чем вагонов. Сколько в составе поезда отдельно цистерн, платформ и товарных вагонов, если их общее число равно 17?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11 На учебно-опытном участке собрано 1410 кг фруктов, причем яблок собрано в 5 раз больше, чем груш, и на 350 кг больше, чем слив. Сколько килограммов каждого вида фруктов собрано на этом участке?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center"/>
        <w:textAlignment w:val="baseline"/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  <w:t>Самостоятельная работа № 4 (2 часа)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  <w:t>Тема: Этапы развития понятий натурального числа и нуля (подготовить сообщение)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595" w:val="left"/>
        </w:tabs>
        <w:suppressAutoHyphens w:val="true"/>
        <w:spacing w:after="0" w:before="0" w:line="100" w:lineRule="atLeast"/>
        <w:ind w:hanging="543" w:left="1134" w:right="0"/>
        <w:contextualSpacing w:val="false"/>
        <w:jc w:val="both"/>
        <w:textAlignment w:val="baseline"/>
        <w:rPr>
          <w:rFonts w:ascii="Liberation Serif" w:cs="Lohit Hindi" w:eastAsia="Calibri" w:hAnsi="Liberation Serif"/>
          <w:b/>
          <w:bCs/>
          <w:i/>
          <w:iCs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b/>
          <w:bCs/>
          <w:i/>
          <w:iCs/>
          <w:color w:val="000000"/>
          <w:sz w:val="24"/>
          <w:szCs w:val="24"/>
          <w:shd w:fill="FFFFFF" w:val="clear"/>
          <w:lang w:bidi="hi-IN" w:eastAsia="zh-CN"/>
        </w:rPr>
        <w:t>Рекомендации к подготовке сообщения: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595" w:val="left"/>
        </w:tabs>
        <w:suppressAutoHyphens w:val="true"/>
        <w:spacing w:after="0" w:before="0" w:line="100" w:lineRule="atLeast"/>
        <w:ind w:hanging="543" w:left="1134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bCs/>
          <w:i/>
          <w:iCs/>
          <w:color w:val="943634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i/>
          <w:iCs/>
          <w:color w:val="943634"/>
          <w:sz w:val="24"/>
          <w:szCs w:val="24"/>
          <w:shd w:fill="FFFFFF" w:val="clear"/>
          <w:lang w:bidi="hi-IN" w:eastAsia="zh-CN"/>
        </w:rPr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Уяснить суть темы: «Этапы развития натурального числа и нуля».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Подобрать необходимую литературу (по возможности  пользоваться несколькими источниками для более полного получения информации).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Тщательно изучить материал учебника по данной теме, чтобы легче ориентироваться в необходимой  литературе и не сделать элементарных ошибок.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Изучить подобранный материал (по ходу чтения, можно выделять главное).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Составить план сообщения.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Написать текст сообщения (выбирать только интересную и понятную информацию, не делать сообщение громоздким).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Составить список литературы, который использовался во время подготовки сообщения.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Отчитать текст и пересказать.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Calibri" w:hAnsi="Liberation Serif"/>
          <w:b/>
          <w:b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Тема:  </w:t>
      </w:r>
      <w:r>
        <w:rPr>
          <w:rFonts w:ascii="Liberation Serif" w:cs="Lohit Hindi" w:eastAsia="Calibri" w:hAnsi="Liberation Serif"/>
          <w:b/>
          <w:bCs/>
          <w:sz w:val="24"/>
          <w:szCs w:val="24"/>
          <w:lang w:bidi="hi-IN" w:eastAsia="zh-CN"/>
        </w:rPr>
        <w:t>Этапы развития понятий натурального числа и нуля (примерный план):</w:t>
      </w:r>
    </w:p>
    <w:p>
      <w:pPr>
        <w:pStyle w:val="style0"/>
        <w:keepNext/>
        <w:widowControl w:val="false"/>
        <w:numPr>
          <w:ilvl w:val="0"/>
          <w:numId w:val="4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Calibr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Calibri" w:hAnsi="Liberation Serif"/>
          <w:sz w:val="24"/>
          <w:szCs w:val="24"/>
          <w:lang w:bidi="hi-IN" w:eastAsia="zh-CN"/>
        </w:rPr>
        <w:t>Потребности в возникновении натуральных чисел и нуля.</w:t>
      </w:r>
    </w:p>
    <w:p>
      <w:pPr>
        <w:pStyle w:val="style0"/>
        <w:keepNext/>
        <w:widowControl w:val="false"/>
        <w:numPr>
          <w:ilvl w:val="0"/>
          <w:numId w:val="4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Calibr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Calibri" w:hAnsi="Liberation Serif"/>
          <w:sz w:val="24"/>
          <w:szCs w:val="24"/>
          <w:lang w:bidi="hi-IN" w:eastAsia="zh-CN"/>
        </w:rPr>
        <w:t>Теоретико-множественный подход к понятию натурального числа и нуля у древних людей (с какими понятиями связан, привести примеры)</w:t>
      </w:r>
    </w:p>
    <w:p>
      <w:pPr>
        <w:pStyle w:val="style0"/>
        <w:keepNext/>
        <w:widowControl w:val="false"/>
        <w:numPr>
          <w:ilvl w:val="0"/>
          <w:numId w:val="4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Calibr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Calibri" w:hAnsi="Liberation Serif"/>
          <w:sz w:val="24"/>
          <w:szCs w:val="24"/>
          <w:lang w:bidi="hi-IN" w:eastAsia="zh-CN"/>
        </w:rPr>
        <w:t>Порядковые и количественные натуральные числа.</w:t>
      </w:r>
    </w:p>
    <w:p>
      <w:pPr>
        <w:pStyle w:val="style0"/>
        <w:keepNext/>
        <w:widowControl w:val="false"/>
        <w:numPr>
          <w:ilvl w:val="0"/>
          <w:numId w:val="4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Calibr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Calibri" w:hAnsi="Liberation Serif"/>
          <w:sz w:val="24"/>
          <w:szCs w:val="24"/>
          <w:lang w:bidi="hi-IN" w:eastAsia="zh-CN"/>
        </w:rPr>
        <w:t>Арифметические операции, и т.д.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Calibr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Calibri" w:hAnsi="Liberation Serif"/>
          <w:sz w:val="24"/>
          <w:szCs w:val="24"/>
          <w:lang w:bidi="hi-IN" w:eastAsia="zh-CN"/>
        </w:rPr>
        <w:t xml:space="preserve">  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ind w:hanging="280" w:left="1414" w:right="0"/>
        <w:contextualSpacing w:val="false"/>
        <w:jc w:val="center"/>
        <w:textAlignment w:val="baseline"/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  <w:t>Самостоятельная работа № 5 ( 2 часа)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Liberation Serif" w:cs="Lohit Hindi" w:eastAsia="Calibri" w:hAnsi="Liberation Serif"/>
          <w:b/>
          <w:bCs/>
          <w:sz w:val="24"/>
          <w:szCs w:val="24"/>
          <w:lang w:bidi="hi-IN" w:eastAsia="zh-CN"/>
        </w:rPr>
      </w:pPr>
      <w:r>
        <w:rPr>
          <w:rFonts w:ascii="Liberation Serif" w:cs="Lohit Hindi" w:eastAsia="Calibri" w:hAnsi="Liberation Serif"/>
          <w:b/>
          <w:bCs/>
          <w:sz w:val="24"/>
          <w:szCs w:val="24"/>
          <w:lang w:bidi="hi-IN" w:eastAsia="zh-CN"/>
        </w:rPr>
        <w:t>Тема: Позиционные системы счисления, отличные от десятичной (подготовить сообщение).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595" w:val="left"/>
        </w:tabs>
        <w:suppressAutoHyphens w:val="true"/>
        <w:spacing w:after="0" w:before="0" w:line="100" w:lineRule="atLeast"/>
        <w:ind w:hanging="543" w:left="1134" w:right="0"/>
        <w:contextualSpacing w:val="false"/>
        <w:jc w:val="both"/>
        <w:textAlignment w:val="baseline"/>
        <w:rPr>
          <w:rFonts w:ascii="Liberation Serif" w:cs="Lohit Hindi" w:eastAsia="Calibri" w:hAnsi="Liberation Serif"/>
          <w:b/>
          <w:bCs/>
          <w:i/>
          <w:iCs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b/>
          <w:bCs/>
          <w:i/>
          <w:iCs/>
          <w:color w:val="000000"/>
          <w:sz w:val="24"/>
          <w:szCs w:val="24"/>
          <w:shd w:fill="FFFFFF" w:val="clear"/>
          <w:lang w:bidi="hi-IN" w:eastAsia="zh-CN"/>
        </w:rPr>
        <w:t>Рекомендации к подготовке сообщения: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595" w:val="left"/>
        </w:tabs>
        <w:suppressAutoHyphens w:val="true"/>
        <w:spacing w:after="0" w:before="0" w:line="100" w:lineRule="atLeast"/>
        <w:ind w:hanging="543" w:left="1134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bCs/>
          <w:i/>
          <w:iCs/>
          <w:color w:val="943634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i/>
          <w:iCs/>
          <w:color w:val="943634"/>
          <w:sz w:val="24"/>
          <w:szCs w:val="24"/>
          <w:shd w:fill="FFFFFF" w:val="clear"/>
          <w:lang w:bidi="hi-IN" w:eastAsia="zh-CN"/>
        </w:rPr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Уяснить суть темы: «</w:t>
      </w:r>
      <w:r>
        <w:rPr>
          <w:rFonts w:ascii="Liberation Serif" w:cs="Lohit Hindi" w:eastAsia="Calibri" w:hAnsi="Liberation Serif"/>
          <w:sz w:val="24"/>
          <w:szCs w:val="24"/>
          <w:lang w:bidi="hi-IN" w:eastAsia="zh-CN"/>
        </w:rPr>
        <w:t>Позиционные системы счисления, отличные от десятичной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».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Подобрать необходимую литературу (по возможности  пользоваться несколькими источниками для более полного получения информации).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Тщательно изучить материал учебника по данной теме, чтобы легче ориентироваться в необходимой  литературе и не сделать элементарных ошибок.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Изучить подобранный материал (по ходу чтения, можно выделять главное).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Составить план сообщения.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Написать текст сообщения (выбирать только интересную и понятную информацию, не делать сообщение громоздким).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Составить список литературы, который использовался во время подготовки сообщения.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Отчитать текст и пересказать.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Calibr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Тема:  </w:t>
      </w:r>
      <w:r>
        <w:rPr>
          <w:rFonts w:ascii="Liberation Serif" w:cs="Lohit Hindi" w:eastAsia="Calibri" w:hAnsi="Liberation Serif"/>
          <w:b/>
          <w:bCs/>
          <w:sz w:val="24"/>
          <w:szCs w:val="24"/>
          <w:lang w:bidi="hi-IN" w:eastAsia="zh-CN"/>
        </w:rPr>
        <w:t>Позиционные системы счисления, отличные от десятичной (примерный план)</w:t>
      </w:r>
      <w:r>
        <w:rPr>
          <w:rFonts w:ascii="Liberation Serif" w:cs="Lohit Hindi" w:eastAsia="Calibri" w:hAnsi="Liberation Serif"/>
          <w:sz w:val="24"/>
          <w:szCs w:val="24"/>
          <w:lang w:bidi="hi-IN" w:eastAsia="zh-CN"/>
        </w:rPr>
        <w:t>: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Calibr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Calibri" w:hAnsi="Liberation Serif"/>
          <w:sz w:val="24"/>
          <w:szCs w:val="24"/>
          <w:lang w:bidi="hi-IN" w:eastAsia="zh-CN"/>
        </w:rPr>
        <w:t>Из истории развития позиционных и непозиционных систем счисления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Позиционные системы счисления</w:t>
      </w:r>
    </w:p>
    <w:p>
      <w:pPr>
        <w:pStyle w:val="style0"/>
        <w:keepNext/>
        <w:widowControl w:val="false"/>
        <w:numPr>
          <w:ilvl w:val="0"/>
          <w:numId w:val="5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Непозиционные системы счисления</w:t>
      </w:r>
    </w:p>
    <w:p>
      <w:pPr>
        <w:pStyle w:val="style0"/>
        <w:keepNext/>
        <w:widowControl w:val="false"/>
        <w:numPr>
          <w:ilvl w:val="0"/>
          <w:numId w:val="5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Основные позиционные системы счисления</w:t>
      </w:r>
    </w:p>
    <w:p>
      <w:pPr>
        <w:pStyle w:val="style0"/>
        <w:keepNext/>
        <w:widowControl w:val="false"/>
        <w:numPr>
          <w:ilvl w:val="0"/>
          <w:numId w:val="5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Двоичная система</w:t>
      </w:r>
    </w:p>
    <w:p>
      <w:pPr>
        <w:pStyle w:val="style0"/>
        <w:keepNext/>
        <w:widowControl w:val="false"/>
        <w:numPr>
          <w:ilvl w:val="0"/>
          <w:numId w:val="5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Восьмеричная система счисления</w:t>
      </w:r>
    </w:p>
    <w:p>
      <w:pPr>
        <w:pStyle w:val="style0"/>
        <w:keepNext/>
        <w:widowControl w:val="false"/>
        <w:numPr>
          <w:ilvl w:val="0"/>
          <w:numId w:val="5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Шестнадцатеричная система счисления</w:t>
      </w:r>
    </w:p>
    <w:p>
      <w:pPr>
        <w:pStyle w:val="style0"/>
        <w:keepNext/>
        <w:widowControl w:val="false"/>
        <w:numPr>
          <w:ilvl w:val="0"/>
          <w:numId w:val="5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Операции с числами в позиционных системах счисления</w:t>
      </w:r>
    </w:p>
    <w:p>
      <w:pPr>
        <w:pStyle w:val="style0"/>
        <w:keepNext/>
        <w:widowControl w:val="false"/>
        <w:numPr>
          <w:ilvl w:val="0"/>
          <w:numId w:val="5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Перевод чисел из одной системы счисления в другую</w:t>
      </w:r>
    </w:p>
    <w:p>
      <w:pPr>
        <w:pStyle w:val="style0"/>
        <w:keepNext/>
        <w:widowControl w:val="false"/>
        <w:numPr>
          <w:ilvl w:val="0"/>
          <w:numId w:val="5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Арифметические операции с числами в позиционных системах счисления, и т.д.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720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center"/>
        <w:textAlignment w:val="baseline"/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  <w:t>Самостоятельная работа № 6. (1 час)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  <w:t>Тема: Зарождение геометрии «Начала» Евклида (подготовить сообщение).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595" w:val="left"/>
        </w:tabs>
        <w:suppressAutoHyphens w:val="true"/>
        <w:spacing w:after="0" w:before="0" w:line="100" w:lineRule="atLeast"/>
        <w:ind w:hanging="543" w:left="1134" w:right="0"/>
        <w:contextualSpacing w:val="false"/>
        <w:jc w:val="both"/>
        <w:textAlignment w:val="baseline"/>
        <w:rPr>
          <w:rFonts w:ascii="Liberation Serif" w:cs="Lohit Hindi" w:eastAsia="Calibri" w:hAnsi="Liberation Serif"/>
          <w:b/>
          <w:bCs/>
          <w:i/>
          <w:iCs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b/>
          <w:bCs/>
          <w:i/>
          <w:iCs/>
          <w:color w:val="000000"/>
          <w:sz w:val="24"/>
          <w:szCs w:val="24"/>
          <w:shd w:fill="FFFFFF" w:val="clear"/>
          <w:lang w:bidi="hi-IN" w:eastAsia="zh-CN"/>
        </w:rPr>
        <w:t>Рекомендации к подготовке сообщения: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Уяснить суть темы: «</w:t>
      </w:r>
      <w:r>
        <w:rPr>
          <w:rFonts w:ascii="Liberation Serif" w:cs="Lohit Hindi" w:eastAsia="Calibri" w:hAnsi="Liberation Serif"/>
          <w:sz w:val="24"/>
          <w:szCs w:val="24"/>
          <w:lang w:bidi="hi-IN" w:eastAsia="zh-CN"/>
        </w:rPr>
        <w:t xml:space="preserve">Зарождение геометрии «Начала» Евклида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».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Подобрать необходимую литературу (по возможности  пользоваться несколькими источниками для более полного получения информации).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Тщательно изучить материал учебника по данной теме, чтобы легче ориентироваться в необходимой  литературе и не сделать элементарных ошибок.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Изучить подобранный материал (по ходу чтения, можно выделять главное).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Составить план сообщения.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Написать текст сообщения (выбирать только интересную и понятную информацию, не делать сообщение громоздким).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Составить список литературы, который использовался во время подготовки сообщения.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Отчитать текст и пересказать.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Calibr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Тема:</w:t>
      </w: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  <w:t>Зарождение геометрии «Начала» Евклида (примерный план)</w:t>
      </w:r>
      <w:r>
        <w:rPr>
          <w:rFonts w:ascii="Liberation Serif" w:cs="Lohit Hindi" w:eastAsia="Calibri" w:hAnsi="Liberation Serif"/>
          <w:sz w:val="24"/>
          <w:szCs w:val="24"/>
          <w:lang w:bidi="hi-IN" w:eastAsia="zh-CN"/>
        </w:rPr>
        <w:t>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О развитии геометрии в Древней Греции до Евклида</w:t>
      </w:r>
    </w:p>
    <w:p>
      <w:pPr>
        <w:pStyle w:val="style0"/>
        <w:keepNext/>
        <w:widowControl w:val="false"/>
        <w:numPr>
          <w:ilvl w:val="0"/>
          <w:numId w:val="6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Геометрия до Евклида (Греция, Восток, Египет и т.д.).</w:t>
      </w:r>
    </w:p>
    <w:p>
      <w:pPr>
        <w:pStyle w:val="style0"/>
        <w:keepNext/>
        <w:widowControl w:val="false"/>
        <w:numPr>
          <w:ilvl w:val="0"/>
          <w:numId w:val="6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Биография Евклида.</w:t>
      </w:r>
    </w:p>
    <w:p>
      <w:pPr>
        <w:pStyle w:val="style0"/>
        <w:keepNext/>
        <w:widowControl w:val="false"/>
        <w:numPr>
          <w:ilvl w:val="0"/>
          <w:numId w:val="7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«Начала» Евклида.</w:t>
      </w:r>
    </w:p>
    <w:p>
      <w:pPr>
        <w:pStyle w:val="style0"/>
        <w:keepNext/>
        <w:widowControl w:val="false"/>
        <w:numPr>
          <w:ilvl w:val="0"/>
          <w:numId w:val="8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Другие сочинения Евклида.</w:t>
      </w:r>
    </w:p>
    <w:p>
      <w:pPr>
        <w:pStyle w:val="style0"/>
        <w:keepNext/>
        <w:widowControl w:val="false"/>
        <w:numPr>
          <w:ilvl w:val="0"/>
          <w:numId w:val="9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Еще о Евклиде.  и т.д.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  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center"/>
        <w:textAlignment w:val="baseline"/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  <w:t>Самостоятельная работа № 7 (1 час)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  <w:t>Тема: О геометрии Н.И. Лобачевского и аксиоматике евклидовой геометрии (подготовить сообщение).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595" w:val="lef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b/>
          <w:bCs/>
          <w:i/>
          <w:iCs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b/>
          <w:bCs/>
          <w:i/>
          <w:iCs/>
          <w:color w:val="000000"/>
          <w:sz w:val="24"/>
          <w:szCs w:val="24"/>
          <w:shd w:fill="FFFFFF" w:val="clear"/>
          <w:lang w:bidi="hi-IN" w:eastAsia="zh-CN"/>
        </w:rPr>
        <w:t>Рекомендации к подготовке сообщения: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Уяснить суть темы: «</w:t>
      </w:r>
      <w:r>
        <w:rPr>
          <w:rFonts w:ascii="Liberation Serif" w:cs="Lohit Hindi" w:eastAsia="Calibri" w:hAnsi="Liberation Serif"/>
          <w:sz w:val="24"/>
          <w:szCs w:val="24"/>
          <w:lang w:bidi="hi-IN" w:eastAsia="zh-CN"/>
        </w:rPr>
        <w:t>О геометрии Н.И. Лобачевского и аксиоматике евклидовой геометрии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».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Подобрать необходимую литературу (по возможности  пользоваться несколькими источниками для более полного получения информации).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Тщательно изучить материал учебника по данной теме, чтобы легче ориентироваться в необходимой  литературе и не сделать элементарных ошибок.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Изучить подобранный материал (по ходу чтения, можно выделять главное).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Составить план сообщения.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Написать текст сообщения (выбирать только интересную и понятную информацию, не делать сообщение громоздким).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Составить список литературы, который использовался во время подготовки сообщения.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Отчитать текст и пересказать.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b/>
          <w:bCs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Тема: </w:t>
      </w:r>
      <w:r>
        <w:rPr>
          <w:rFonts w:ascii="Liberation Serif" w:cs="Lohit Hindi" w:eastAsia="Calibri" w:hAnsi="Liberation Serif"/>
          <w:b/>
          <w:bCs/>
          <w:color w:val="000000"/>
          <w:sz w:val="24"/>
          <w:szCs w:val="24"/>
          <w:shd w:fill="FFFFFF" w:val="clear"/>
          <w:lang w:bidi="hi-IN" w:eastAsia="zh-CN"/>
        </w:rPr>
        <w:t>О геометрии Н.И. Лобачевского и аксиоматике евклидовой геометрии (примерный план).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dot" w:pos="7488" w:val="righ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Открытие неевклидовой геометрии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dot" w:pos="7488" w:val="righ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Биография Николая Ивановича Лобачевского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dot" w:pos="7488" w:val="righ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Геометрия Лобачевского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dot" w:pos="7488" w:val="righ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Доказательство независимости 5 постулата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dot" w:pos="7488" w:val="righ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Геометрия Лобачевского в реальном мире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dot" w:pos="7488" w:val="righ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Примеры поверхностей Лобачевского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center"/>
        <w:textAlignment w:val="baseline"/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  <w:t>Самостоятельная работа № 8 (2 часа)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  <w:t>Тема: История создания систем единиц величины (подготовить сообщение).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125" w:val="lef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b/>
          <w:bCs/>
          <w:i/>
          <w:iCs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b/>
          <w:bCs/>
          <w:i/>
          <w:iCs/>
          <w:color w:val="000000"/>
          <w:sz w:val="24"/>
          <w:szCs w:val="24"/>
          <w:shd w:fill="FFFFFF" w:val="clear"/>
          <w:lang w:bidi="hi-IN" w:eastAsia="zh-CN"/>
        </w:rPr>
        <w:t>Рекомендации к подготовке сообщения: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Уяснить суть темы: «</w:t>
      </w:r>
      <w:r>
        <w:rPr>
          <w:rFonts w:ascii="Liberation Serif" w:cs="Lohit Hindi" w:eastAsia="Calibri" w:hAnsi="Liberation Serif"/>
          <w:sz w:val="24"/>
          <w:szCs w:val="24"/>
          <w:lang w:bidi="hi-IN" w:eastAsia="zh-CN"/>
        </w:rPr>
        <w:t>История создания систем единиц величины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».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Подобрать необходимую литературу (по возможности  пользоваться несколькими источниками для более полного получения информации).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Тщательно изучить материал учебника по данной теме, чтобы легче ориентироваться в необходимой  литературе и не сделать элементарных ошибок.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Изучить подобранный материал (по ходу чтения, можно выделять главное).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Составить план сообщения.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Написать текст сообщения (выбирать только интересную и понятную информацию, не делать сообщение громоздким).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Составить список литературы, который использовался во время подготовки сообщения.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Отчитать текст и пересказать.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b/>
          <w:bCs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Тема: </w:t>
      </w: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  <w:t>История создания систем единиц величины</w:t>
      </w:r>
      <w:r>
        <w:rPr>
          <w:rFonts w:ascii="Liberation Serif" w:cs="Lohit Hindi" w:eastAsia="Calibri" w:hAnsi="Liberation Serif"/>
          <w:b/>
          <w:bCs/>
          <w:color w:val="000000"/>
          <w:sz w:val="24"/>
          <w:szCs w:val="24"/>
          <w:shd w:fill="FFFFFF" w:val="clear"/>
          <w:lang w:bidi="hi-IN" w:eastAsia="zh-CN"/>
        </w:rPr>
        <w:t xml:space="preserve"> (примерный план).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748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История развития единиц величин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748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Международная система единиц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7488" w:val="right"/>
        </w:tabs>
        <w:suppressAutoHyphens w:val="true"/>
        <w:spacing w:after="0" w:before="0" w:line="100" w:lineRule="atLeast"/>
        <w:contextualSpacing w:val="false"/>
        <w:jc w:val="center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Величины, с которыми знакомятся дошкольники, и их характеристики, и т.д.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center"/>
        <w:textAlignment w:val="baseline"/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center"/>
        <w:textAlignment w:val="baseline"/>
        <w:rPr>
          <w:rFonts w:ascii="Liberation Serif" w:cs="Lohit Hindi" w:eastAsia="Calibri" w:hAnsi="Liberation Serif"/>
          <w:b/>
          <w:bCs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b/>
          <w:bCs/>
          <w:color w:val="000000"/>
          <w:sz w:val="24"/>
          <w:szCs w:val="24"/>
          <w:shd w:fill="FFFFFF" w:val="clear"/>
          <w:lang w:bidi="hi-IN" w:eastAsia="zh-CN"/>
        </w:rPr>
        <w:t>Самостоятельная работа № 9 (4 часа)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Тема: </w:t>
      </w:r>
      <w:r>
        <w:rPr>
          <w:rFonts w:ascii="Liberation Serif" w:cs="Lohit Hindi" w:eastAsia="Calibri" w:hAnsi="Liberation Serif"/>
          <w:b/>
          <w:bCs/>
          <w:color w:val="000000"/>
          <w:sz w:val="24"/>
          <w:szCs w:val="24"/>
          <w:shd w:fill="FFFFFF" w:val="clear"/>
          <w:lang w:bidi="hi-IN" w:eastAsia="zh-CN"/>
        </w:rPr>
        <w:t>Решение студентами самостоятельно задач обычной сложности, направленных на закрепление знаний и умений (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Приближенные вычисления и их значение).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Выполнить задания: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1. Округлите до сотых 0,64859;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2. Найдите абсолютную погрешность приближения числа 3/26 числом 1/9;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3. В каких границах заключено число Х, если Х=30,5 ±0,81;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4. Пусть Х=10,82±1,31. Каким может быть точное значение Х?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5. Представьте обыкновенную дробь 8/13 в виде десятичной с точностью до 0,00001;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6. Найдите относительную погрешность округления 5,314 до сотых.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7. Известно, что У=0,73±0,3Найдите относительную погрешность.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8. Известно, что х=6,1, у=0,93. Найдите х-1,2у.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9. Известно, что х=5,41, у=13,22, z=0,61, Найдите ((х+у)/2z)+8.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center"/>
        <w:textAlignment w:val="baseline"/>
        <w:rPr>
          <w:rFonts w:ascii="Liberation Serif" w:cs="Lohit Hindi" w:eastAsia="Calibri" w:hAnsi="Liberation Serif"/>
          <w:b/>
          <w:bCs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</w:t>
      </w:r>
      <w:r>
        <w:rPr>
          <w:rFonts w:ascii="Liberation Serif" w:cs="Lohit Hindi" w:eastAsia="Calibri" w:hAnsi="Liberation Serif"/>
          <w:b/>
          <w:bCs/>
          <w:color w:val="000000"/>
          <w:sz w:val="24"/>
          <w:szCs w:val="24"/>
          <w:shd w:fill="FFFFFF" w:val="clear"/>
          <w:lang w:bidi="hi-IN" w:eastAsia="zh-CN"/>
        </w:rPr>
        <w:t xml:space="preserve"> </w:t>
      </w:r>
      <w:r>
        <w:rPr>
          <w:rFonts w:ascii="Liberation Serif" w:cs="Lohit Hindi" w:eastAsia="Calibri" w:hAnsi="Liberation Serif"/>
          <w:b/>
          <w:bCs/>
          <w:color w:val="000000"/>
          <w:sz w:val="24"/>
          <w:szCs w:val="24"/>
          <w:shd w:fill="FFFFFF" w:val="clear"/>
          <w:lang w:bidi="hi-IN" w:eastAsia="zh-CN"/>
        </w:rPr>
        <w:t>Самостоятельная работа № 10 (4 часа)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b/>
          <w:bCs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Тема: </w:t>
      </w:r>
      <w:r>
        <w:rPr>
          <w:rFonts w:ascii="Liberation Serif" w:cs="Lohit Hindi" w:eastAsia="Calibri" w:hAnsi="Liberation Serif"/>
          <w:b/>
          <w:bCs/>
          <w:color w:val="000000"/>
          <w:sz w:val="24"/>
          <w:szCs w:val="24"/>
          <w:shd w:fill="FFFFFF" w:val="clear"/>
          <w:lang w:bidi="hi-IN" w:eastAsia="zh-CN"/>
        </w:rPr>
        <w:t>Составление паспорта данных распределения.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Выполнить задание: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1. Найдите среднее арифметическое, размах и моду ряда чисел.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а) 51,52,52,84,96,70,42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б) -8,-6,0,4,6,8,22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2. В таблице приведены данные о продаже в течение недели картофеля, завезенного в овощную палатку, найти среднюю продажу картофеля в течении недели.</w:t>
      </w:r>
    </w:p>
    <w:tbl>
      <w:tblPr>
        <w:jc w:val="left"/>
        <w:tblInd w:type="dxa" w:w="51"/>
        <w:tblBorders>
          <w:top w:color="000001" w:space="0" w:sz="2" w:val="single"/>
          <w:left w:color="000001" w:space="0" w:sz="2" w:val="single"/>
          <w:bottom w:color="000001" w:space="0" w:sz="2" w:val="single"/>
          <w:insideH w:color="000001" w:space="0" w:sz="2" w:val="single"/>
          <w:right w:val="nil"/>
          <w:insideV w:val="nil"/>
        </w:tblBorders>
        <w:tblCellMar>
          <w:top w:type="dxa" w:w="55"/>
          <w:left w:type="dxa" w:w="46"/>
          <w:bottom w:type="dxa" w:w="55"/>
          <w:right w:type="dxa" w:w="55"/>
        </w:tblCellMar>
      </w:tblPr>
      <w:tblGrid>
        <w:gridCol w:w="1311"/>
        <w:gridCol w:w="1302"/>
        <w:gridCol w:w="1300"/>
        <w:gridCol w:w="1304"/>
        <w:gridCol w:w="1302"/>
        <w:gridCol w:w="1305"/>
        <w:gridCol w:w="1307"/>
        <w:gridCol w:w="1315"/>
      </w:tblGrid>
      <w:tr>
        <w:trPr>
          <w:cantSplit w:val="false"/>
        </w:trPr>
        <w:tc>
          <w:tcPr>
            <w:tcW w:type="dxa" w:w="1311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jc w:val="both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День недели</w:t>
            </w:r>
          </w:p>
        </w:tc>
        <w:tc>
          <w:tcPr>
            <w:tcW w:type="dxa" w:w="1302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jc w:val="both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Пон.</w:t>
            </w:r>
          </w:p>
        </w:tc>
        <w:tc>
          <w:tcPr>
            <w:tcW w:type="dxa" w:w="130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jc w:val="both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Вт.</w:t>
            </w:r>
          </w:p>
        </w:tc>
        <w:tc>
          <w:tcPr>
            <w:tcW w:type="dxa" w:w="1304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jc w:val="both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Среда</w:t>
            </w:r>
          </w:p>
        </w:tc>
        <w:tc>
          <w:tcPr>
            <w:tcW w:type="dxa" w:w="1302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jc w:val="both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Четв.</w:t>
            </w:r>
          </w:p>
        </w:tc>
        <w:tc>
          <w:tcPr>
            <w:tcW w:type="dxa" w:w="1305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jc w:val="both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Пятн.</w:t>
            </w:r>
          </w:p>
        </w:tc>
        <w:tc>
          <w:tcPr>
            <w:tcW w:type="dxa" w:w="1307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jc w:val="both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Суббота</w:t>
            </w:r>
          </w:p>
        </w:tc>
        <w:tc>
          <w:tcPr>
            <w:tcW w:type="dxa" w:w="1315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jc w:val="both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Воскрес.</w:t>
            </w:r>
          </w:p>
        </w:tc>
      </w:tr>
      <w:tr>
        <w:trPr>
          <w:cantSplit w:val="false"/>
        </w:trPr>
        <w:tc>
          <w:tcPr>
            <w:tcW w:type="dxa" w:w="1311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jc w:val="both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Кол-во</w:t>
            </w:r>
          </w:p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jc w:val="both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картофеля, кг</w:t>
            </w:r>
          </w:p>
        </w:tc>
        <w:tc>
          <w:tcPr>
            <w:tcW w:type="dxa" w:w="1302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jc w:val="both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275</w:t>
            </w:r>
          </w:p>
        </w:tc>
        <w:tc>
          <w:tcPr>
            <w:tcW w:type="dxa" w:w="1300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jc w:val="both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286</w:t>
            </w:r>
          </w:p>
        </w:tc>
        <w:tc>
          <w:tcPr>
            <w:tcW w:type="dxa" w:w="1304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jc w:val="both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250</w:t>
            </w:r>
          </w:p>
        </w:tc>
        <w:tc>
          <w:tcPr>
            <w:tcW w:type="dxa" w:w="1302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jc w:val="both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290</w:t>
            </w:r>
          </w:p>
        </w:tc>
        <w:tc>
          <w:tcPr>
            <w:tcW w:type="dxa" w:w="1305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jc w:val="both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296</w:t>
            </w:r>
          </w:p>
        </w:tc>
        <w:tc>
          <w:tcPr>
            <w:tcW w:type="dxa" w:w="1307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jc w:val="both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315</w:t>
            </w:r>
          </w:p>
        </w:tc>
        <w:tc>
          <w:tcPr>
            <w:tcW w:type="dxa" w:w="1315"/>
            <w:tcBorders>
              <w:top w:val="nil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6"/>
            </w:tcMar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jc w:val="both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325</w:t>
            </w:r>
          </w:p>
        </w:tc>
      </w:tr>
    </w:tbl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3. Пусть х=14,2±0,3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Может ли число С быть равным: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1) 13,9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2) 13,97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3) 14,05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4) 14,25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4. Представить данные числа в виде десятичной дроби с точностью до 0,01: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а) 5/19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б) 1, 5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5. Найти периметр и площадь прямоугольника длиной а и шириной в,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если, а=4,8 см, в=14,5 см.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6. Округлите число 23,263 до единицы и найдите абсолютную и относительную погрешности.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7. Найти сторону треугольника а, если периметр этого треугольника P= 30,2 (± 0,1), а другие стороны равны в=13,4(±0,1) см, с=9,6(±0,1 см)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Times New Roman" w:cs="Times New Roman" w:eastAsia="Calibri" w:hAnsi="Times New Roman"/>
          <w:b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b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sz w:val="24"/>
          <w:szCs w:val="24"/>
          <w:lang w:bidi="hi-IN" w:eastAsia="zh-CN"/>
        </w:rPr>
        <w:t xml:space="preserve">  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720" w:right="0"/>
        <w:contextualSpacing w:val="false"/>
        <w:jc w:val="center"/>
        <w:textAlignment w:val="baseline"/>
        <w:rPr>
          <w:rFonts w:ascii="Times New Roman" w:cs="Times New Roman" w:eastAsia="Calibri" w:hAnsi="Times New Roman"/>
          <w:b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sz w:val="24"/>
          <w:szCs w:val="24"/>
          <w:lang w:bidi="hi-IN" w:eastAsia="zh-CN"/>
        </w:rPr>
      </w:r>
    </w:p>
    <w:p>
      <w:pPr>
        <w:pStyle w:val="style0"/>
        <w:spacing w:after="0" w:before="0" w:line="100" w:lineRule="atLeast"/>
        <w:contextualSpacing w:val="false"/>
        <w:rPr/>
      </w:pPr>
      <w:r>
        <w:rPr/>
      </w:r>
    </w:p>
    <w:sectPr>
      <w:type w:val="nextPage"/>
      <w:pgSz w:h="16838" w:w="11906"/>
      <w:pgMar w:bottom="708" w:footer="0" w:gutter="0" w:header="0" w:left="1701" w:right="850" w:top="1134"/>
      <w:pgNumType w:fmt="decimal"/>
      <w:formProt w:val="false"/>
      <w:textDirection w:val="lrTb"/>
      <w:docGrid w:charSpace="8192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  <w:font w:name="Liberation Serif">
    <w:altName w:val="Times New Roman"/>
    <w:charset w:val="01"/>
    <w:family w:val="swiss"/>
    <w:pitch w:val="variable"/>
  </w:font>
  <w:font w:name="Calibri Light"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Cambria Math">
    <w:charset w:val="01"/>
    <w:family w:val="roman"/>
    <w:pitch w:val="variable"/>
  </w:font>
  <w:font w:name="Helvetica">
    <w:altName w:val="Arial"/>
    <w:charset w:val="01"/>
    <w:family w:val="roman"/>
    <w:pitch w:val="variable"/>
  </w:font>
  <w:font w:name="DejaVu Sans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o="urn:schemas-microsoft-com:office:office" xmlns:r="http://schemas.openxmlformats.org/officeDocument/2006/relationships" xmlns:v="urn:schemas-microsoft-com:vml" xmlns:w="http://schemas.openxmlformats.org/wordprocessingml/2006/main">
  <w:abstractNum w:abstractNumId="1">
    <w:lvl w:ilvl="0">
      <w:start w:val="1"/>
      <w:numFmt w:val="bullet"/>
      <w:lvlText w:val="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ind w:hanging="283" w:left="707"/>
      </w:pPr>
      <w:rPr>
        <w:b w:val="false"/>
        <w:bCs/>
      </w:rPr>
    </w:lvl>
    <w:lvl w:ilvl="1">
      <w:start w:val="1"/>
      <w:numFmt w:val="decimal"/>
      <w:lvlText w:val="%2."/>
      <w:lvlJc w:val="left"/>
      <w:pPr>
        <w:ind w:hanging="283" w:left="1414"/>
      </w:pPr>
    </w:lvl>
    <w:lvl w:ilvl="2">
      <w:start w:val="1"/>
      <w:numFmt w:val="decimal"/>
      <w:lvlText w:val="%3."/>
      <w:lvlJc w:val="left"/>
      <w:pPr>
        <w:ind w:hanging="283" w:left="2121"/>
      </w:pPr>
    </w:lvl>
    <w:lvl w:ilvl="3">
      <w:start w:val="1"/>
      <w:numFmt w:val="decimal"/>
      <w:lvlText w:val="%4."/>
      <w:lvlJc w:val="left"/>
      <w:pPr>
        <w:ind w:hanging="283" w:left="2828"/>
      </w:pPr>
    </w:lvl>
    <w:lvl w:ilvl="4">
      <w:start w:val="1"/>
      <w:numFmt w:val="decimal"/>
      <w:lvlText w:val="%5."/>
      <w:lvlJc w:val="left"/>
      <w:pPr>
        <w:ind w:hanging="283" w:left="3535"/>
      </w:pPr>
    </w:lvl>
    <w:lvl w:ilvl="5">
      <w:start w:val="1"/>
      <w:numFmt w:val="decimal"/>
      <w:lvlText w:val="%6."/>
      <w:lvlJc w:val="left"/>
      <w:pPr>
        <w:ind w:hanging="283" w:left="4242"/>
      </w:pPr>
    </w:lvl>
    <w:lvl w:ilvl="6">
      <w:start w:val="1"/>
      <w:numFmt w:val="decimal"/>
      <w:lvlText w:val="%7."/>
      <w:lvlJc w:val="left"/>
      <w:pPr>
        <w:ind w:hanging="283" w:left="4949"/>
      </w:pPr>
    </w:lvl>
    <w:lvl w:ilvl="7">
      <w:start w:val="1"/>
      <w:numFmt w:val="decimal"/>
      <w:lvlText w:val="%8."/>
      <w:lvlJc w:val="left"/>
      <w:pPr>
        <w:ind w:hanging="283" w:left="5656"/>
      </w:pPr>
    </w:lvl>
    <w:lvl w:ilvl="8">
      <w:start w:val="1"/>
      <w:numFmt w:val="decimal"/>
      <w:lvlText w:val="%9."/>
      <w:lvlJc w:val="left"/>
      <w:pPr>
        <w:ind w:hanging="283" w:left="6363"/>
      </w:pPr>
    </w:lvl>
  </w:abstractNum>
  <w:abstractNum w:abstractNumId="3">
    <w:lvl w:ilvl="0">
      <w:start w:val="1"/>
      <w:numFmt w:val="bullet"/>
      <w:lvlText w:val=""/>
      <w:lvlJc w:val="left"/>
      <w:pPr>
        <w:ind w:hanging="283" w:left="707"/>
      </w:pPr>
      <w:rPr>
        <w:rFonts w:ascii="Symbol" w:cs="Symbol" w:hAnsi="Symbol" w:hint="default"/>
      </w:rPr>
    </w:lvl>
    <w:lvl w:ilvl="1">
      <w:start w:val="1"/>
      <w:numFmt w:val="bullet"/>
      <w:lvlText w:val=""/>
      <w:lvlJc w:val="left"/>
      <w:pPr>
        <w:ind w:hanging="283" w:left="1414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ind w:hanging="283" w:left="2121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ind w:hanging="283" w:left="2828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ind w:hanging="283" w:left="3535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ind w:hanging="283" w:left="4242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ind w:hanging="283" w:left="4949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ind w:hanging="283" w:left="5656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ind w:hanging="283" w:left="6363"/>
      </w:pPr>
      <w:rPr>
        <w:rFonts w:ascii="Symbol" w:cs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◦"/>
      <w:lvlJc w:val="left"/>
      <w:pPr>
        <w:ind w:hanging="360" w:left="1080"/>
      </w:pPr>
      <w:rPr>
        <w:rFonts w:ascii="OpenSymbol" w:cs="OpenSymbol" w:hAnsi="OpenSymbol" w:hint="default"/>
      </w:rPr>
    </w:lvl>
    <w:lvl w:ilvl="2">
      <w:start w:val="1"/>
      <w:numFmt w:val="bullet"/>
      <w:lvlText w:val="▪"/>
      <w:lvlJc w:val="left"/>
      <w:pPr>
        <w:ind w:hanging="360" w:left="1440"/>
      </w:pPr>
      <w:rPr>
        <w:rFonts w:ascii="OpenSymbol" w:cs="OpenSymbol" w:hAnsi="OpenSymbol" w:hint="default"/>
      </w:rPr>
    </w:lvl>
    <w:lvl w:ilvl="3">
      <w:start w:val="1"/>
      <w:numFmt w:val="bullet"/>
      <w:lvlText w:val=""/>
      <w:lvlJc w:val="left"/>
      <w:pPr>
        <w:ind w:hanging="360" w:left="1800"/>
      </w:pPr>
      <w:rPr>
        <w:rFonts w:ascii="Symbol" w:cs="Symbol" w:hAnsi="Symbol" w:hint="default"/>
      </w:rPr>
    </w:lvl>
    <w:lvl w:ilvl="4">
      <w:start w:val="1"/>
      <w:numFmt w:val="bullet"/>
      <w:lvlText w:val="◦"/>
      <w:lvlJc w:val="left"/>
      <w:pPr>
        <w:ind w:hanging="360" w:left="2160"/>
      </w:pPr>
      <w:rPr>
        <w:rFonts w:ascii="OpenSymbol" w:cs="OpenSymbol" w:hAnsi="OpenSymbol" w:hint="default"/>
      </w:rPr>
    </w:lvl>
    <w:lvl w:ilvl="5">
      <w:start w:val="1"/>
      <w:numFmt w:val="bullet"/>
      <w:lvlText w:val="▪"/>
      <w:lvlJc w:val="left"/>
      <w:pPr>
        <w:ind w:hanging="360" w:left="2520"/>
      </w:pPr>
      <w:rPr>
        <w:rFonts w:ascii="OpenSymbol" w:cs="OpenSymbol" w:hAnsi="OpenSymbol" w:hint="default"/>
      </w:rPr>
    </w:lvl>
    <w:lvl w:ilvl="6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7">
      <w:start w:val="1"/>
      <w:numFmt w:val="bullet"/>
      <w:lvlText w:val="◦"/>
      <w:lvlJc w:val="left"/>
      <w:pPr>
        <w:ind w:hanging="360" w:left="3240"/>
      </w:pPr>
      <w:rPr>
        <w:rFonts w:ascii="OpenSymbol" w:cs="OpenSymbol" w:hAnsi="OpenSymbol" w:hint="default"/>
      </w:rPr>
    </w:lvl>
    <w:lvl w:ilvl="8">
      <w:start w:val="1"/>
      <w:numFmt w:val="bullet"/>
      <w:lvlText w:val="▪"/>
      <w:lvlJc w:val="left"/>
      <w:pPr>
        <w:ind w:hanging="360" w:left="3600"/>
      </w:pPr>
      <w:rPr>
        <w:rFonts w:ascii="OpenSymbol" w:cs="OpenSymbol" w:hAnsi="Open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◦"/>
      <w:lvlJc w:val="left"/>
      <w:pPr>
        <w:ind w:hanging="360" w:left="1080"/>
      </w:pPr>
      <w:rPr>
        <w:rFonts w:ascii="OpenSymbol" w:cs="OpenSymbol" w:hAnsi="OpenSymbol" w:hint="default"/>
      </w:rPr>
    </w:lvl>
    <w:lvl w:ilvl="2">
      <w:start w:val="1"/>
      <w:numFmt w:val="bullet"/>
      <w:lvlText w:val="▪"/>
      <w:lvlJc w:val="left"/>
      <w:pPr>
        <w:ind w:hanging="360" w:left="1440"/>
      </w:pPr>
      <w:rPr>
        <w:rFonts w:ascii="OpenSymbol" w:cs="OpenSymbol" w:hAnsi="OpenSymbol" w:hint="default"/>
      </w:rPr>
    </w:lvl>
    <w:lvl w:ilvl="3">
      <w:start w:val="1"/>
      <w:numFmt w:val="bullet"/>
      <w:lvlText w:val=""/>
      <w:lvlJc w:val="left"/>
      <w:pPr>
        <w:ind w:hanging="360" w:left="1800"/>
      </w:pPr>
      <w:rPr>
        <w:rFonts w:ascii="Symbol" w:cs="Symbol" w:hAnsi="Symbol" w:hint="default"/>
      </w:rPr>
    </w:lvl>
    <w:lvl w:ilvl="4">
      <w:start w:val="1"/>
      <w:numFmt w:val="bullet"/>
      <w:lvlText w:val="◦"/>
      <w:lvlJc w:val="left"/>
      <w:pPr>
        <w:ind w:hanging="360" w:left="2160"/>
      </w:pPr>
      <w:rPr>
        <w:rFonts w:ascii="OpenSymbol" w:cs="OpenSymbol" w:hAnsi="OpenSymbol" w:hint="default"/>
      </w:rPr>
    </w:lvl>
    <w:lvl w:ilvl="5">
      <w:start w:val="1"/>
      <w:numFmt w:val="bullet"/>
      <w:lvlText w:val="▪"/>
      <w:lvlJc w:val="left"/>
      <w:pPr>
        <w:ind w:hanging="360" w:left="2520"/>
      </w:pPr>
      <w:rPr>
        <w:rFonts w:ascii="OpenSymbol" w:cs="OpenSymbol" w:hAnsi="OpenSymbol" w:hint="default"/>
      </w:rPr>
    </w:lvl>
    <w:lvl w:ilvl="6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7">
      <w:start w:val="1"/>
      <w:numFmt w:val="bullet"/>
      <w:lvlText w:val="◦"/>
      <w:lvlJc w:val="left"/>
      <w:pPr>
        <w:ind w:hanging="360" w:left="3240"/>
      </w:pPr>
      <w:rPr>
        <w:rFonts w:ascii="OpenSymbol" w:cs="OpenSymbol" w:hAnsi="OpenSymbol" w:hint="default"/>
      </w:rPr>
    </w:lvl>
    <w:lvl w:ilvl="8">
      <w:start w:val="1"/>
      <w:numFmt w:val="bullet"/>
      <w:lvlText w:val="▪"/>
      <w:lvlJc w:val="left"/>
      <w:pPr>
        <w:ind w:hanging="360" w:left="3600"/>
      </w:pPr>
      <w:rPr>
        <w:rFonts w:ascii="OpenSymbol" w:cs="OpenSymbol" w:hAnsi="Open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ind w:hanging="283" w:left="720"/>
      </w:pPr>
      <w:rPr>
        <w:rFonts w:ascii="Symbol" w:cs="Symbol" w:hAnsi="Symbol" w:hint="default"/>
      </w:rPr>
    </w:lvl>
    <w:lvl w:ilvl="1">
      <w:start w:val="1"/>
      <w:numFmt w:val="decimal"/>
      <w:lvlText w:val="%2."/>
      <w:lvlJc w:val="left"/>
      <w:pPr>
        <w:ind w:hanging="360" w:left="1080"/>
      </w:pPr>
    </w:lvl>
    <w:lvl w:ilvl="2">
      <w:start w:val="1"/>
      <w:numFmt w:val="decimal"/>
      <w:lvlText w:val="%3."/>
      <w:lvlJc w:val="left"/>
      <w:pPr>
        <w:ind w:hanging="360" w:left="1440"/>
      </w:pPr>
    </w:lvl>
    <w:lvl w:ilvl="3">
      <w:start w:val="1"/>
      <w:numFmt w:val="decimal"/>
      <w:lvlText w:val="%4."/>
      <w:lvlJc w:val="left"/>
      <w:pPr>
        <w:ind w:hanging="360" w:left="1800"/>
      </w:pPr>
    </w:lvl>
    <w:lvl w:ilvl="4">
      <w:start w:val="1"/>
      <w:numFmt w:val="decimal"/>
      <w:lvlText w:val="%5."/>
      <w:lvlJc w:val="left"/>
      <w:pPr>
        <w:ind w:hanging="360" w:left="2160"/>
      </w:pPr>
    </w:lvl>
    <w:lvl w:ilvl="5">
      <w:start w:val="1"/>
      <w:numFmt w:val="decimal"/>
      <w:lvlText w:val="%6."/>
      <w:lvlJc w:val="left"/>
      <w:pPr>
        <w:ind w:hanging="360" w:left="2520"/>
      </w:pPr>
    </w:lvl>
    <w:lvl w:ilvl="6">
      <w:start w:val="1"/>
      <w:numFmt w:val="decimal"/>
      <w:lvlText w:val="%7."/>
      <w:lvlJc w:val="left"/>
      <w:pPr>
        <w:ind w:hanging="360" w:left="2880"/>
      </w:pPr>
    </w:lvl>
    <w:lvl w:ilvl="7">
      <w:start w:val="1"/>
      <w:numFmt w:val="decimal"/>
      <w:lvlText w:val="%8."/>
      <w:lvlJc w:val="left"/>
      <w:pPr>
        <w:ind w:hanging="360" w:left="3240"/>
      </w:pPr>
    </w:lvl>
    <w:lvl w:ilvl="8">
      <w:start w:val="1"/>
      <w:numFmt w:val="decimal"/>
      <w:lvlText w:val="%9."/>
      <w:lvlJc w:val="left"/>
      <w:pPr>
        <w:ind w:hanging="360" w:left="3600"/>
      </w:pPr>
    </w:lvl>
  </w:abstractNum>
  <w:abstractNum w:abstractNumId="7">
    <w:lvl w:ilvl="0">
      <w:start w:val="1"/>
      <w:numFmt w:val="bullet"/>
      <w:lvlText w:val=""/>
      <w:lvlJc w:val="left"/>
      <w:pPr>
        <w:ind w:hanging="283" w:left="720"/>
      </w:pPr>
      <w:rPr>
        <w:rFonts w:ascii="Symbol" w:cs="Symbol" w:hAnsi="Symbol" w:hint="default"/>
      </w:rPr>
    </w:lvl>
    <w:lvl w:ilvl="1">
      <w:start w:val="1"/>
      <w:numFmt w:val="decimal"/>
      <w:lvlText w:val="%2."/>
      <w:lvlJc w:val="left"/>
      <w:pPr>
        <w:ind w:hanging="360" w:left="1080"/>
      </w:pPr>
    </w:lvl>
    <w:lvl w:ilvl="2">
      <w:start w:val="1"/>
      <w:numFmt w:val="decimal"/>
      <w:lvlText w:val="%3."/>
      <w:lvlJc w:val="left"/>
      <w:pPr>
        <w:ind w:hanging="360" w:left="1440"/>
      </w:pPr>
    </w:lvl>
    <w:lvl w:ilvl="3">
      <w:start w:val="1"/>
      <w:numFmt w:val="decimal"/>
      <w:lvlText w:val="%4."/>
      <w:lvlJc w:val="left"/>
      <w:pPr>
        <w:ind w:hanging="360" w:left="1800"/>
      </w:pPr>
    </w:lvl>
    <w:lvl w:ilvl="4">
      <w:start w:val="1"/>
      <w:numFmt w:val="decimal"/>
      <w:lvlText w:val="%5."/>
      <w:lvlJc w:val="left"/>
      <w:pPr>
        <w:ind w:hanging="360" w:left="2160"/>
      </w:pPr>
    </w:lvl>
    <w:lvl w:ilvl="5">
      <w:start w:val="1"/>
      <w:numFmt w:val="decimal"/>
      <w:lvlText w:val="%6."/>
      <w:lvlJc w:val="left"/>
      <w:pPr>
        <w:ind w:hanging="360" w:left="2520"/>
      </w:pPr>
    </w:lvl>
    <w:lvl w:ilvl="6">
      <w:start w:val="1"/>
      <w:numFmt w:val="decimal"/>
      <w:lvlText w:val="%7."/>
      <w:lvlJc w:val="left"/>
      <w:pPr>
        <w:ind w:hanging="360" w:left="2880"/>
      </w:pPr>
    </w:lvl>
    <w:lvl w:ilvl="7">
      <w:start w:val="1"/>
      <w:numFmt w:val="decimal"/>
      <w:lvlText w:val="%8."/>
      <w:lvlJc w:val="left"/>
      <w:pPr>
        <w:ind w:hanging="360" w:left="3240"/>
      </w:pPr>
    </w:lvl>
    <w:lvl w:ilvl="8">
      <w:start w:val="1"/>
      <w:numFmt w:val="decimal"/>
      <w:lvlText w:val="%9."/>
      <w:lvlJc w:val="left"/>
      <w:pPr>
        <w:ind w:hanging="360" w:left="3600"/>
      </w:pPr>
    </w:lvl>
  </w:abstractNum>
  <w:abstractNum w:abstractNumId="8">
    <w:lvl w:ilvl="0">
      <w:start w:val="1"/>
      <w:numFmt w:val="bullet"/>
      <w:lvlText w:val=""/>
      <w:lvlJc w:val="left"/>
      <w:pPr>
        <w:ind w:hanging="283" w:left="720"/>
      </w:pPr>
      <w:rPr>
        <w:rFonts w:ascii="Symbol" w:cs="Symbol" w:hAnsi="Symbol" w:hint="default"/>
      </w:rPr>
    </w:lvl>
    <w:lvl w:ilvl="1">
      <w:start w:val="1"/>
      <w:numFmt w:val="decimal"/>
      <w:lvlText w:val="%2."/>
      <w:lvlJc w:val="left"/>
      <w:pPr>
        <w:ind w:hanging="360" w:left="1080"/>
      </w:pPr>
    </w:lvl>
    <w:lvl w:ilvl="2">
      <w:start w:val="1"/>
      <w:numFmt w:val="decimal"/>
      <w:lvlText w:val="%3."/>
      <w:lvlJc w:val="left"/>
      <w:pPr>
        <w:ind w:hanging="360" w:left="1440"/>
      </w:pPr>
    </w:lvl>
    <w:lvl w:ilvl="3">
      <w:start w:val="1"/>
      <w:numFmt w:val="decimal"/>
      <w:lvlText w:val="%4."/>
      <w:lvlJc w:val="left"/>
      <w:pPr>
        <w:ind w:hanging="360" w:left="1800"/>
      </w:pPr>
    </w:lvl>
    <w:lvl w:ilvl="4">
      <w:start w:val="1"/>
      <w:numFmt w:val="decimal"/>
      <w:lvlText w:val="%5."/>
      <w:lvlJc w:val="left"/>
      <w:pPr>
        <w:ind w:hanging="360" w:left="2160"/>
      </w:pPr>
    </w:lvl>
    <w:lvl w:ilvl="5">
      <w:start w:val="1"/>
      <w:numFmt w:val="decimal"/>
      <w:lvlText w:val="%6."/>
      <w:lvlJc w:val="left"/>
      <w:pPr>
        <w:ind w:hanging="360" w:left="2520"/>
      </w:pPr>
    </w:lvl>
    <w:lvl w:ilvl="6">
      <w:start w:val="1"/>
      <w:numFmt w:val="decimal"/>
      <w:lvlText w:val="%7."/>
      <w:lvlJc w:val="left"/>
      <w:pPr>
        <w:ind w:hanging="360" w:left="2880"/>
      </w:pPr>
    </w:lvl>
    <w:lvl w:ilvl="7">
      <w:start w:val="1"/>
      <w:numFmt w:val="decimal"/>
      <w:lvlText w:val="%8."/>
      <w:lvlJc w:val="left"/>
      <w:pPr>
        <w:ind w:hanging="360" w:left="3240"/>
      </w:pPr>
    </w:lvl>
    <w:lvl w:ilvl="8">
      <w:start w:val="1"/>
      <w:numFmt w:val="decimal"/>
      <w:lvlText w:val="%9."/>
      <w:lvlJc w:val="left"/>
      <w:pPr>
        <w:ind w:hanging="360" w:left="3600"/>
      </w:pPr>
    </w:lvl>
  </w:abstractNum>
  <w:abstractNum w:abstractNumId="9">
    <w:lvl w:ilvl="0">
      <w:start w:val="1"/>
      <w:numFmt w:val="bullet"/>
      <w:lvlText w:val=""/>
      <w:lvlJc w:val="left"/>
      <w:pPr>
        <w:ind w:hanging="283" w:left="720"/>
      </w:pPr>
      <w:rPr>
        <w:rFonts w:ascii="Symbol" w:cs="Symbol" w:hAnsi="Symbol" w:hint="default"/>
      </w:rPr>
    </w:lvl>
    <w:lvl w:ilvl="1">
      <w:start w:val="1"/>
      <w:numFmt w:val="decimal"/>
      <w:lvlText w:val="%2."/>
      <w:lvlJc w:val="left"/>
      <w:pPr>
        <w:ind w:hanging="360" w:left="1080"/>
      </w:pPr>
    </w:lvl>
    <w:lvl w:ilvl="2">
      <w:start w:val="1"/>
      <w:numFmt w:val="decimal"/>
      <w:lvlText w:val="%3."/>
      <w:lvlJc w:val="left"/>
      <w:pPr>
        <w:ind w:hanging="360" w:left="1440"/>
      </w:pPr>
    </w:lvl>
    <w:lvl w:ilvl="3">
      <w:start w:val="1"/>
      <w:numFmt w:val="decimal"/>
      <w:lvlText w:val="%4."/>
      <w:lvlJc w:val="left"/>
      <w:pPr>
        <w:ind w:hanging="360" w:left="1800"/>
      </w:pPr>
    </w:lvl>
    <w:lvl w:ilvl="4">
      <w:start w:val="1"/>
      <w:numFmt w:val="decimal"/>
      <w:lvlText w:val="%5."/>
      <w:lvlJc w:val="left"/>
      <w:pPr>
        <w:ind w:hanging="360" w:left="2160"/>
      </w:pPr>
    </w:lvl>
    <w:lvl w:ilvl="5">
      <w:start w:val="1"/>
      <w:numFmt w:val="decimal"/>
      <w:lvlText w:val="%6."/>
      <w:lvlJc w:val="left"/>
      <w:pPr>
        <w:ind w:hanging="360" w:left="2520"/>
      </w:pPr>
    </w:lvl>
    <w:lvl w:ilvl="6">
      <w:start w:val="1"/>
      <w:numFmt w:val="decimal"/>
      <w:lvlText w:val="%7."/>
      <w:lvlJc w:val="left"/>
      <w:pPr>
        <w:ind w:hanging="360" w:left="2880"/>
      </w:pPr>
    </w:lvl>
    <w:lvl w:ilvl="7">
      <w:start w:val="1"/>
      <w:numFmt w:val="decimal"/>
      <w:lvlText w:val="%8."/>
      <w:lvlJc w:val="left"/>
      <w:pPr>
        <w:ind w:hanging="360" w:left="3240"/>
      </w:pPr>
    </w:lvl>
    <w:lvl w:ilvl="8">
      <w:start w:val="1"/>
      <w:numFmt w:val="decimal"/>
      <w:lvlText w:val="%9."/>
      <w:lvlJc w:val="left"/>
      <w:pPr>
        <w:ind w:hanging="360" w:left="3600"/>
      </w:pPr>
    </w:lvl>
  </w:abstractNum>
  <w:abstractNum w:abstractNumId="10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◦"/>
      <w:lvlJc w:val="left"/>
      <w:pPr>
        <w:ind w:hanging="360" w:left="1080"/>
      </w:pPr>
      <w:rPr>
        <w:rFonts w:ascii="OpenSymbol" w:cs="OpenSymbol" w:hAnsi="OpenSymbol" w:hint="default"/>
      </w:rPr>
    </w:lvl>
    <w:lvl w:ilvl="2">
      <w:start w:val="1"/>
      <w:numFmt w:val="bullet"/>
      <w:lvlText w:val="▪"/>
      <w:lvlJc w:val="left"/>
      <w:pPr>
        <w:ind w:hanging="360" w:left="1440"/>
      </w:pPr>
      <w:rPr>
        <w:rFonts w:ascii="OpenSymbol" w:cs="OpenSymbol" w:hAnsi="OpenSymbol" w:hint="default"/>
      </w:rPr>
    </w:lvl>
    <w:lvl w:ilvl="3">
      <w:start w:val="1"/>
      <w:numFmt w:val="bullet"/>
      <w:lvlText w:val=""/>
      <w:lvlJc w:val="left"/>
      <w:pPr>
        <w:ind w:hanging="360" w:left="1800"/>
      </w:pPr>
      <w:rPr>
        <w:rFonts w:ascii="Symbol" w:cs="Symbol" w:hAnsi="Symbol" w:hint="default"/>
      </w:rPr>
    </w:lvl>
    <w:lvl w:ilvl="4">
      <w:start w:val="1"/>
      <w:numFmt w:val="bullet"/>
      <w:lvlText w:val="◦"/>
      <w:lvlJc w:val="left"/>
      <w:pPr>
        <w:ind w:hanging="360" w:left="2160"/>
      </w:pPr>
      <w:rPr>
        <w:rFonts w:ascii="OpenSymbol" w:cs="OpenSymbol" w:hAnsi="OpenSymbol" w:hint="default"/>
      </w:rPr>
    </w:lvl>
    <w:lvl w:ilvl="5">
      <w:start w:val="1"/>
      <w:numFmt w:val="bullet"/>
      <w:lvlText w:val="▪"/>
      <w:lvlJc w:val="left"/>
      <w:pPr>
        <w:ind w:hanging="360" w:left="2520"/>
      </w:pPr>
      <w:rPr>
        <w:rFonts w:ascii="OpenSymbol" w:cs="OpenSymbol" w:hAnsi="OpenSymbol" w:hint="default"/>
      </w:rPr>
    </w:lvl>
    <w:lvl w:ilvl="6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7">
      <w:start w:val="1"/>
      <w:numFmt w:val="bullet"/>
      <w:lvlText w:val="◦"/>
      <w:lvlJc w:val="left"/>
      <w:pPr>
        <w:ind w:hanging="360" w:left="3240"/>
      </w:pPr>
      <w:rPr>
        <w:rFonts w:ascii="OpenSymbol" w:cs="OpenSymbol" w:hAnsi="OpenSymbol" w:hint="default"/>
      </w:rPr>
    </w:lvl>
    <w:lvl w:ilvl="8">
      <w:start w:val="1"/>
      <w:numFmt w:val="bullet"/>
      <w:lvlText w:val="▪"/>
      <w:lvlJc w:val="left"/>
      <w:pPr>
        <w:ind w:hanging="360" w:left="3600"/>
      </w:pPr>
      <w:rPr>
        <w:rFonts w:ascii="OpenSymbol" w:cs="OpenSymbol" w:hAnsi="OpenSymbol" w:hint="default"/>
      </w:rPr>
    </w:lvl>
  </w:abstractNum>
  <w:abstractNum w:abstractNumId="11">
    <w:lvl w:ilvl="0">
      <w:start w:val="1"/>
      <w:numFmt w:val="decimal"/>
      <w:lvlText w:val="%1."/>
      <w:lvlJc w:val="left"/>
      <w:pPr>
        <w:ind w:hanging="360" w:left="1353"/>
      </w:pPr>
      <w:rPr>
        <w:b/>
      </w:rPr>
    </w:lvl>
    <w:lvl w:ilvl="1">
      <w:start w:val="1"/>
      <w:numFmt w:val="decimal"/>
      <w:lvlText w:val="%2."/>
      <w:lvlJc w:val="left"/>
      <w:pPr>
        <w:ind w:hanging="360" w:left="1080"/>
      </w:pPr>
    </w:lvl>
    <w:lvl w:ilvl="2">
      <w:start w:val="1"/>
      <w:numFmt w:val="decimal"/>
      <w:lvlText w:val="%3."/>
      <w:lvlJc w:val="left"/>
      <w:pPr>
        <w:ind w:hanging="360" w:left="1440"/>
      </w:pPr>
    </w:lvl>
    <w:lvl w:ilvl="3">
      <w:start w:val="1"/>
      <w:numFmt w:val="decimal"/>
      <w:lvlText w:val="%4."/>
      <w:lvlJc w:val="left"/>
      <w:pPr>
        <w:ind w:hanging="360" w:left="1800"/>
      </w:pPr>
    </w:lvl>
    <w:lvl w:ilvl="4">
      <w:start w:val="1"/>
      <w:numFmt w:val="decimal"/>
      <w:lvlText w:val="%5."/>
      <w:lvlJc w:val="left"/>
      <w:pPr>
        <w:ind w:hanging="360" w:left="2160"/>
      </w:pPr>
    </w:lvl>
    <w:lvl w:ilvl="5">
      <w:start w:val="1"/>
      <w:numFmt w:val="decimal"/>
      <w:lvlText w:val="%6."/>
      <w:lvlJc w:val="left"/>
      <w:pPr>
        <w:ind w:hanging="360" w:left="2520"/>
      </w:pPr>
    </w:lvl>
    <w:lvl w:ilvl="6">
      <w:start w:val="1"/>
      <w:numFmt w:val="decimal"/>
      <w:lvlText w:val="%7."/>
      <w:lvlJc w:val="left"/>
      <w:pPr>
        <w:ind w:hanging="360" w:left="2880"/>
      </w:pPr>
    </w:lvl>
    <w:lvl w:ilvl="7">
      <w:start w:val="1"/>
      <w:numFmt w:val="decimal"/>
      <w:lvlText w:val="%8."/>
      <w:lvlJc w:val="left"/>
      <w:pPr>
        <w:ind w:hanging="360" w:left="3240"/>
      </w:pPr>
    </w:lvl>
    <w:lvl w:ilvl="8">
      <w:start w:val="1"/>
      <w:numFmt w:val="decimal"/>
      <w:lvlText w:val="%9."/>
      <w:lvlJc w:val="left"/>
      <w:pPr>
        <w:ind w:hanging="360" w:left="3600"/>
      </w:pPr>
    </w:lvl>
  </w:abstractNum>
  <w:abstractNum w:abstractNumId="12">
    <w:lvl w:ilvl="0">
      <w:start w:val="6"/>
      <w:numFmt w:val="decimal"/>
      <w:lvlText w:val="%1."/>
      <w:lvlJc w:val="left"/>
      <w:pPr>
        <w:ind w:hanging="360" w:left="720"/>
      </w:pPr>
    </w:lvl>
    <w:lvl w:ilvl="1">
      <w:start w:val="1"/>
      <w:numFmt w:val="decimal"/>
      <w:lvlText w:val="%2."/>
      <w:lvlJc w:val="left"/>
      <w:pPr>
        <w:ind w:hanging="360" w:left="1080"/>
      </w:pPr>
      <w:rPr>
        <w:color w:val="000000"/>
        <w:sz w:val="28"/>
        <w:shd w:fill="FFFFFF" w:val="clear"/>
        <w:szCs w:val="28"/>
      </w:rPr>
    </w:lvl>
    <w:lvl w:ilvl="2">
      <w:start w:val="1"/>
      <w:numFmt w:val="decimal"/>
      <w:lvlText w:val="%3."/>
      <w:lvlJc w:val="left"/>
      <w:pPr>
        <w:ind w:hanging="360" w:left="144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ind w:hanging="360" w:left="1800"/>
      </w:pPr>
    </w:lvl>
    <w:lvl w:ilvl="4">
      <w:start w:val="1"/>
      <w:numFmt w:val="decimal"/>
      <w:lvlText w:val="%5."/>
      <w:lvlJc w:val="left"/>
      <w:pPr>
        <w:ind w:hanging="360" w:left="2160"/>
      </w:pPr>
    </w:lvl>
    <w:lvl w:ilvl="5">
      <w:start w:val="1"/>
      <w:numFmt w:val="decimal"/>
      <w:lvlText w:val="%6."/>
      <w:lvlJc w:val="left"/>
      <w:pPr>
        <w:ind w:hanging="360" w:left="2520"/>
      </w:pPr>
    </w:lvl>
    <w:lvl w:ilvl="6">
      <w:start w:val="1"/>
      <w:numFmt w:val="decimal"/>
      <w:lvlText w:val="%7."/>
      <w:lvlJc w:val="left"/>
      <w:pPr>
        <w:ind w:hanging="360" w:left="2880"/>
      </w:pPr>
    </w:lvl>
    <w:lvl w:ilvl="7">
      <w:start w:val="1"/>
      <w:numFmt w:val="decimal"/>
      <w:lvlText w:val="%8."/>
      <w:lvlJc w:val="left"/>
      <w:pPr>
        <w:ind w:hanging="360" w:left="3240"/>
      </w:pPr>
    </w:lvl>
    <w:lvl w:ilvl="8">
      <w:start w:val="1"/>
      <w:numFmt w:val="decimal"/>
      <w:lvlText w:val="%9."/>
      <w:lvlJc w:val="left"/>
      <w:pPr>
        <w:ind w:hanging="360" w:left="3600"/>
      </w:pPr>
    </w:lvl>
  </w:abstractNum>
  <w:abstractNum w:abstractNumId="13">
    <w:lvl w:ilvl="0">
      <w:start w:val="3"/>
      <w:numFmt w:val="decimal"/>
      <w:lvlText w:val="%1"/>
      <w:lvlJc w:val="left"/>
      <w:pPr>
        <w:ind w:hanging="360" w:left="720"/>
      </w:pPr>
      <w:rPr>
        <w:color w:val="000000"/>
        <w:sz w:val="28"/>
        <w:shd w:fill="FFFFFF" w:val="clear"/>
        <w:szCs w:val="28"/>
      </w:rPr>
    </w:lvl>
    <w:lvl w:ilvl="1">
      <w:start w:val="1"/>
      <w:numFmt w:val="decimal"/>
      <w:lvlText w:val="%2."/>
      <w:lvlJc w:val="left"/>
      <w:pPr>
        <w:ind w:hanging="360" w:left="1080"/>
      </w:pPr>
    </w:lvl>
    <w:lvl w:ilvl="2">
      <w:start w:val="1"/>
      <w:numFmt w:val="decimal"/>
      <w:lvlText w:val="%3."/>
      <w:lvlJc w:val="left"/>
      <w:pPr>
        <w:ind w:hanging="360" w:left="1440"/>
      </w:pPr>
    </w:lvl>
    <w:lvl w:ilvl="3">
      <w:start w:val="1"/>
      <w:numFmt w:val="decimal"/>
      <w:lvlText w:val="%4."/>
      <w:lvlJc w:val="left"/>
      <w:pPr>
        <w:ind w:hanging="360" w:left="1800"/>
      </w:pPr>
    </w:lvl>
    <w:lvl w:ilvl="4">
      <w:start w:val="1"/>
      <w:numFmt w:val="decimal"/>
      <w:lvlText w:val="%5."/>
      <w:lvlJc w:val="left"/>
      <w:pPr>
        <w:ind w:hanging="360" w:left="2160"/>
      </w:pPr>
    </w:lvl>
    <w:lvl w:ilvl="5">
      <w:start w:val="1"/>
      <w:numFmt w:val="decimal"/>
      <w:lvlText w:val="%6."/>
      <w:lvlJc w:val="left"/>
      <w:pPr>
        <w:ind w:hanging="360" w:left="2520"/>
      </w:pPr>
    </w:lvl>
    <w:lvl w:ilvl="6">
      <w:start w:val="1"/>
      <w:numFmt w:val="decimal"/>
      <w:lvlText w:val="%7."/>
      <w:lvlJc w:val="left"/>
      <w:pPr>
        <w:ind w:hanging="360" w:left="2880"/>
      </w:pPr>
    </w:lvl>
    <w:lvl w:ilvl="7">
      <w:start w:val="1"/>
      <w:numFmt w:val="decimal"/>
      <w:lvlText w:val="%8."/>
      <w:lvlJc w:val="left"/>
      <w:pPr>
        <w:ind w:hanging="360" w:left="3240"/>
      </w:pPr>
    </w:lvl>
    <w:lvl w:ilvl="8">
      <w:start w:val="1"/>
      <w:numFmt w:val="decimal"/>
      <w:lvlText w:val="%9."/>
      <w:lvlJc w:val="left"/>
      <w:pPr>
        <w:ind w:hanging="360" w:left="3600"/>
      </w:pPr>
    </w:lvl>
  </w:abstractNum>
  <w:abstractNum w:abstractNumId="14">
    <w:lvl w:ilvl="0">
      <w:start w:val="1"/>
      <w:numFmt w:val="decimal"/>
      <w:suff w:val="nothing"/>
      <w:lvlText w:val="%1."/>
      <w:lvlJc w:val="left"/>
      <w:pPr>
        <w:ind w:hanging="0" w:left="0"/>
      </w:pPr>
    </w:lvl>
    <w:lvl w:ilvl="1">
      <w:start w:val="1"/>
      <w:numFmt w:val="decimal"/>
      <w:suff w:val="nothing"/>
      <w:lvlText w:val="%2."/>
      <w:lvlJc w:val="left"/>
      <w:pPr>
        <w:ind w:hanging="0" w:left="0"/>
      </w:pPr>
    </w:lvl>
    <w:lvl w:ilvl="2">
      <w:start w:val="1"/>
      <w:numFmt w:val="decimal"/>
      <w:suff w:val="nothing"/>
      <w:lvlText w:val="%3."/>
      <w:lvlJc w:val="left"/>
      <w:pPr>
        <w:ind w:hanging="0" w:left="0"/>
      </w:pPr>
    </w:lvl>
    <w:lvl w:ilvl="3">
      <w:start w:val="1"/>
      <w:numFmt w:val="decimal"/>
      <w:suff w:val="nothing"/>
      <w:lvlText w:val="%4."/>
      <w:lvlJc w:val="left"/>
      <w:pPr>
        <w:ind w:hanging="0" w:left="0"/>
      </w:pPr>
      <w:rPr>
        <w:b/>
        <w:bCs/>
      </w:rPr>
    </w:lvl>
    <w:lvl w:ilvl="4">
      <w:start w:val="1"/>
      <w:numFmt w:val="decimal"/>
      <w:suff w:val="nothing"/>
      <w:lvlText w:val="%5."/>
      <w:lvlJc w:val="left"/>
      <w:pPr>
        <w:ind w:hanging="0" w:left="0"/>
      </w:pPr>
    </w:lvl>
    <w:lvl w:ilvl="5">
      <w:start w:val="1"/>
      <w:numFmt w:val="decimal"/>
      <w:suff w:val="nothing"/>
      <w:lvlText w:val="%6."/>
      <w:lvlJc w:val="left"/>
      <w:pPr>
        <w:ind w:hanging="0" w:left="0"/>
      </w:pPr>
    </w:lvl>
    <w:lvl w:ilvl="6">
      <w:start w:val="1"/>
      <w:numFmt w:val="decimal"/>
      <w:suff w:val="nothing"/>
      <w:lvlText w:val="%7."/>
      <w:lvlJc w:val="left"/>
      <w:pPr>
        <w:ind w:hanging="0" w:left="0"/>
      </w:pPr>
    </w:lvl>
    <w:lvl w:ilvl="7">
      <w:start w:val="1"/>
      <w:numFmt w:val="decimal"/>
      <w:suff w:val="nothing"/>
      <w:lvlText w:val="%8."/>
      <w:lvlJc w:val="left"/>
      <w:pPr>
        <w:ind w:hanging="0" w:left="0"/>
      </w:pPr>
    </w:lvl>
    <w:lvl w:ilvl="8">
      <w:start w:val="1"/>
      <w:numFmt w:val="decimal"/>
      <w:suff w:val="nothing"/>
      <w:lvlText w:val="%9."/>
      <w:lvlJc w:val="left"/>
      <w:pPr>
        <w:ind w:hanging="0" w:left="0"/>
      </w:pPr>
    </w:lvl>
  </w:abstractNum>
  <w:abstractNum w:abstractNumId="15">
    <w:lvl w:ilvl="0">
      <w:start w:val="1"/>
      <w:numFmt w:val="decimal"/>
      <w:lvlText w:val="%1."/>
      <w:lvlJc w:val="left"/>
      <w:pPr>
        <w:ind w:hanging="283" w:left="707"/>
      </w:pPr>
      <w:rPr>
        <w:sz w:val="24"/>
        <w:b/>
        <w:szCs w:val="24"/>
        <w:bCs/>
      </w:rPr>
    </w:lvl>
    <w:lvl w:ilvl="1">
      <w:start w:val="1"/>
      <w:numFmt w:val="decimal"/>
      <w:lvlText w:val="%2."/>
      <w:lvlJc w:val="left"/>
      <w:pPr>
        <w:ind w:hanging="283" w:left="1414"/>
      </w:pPr>
    </w:lvl>
    <w:lvl w:ilvl="2">
      <w:start w:val="1"/>
      <w:numFmt w:val="decimal"/>
      <w:lvlText w:val="%3."/>
      <w:lvlJc w:val="left"/>
      <w:pPr>
        <w:ind w:hanging="283" w:left="2121"/>
      </w:pPr>
    </w:lvl>
    <w:lvl w:ilvl="3">
      <w:start w:val="1"/>
      <w:numFmt w:val="decimal"/>
      <w:lvlText w:val="%4."/>
      <w:lvlJc w:val="left"/>
      <w:pPr>
        <w:ind w:hanging="283" w:left="2828"/>
      </w:pPr>
    </w:lvl>
    <w:lvl w:ilvl="4">
      <w:start w:val="1"/>
      <w:numFmt w:val="decimal"/>
      <w:lvlText w:val="%5."/>
      <w:lvlJc w:val="left"/>
      <w:pPr>
        <w:ind w:hanging="283" w:left="3535"/>
      </w:pPr>
    </w:lvl>
    <w:lvl w:ilvl="5">
      <w:start w:val="1"/>
      <w:numFmt w:val="decimal"/>
      <w:lvlText w:val="%6."/>
      <w:lvlJc w:val="left"/>
      <w:pPr>
        <w:ind w:hanging="283" w:left="4242"/>
      </w:pPr>
    </w:lvl>
    <w:lvl w:ilvl="6">
      <w:start w:val="1"/>
      <w:numFmt w:val="decimal"/>
      <w:lvlText w:val="%7."/>
      <w:lvlJc w:val="left"/>
      <w:pPr>
        <w:ind w:hanging="283" w:left="4949"/>
      </w:pPr>
    </w:lvl>
    <w:lvl w:ilvl="7">
      <w:start w:val="1"/>
      <w:numFmt w:val="decimal"/>
      <w:lvlText w:val="%8."/>
      <w:lvlJc w:val="left"/>
      <w:pPr>
        <w:ind w:hanging="283" w:left="5656"/>
      </w:pPr>
    </w:lvl>
    <w:lvl w:ilvl="8">
      <w:start w:val="1"/>
      <w:numFmt w:val="decimal"/>
      <w:lvlText w:val="%9."/>
      <w:lvlJc w:val="left"/>
      <w:pPr>
        <w:ind w:hanging="283" w:left="6363"/>
      </w:pPr>
    </w:lvl>
  </w:abstractNum>
  <w:abstractNum w:abstractNumId="16">
    <w:lvl w:ilvl="0">
      <w:start w:val="1"/>
      <w:numFmt w:val="decimal"/>
      <w:lvlText w:val="%1."/>
      <w:lvlJc w:val="left"/>
      <w:pPr>
        <w:ind w:hanging="283" w:left="707"/>
      </w:pPr>
      <w:rPr>
        <w:color w:val="000000"/>
        <w:b w:val="false"/>
        <w:shd w:fill="FFFFFF" w:val="clear"/>
      </w:rPr>
    </w:lvl>
    <w:lvl w:ilvl="1">
      <w:start w:val="1"/>
      <w:numFmt w:val="decimal"/>
      <w:lvlText w:val="%2."/>
      <w:lvlJc w:val="left"/>
      <w:pPr>
        <w:ind w:hanging="283" w:left="1414"/>
      </w:pPr>
    </w:lvl>
    <w:lvl w:ilvl="2">
      <w:start w:val="1"/>
      <w:numFmt w:val="decimal"/>
      <w:lvlText w:val="%3."/>
      <w:lvlJc w:val="left"/>
      <w:pPr>
        <w:ind w:hanging="283" w:left="2121"/>
      </w:pPr>
    </w:lvl>
    <w:lvl w:ilvl="3">
      <w:start w:val="1"/>
      <w:numFmt w:val="decimal"/>
      <w:lvlText w:val="%4."/>
      <w:lvlJc w:val="left"/>
      <w:pPr>
        <w:ind w:hanging="283" w:left="2828"/>
      </w:pPr>
    </w:lvl>
    <w:lvl w:ilvl="4">
      <w:start w:val="1"/>
      <w:numFmt w:val="decimal"/>
      <w:lvlText w:val="%5."/>
      <w:lvlJc w:val="left"/>
      <w:pPr>
        <w:ind w:hanging="283" w:left="3535"/>
      </w:pPr>
    </w:lvl>
    <w:lvl w:ilvl="5">
      <w:start w:val="1"/>
      <w:numFmt w:val="decimal"/>
      <w:lvlText w:val="%6."/>
      <w:lvlJc w:val="left"/>
      <w:pPr>
        <w:ind w:hanging="283" w:left="4242"/>
      </w:pPr>
    </w:lvl>
    <w:lvl w:ilvl="6">
      <w:start w:val="1"/>
      <w:numFmt w:val="decimal"/>
      <w:lvlText w:val="%7."/>
      <w:lvlJc w:val="left"/>
      <w:pPr>
        <w:ind w:hanging="283" w:left="4949"/>
      </w:pPr>
    </w:lvl>
    <w:lvl w:ilvl="7">
      <w:start w:val="1"/>
      <w:numFmt w:val="decimal"/>
      <w:lvlText w:val="%8."/>
      <w:lvlJc w:val="left"/>
      <w:pPr>
        <w:ind w:hanging="283" w:left="5656"/>
      </w:pPr>
    </w:lvl>
    <w:lvl w:ilvl="8">
      <w:start w:val="1"/>
      <w:numFmt w:val="decimal"/>
      <w:lvlText w:val="%9."/>
      <w:lvlJc w:val="left"/>
      <w:pPr>
        <w:ind w:hanging="283" w:left="6363"/>
      </w:pPr>
    </w:lvl>
  </w:abstractNum>
  <w:abstractNum w:abstractNumId="17">
    <w:lvl w:ilvl="0">
      <w:start w:val="1"/>
      <w:numFmt w:val="decimal"/>
      <w:lvlText w:val="%1."/>
      <w:lvlJc w:val="left"/>
      <w:pPr>
        <w:ind w:hanging="283" w:left="707"/>
      </w:pPr>
      <w:rPr>
        <w:b/>
      </w:rPr>
    </w:lvl>
    <w:lvl w:ilvl="1">
      <w:start w:val="1"/>
      <w:numFmt w:val="decimal"/>
      <w:lvlText w:val="%2."/>
      <w:lvlJc w:val="left"/>
      <w:pPr>
        <w:ind w:hanging="283" w:left="1414"/>
      </w:pPr>
    </w:lvl>
    <w:lvl w:ilvl="2">
      <w:start w:val="1"/>
      <w:numFmt w:val="decimal"/>
      <w:lvlText w:val="%3."/>
      <w:lvlJc w:val="left"/>
      <w:pPr>
        <w:ind w:hanging="283" w:left="2121"/>
      </w:pPr>
    </w:lvl>
    <w:lvl w:ilvl="3">
      <w:start w:val="1"/>
      <w:numFmt w:val="decimal"/>
      <w:lvlText w:val="%4."/>
      <w:lvlJc w:val="left"/>
      <w:pPr>
        <w:ind w:hanging="283" w:left="2828"/>
      </w:pPr>
    </w:lvl>
    <w:lvl w:ilvl="4">
      <w:start w:val="1"/>
      <w:numFmt w:val="decimal"/>
      <w:lvlText w:val="%5."/>
      <w:lvlJc w:val="left"/>
      <w:pPr>
        <w:ind w:hanging="283" w:left="3535"/>
      </w:pPr>
    </w:lvl>
    <w:lvl w:ilvl="5">
      <w:start w:val="1"/>
      <w:numFmt w:val="decimal"/>
      <w:lvlText w:val="%6."/>
      <w:lvlJc w:val="left"/>
      <w:pPr>
        <w:ind w:hanging="283" w:left="4242"/>
      </w:pPr>
    </w:lvl>
    <w:lvl w:ilvl="6">
      <w:start w:val="1"/>
      <w:numFmt w:val="decimal"/>
      <w:lvlText w:val="%7."/>
      <w:lvlJc w:val="left"/>
      <w:pPr>
        <w:ind w:hanging="283" w:left="4949"/>
      </w:pPr>
    </w:lvl>
    <w:lvl w:ilvl="7">
      <w:start w:val="1"/>
      <w:numFmt w:val="decimal"/>
      <w:lvlText w:val="%8."/>
      <w:lvlJc w:val="left"/>
      <w:pPr>
        <w:ind w:hanging="283" w:left="5656"/>
      </w:pPr>
    </w:lvl>
    <w:lvl w:ilvl="8">
      <w:start w:val="1"/>
      <w:numFmt w:val="decimal"/>
      <w:lvlText w:val="%9."/>
      <w:lvlJc w:val="left"/>
      <w:pPr>
        <w:ind w:hanging="283" w:left="6363"/>
      </w:pPr>
    </w:lvl>
  </w:abstractNum>
  <w:abstractNum w:abstractNumId="18">
    <w:lvl w:ilvl="0">
      <w:start w:val="1"/>
      <w:numFmt w:val="decimal"/>
      <w:lvlText w:val="%1."/>
      <w:lvlJc w:val="left"/>
      <w:pPr>
        <w:ind w:hanging="283" w:left="707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hanging="283" w:left="1414"/>
      </w:pPr>
    </w:lvl>
    <w:lvl w:ilvl="2">
      <w:start w:val="1"/>
      <w:numFmt w:val="decimal"/>
      <w:lvlText w:val="%3."/>
      <w:lvlJc w:val="left"/>
      <w:pPr>
        <w:ind w:hanging="283" w:left="2121"/>
      </w:pPr>
    </w:lvl>
    <w:lvl w:ilvl="3">
      <w:start w:val="1"/>
      <w:numFmt w:val="decimal"/>
      <w:lvlText w:val="%4."/>
      <w:lvlJc w:val="left"/>
      <w:pPr>
        <w:ind w:hanging="283" w:left="2828"/>
      </w:pPr>
    </w:lvl>
    <w:lvl w:ilvl="4">
      <w:start w:val="1"/>
      <w:numFmt w:val="decimal"/>
      <w:lvlText w:val="%5."/>
      <w:lvlJc w:val="left"/>
      <w:pPr>
        <w:ind w:hanging="283" w:left="3535"/>
      </w:pPr>
    </w:lvl>
    <w:lvl w:ilvl="5">
      <w:start w:val="1"/>
      <w:numFmt w:val="decimal"/>
      <w:lvlText w:val="%6."/>
      <w:lvlJc w:val="left"/>
      <w:pPr>
        <w:ind w:hanging="283" w:left="4242"/>
      </w:pPr>
    </w:lvl>
    <w:lvl w:ilvl="6">
      <w:start w:val="1"/>
      <w:numFmt w:val="decimal"/>
      <w:lvlText w:val="%7."/>
      <w:lvlJc w:val="left"/>
      <w:pPr>
        <w:ind w:hanging="283" w:left="4949"/>
      </w:pPr>
    </w:lvl>
    <w:lvl w:ilvl="7">
      <w:start w:val="1"/>
      <w:numFmt w:val="decimal"/>
      <w:lvlText w:val="%8."/>
      <w:lvlJc w:val="left"/>
      <w:pPr>
        <w:ind w:hanging="283" w:left="5656"/>
      </w:pPr>
    </w:lvl>
    <w:lvl w:ilvl="8">
      <w:start w:val="1"/>
      <w:numFmt w:val="decimal"/>
      <w:lvlText w:val="%9."/>
      <w:lvlJc w:val="left"/>
      <w:pPr>
        <w:ind w:hanging="283" w:left="6363"/>
      </w:pPr>
    </w:lvl>
  </w:abstractNum>
  <w:abstractNum w:abstractNumId="19">
    <w:lvl w:ilvl="0">
      <w:start w:val="1"/>
      <w:numFmt w:val="decimal"/>
      <w:lvlText w:val="%1."/>
      <w:lvlJc w:val="left"/>
      <w:pPr>
        <w:ind w:hanging="283" w:left="707"/>
      </w:pPr>
      <w:rPr>
        <w:sz w:val="24"/>
        <w:b/>
        <w:szCs w:val="24"/>
      </w:rPr>
    </w:lvl>
    <w:lvl w:ilvl="1">
      <w:start w:val="1"/>
      <w:numFmt w:val="decimal"/>
      <w:lvlText w:val="%2."/>
      <w:lvlJc w:val="left"/>
      <w:pPr>
        <w:ind w:hanging="283" w:left="1414"/>
      </w:pPr>
    </w:lvl>
    <w:lvl w:ilvl="2">
      <w:start w:val="1"/>
      <w:numFmt w:val="decimal"/>
      <w:lvlText w:val="%3."/>
      <w:lvlJc w:val="left"/>
      <w:pPr>
        <w:ind w:hanging="283" w:left="2121"/>
      </w:pPr>
    </w:lvl>
    <w:lvl w:ilvl="3">
      <w:start w:val="1"/>
      <w:numFmt w:val="decimal"/>
      <w:lvlText w:val="%4."/>
      <w:lvlJc w:val="left"/>
      <w:pPr>
        <w:ind w:hanging="283" w:left="2828"/>
      </w:pPr>
    </w:lvl>
    <w:lvl w:ilvl="4">
      <w:start w:val="1"/>
      <w:numFmt w:val="decimal"/>
      <w:lvlText w:val="%5."/>
      <w:lvlJc w:val="left"/>
      <w:pPr>
        <w:ind w:hanging="283" w:left="3535"/>
      </w:pPr>
    </w:lvl>
    <w:lvl w:ilvl="5">
      <w:start w:val="1"/>
      <w:numFmt w:val="decimal"/>
      <w:lvlText w:val="%6."/>
      <w:lvlJc w:val="left"/>
      <w:pPr>
        <w:ind w:hanging="283" w:left="4242"/>
      </w:pPr>
    </w:lvl>
    <w:lvl w:ilvl="6">
      <w:start w:val="1"/>
      <w:numFmt w:val="decimal"/>
      <w:lvlText w:val="%7."/>
      <w:lvlJc w:val="left"/>
      <w:pPr>
        <w:ind w:hanging="283" w:left="4949"/>
      </w:pPr>
    </w:lvl>
    <w:lvl w:ilvl="7">
      <w:start w:val="1"/>
      <w:numFmt w:val="decimal"/>
      <w:lvlText w:val="%8."/>
      <w:lvlJc w:val="left"/>
      <w:pPr>
        <w:ind w:hanging="283" w:left="5656"/>
      </w:pPr>
    </w:lvl>
    <w:lvl w:ilvl="8">
      <w:start w:val="1"/>
      <w:numFmt w:val="decimal"/>
      <w:lvlText w:val="%9."/>
      <w:lvlJc w:val="left"/>
      <w:pPr>
        <w:ind w:hanging="283" w:left="6363"/>
      </w:pPr>
    </w:lvl>
  </w:abstractNum>
  <w:abstractNum w:abstractNumId="2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decimal"/>
      <w:lvlText w:val="%2."/>
      <w:lvlJc w:val="left"/>
      <w:pPr>
        <w:ind w:hanging="360" w:left="1080"/>
      </w:pPr>
    </w:lvl>
    <w:lvl w:ilvl="2">
      <w:start w:val="1"/>
      <w:numFmt w:val="decimal"/>
      <w:lvlText w:val="%3."/>
      <w:lvlJc w:val="left"/>
      <w:pPr>
        <w:ind w:hanging="360" w:left="1440"/>
      </w:pPr>
    </w:lvl>
    <w:lvl w:ilvl="3">
      <w:start w:val="1"/>
      <w:numFmt w:val="decimal"/>
      <w:lvlText w:val="%4."/>
      <w:lvlJc w:val="left"/>
      <w:pPr>
        <w:ind w:hanging="360" w:left="1800"/>
      </w:pPr>
    </w:lvl>
    <w:lvl w:ilvl="4">
      <w:start w:val="1"/>
      <w:numFmt w:val="decimal"/>
      <w:lvlText w:val="%5."/>
      <w:lvlJc w:val="left"/>
      <w:pPr>
        <w:ind w:hanging="360" w:left="2160"/>
      </w:pPr>
    </w:lvl>
    <w:lvl w:ilvl="5">
      <w:start w:val="1"/>
      <w:numFmt w:val="decimal"/>
      <w:lvlText w:val="%6."/>
      <w:lvlJc w:val="left"/>
      <w:pPr>
        <w:ind w:hanging="360" w:left="2520"/>
      </w:pPr>
    </w:lvl>
    <w:lvl w:ilvl="6">
      <w:start w:val="1"/>
      <w:numFmt w:val="decimal"/>
      <w:lvlText w:val="%7."/>
      <w:lvlJc w:val="left"/>
      <w:pPr>
        <w:ind w:hanging="360" w:left="2880"/>
      </w:pPr>
    </w:lvl>
    <w:lvl w:ilvl="7">
      <w:start w:val="1"/>
      <w:numFmt w:val="decimal"/>
      <w:lvlText w:val="%8."/>
      <w:lvlJc w:val="left"/>
      <w:pPr>
        <w:ind w:hanging="360" w:left="3240"/>
      </w:pPr>
    </w:lvl>
    <w:lvl w:ilvl="8">
      <w:start w:val="1"/>
      <w:numFmt w:val="decimal"/>
      <w:lvlText w:val="%9."/>
      <w:lvlJc w:val="left"/>
      <w:pPr>
        <w:ind w:hanging="360" w:left="3600"/>
      </w:pPr>
    </w:lvl>
  </w:abstractNum>
  <w:abstractNum w:abstractNumId="21">
    <w:lvl w:ilvl="0">
      <w:start w:val="2"/>
      <w:numFmt w:val="decimal"/>
      <w:lvlText w:val="%1."/>
      <w:lvlJc w:val="left"/>
      <w:pPr>
        <w:ind w:hanging="283" w:left="707"/>
      </w:pPr>
    </w:lvl>
    <w:lvl w:ilvl="1">
      <w:start w:val="1"/>
      <w:numFmt w:val="decimal"/>
      <w:lvlText w:val="%2."/>
      <w:lvlJc w:val="left"/>
      <w:pPr>
        <w:ind w:hanging="283" w:left="1414"/>
      </w:pPr>
    </w:lvl>
    <w:lvl w:ilvl="2">
      <w:start w:val="1"/>
      <w:numFmt w:val="decimal"/>
      <w:lvlText w:val="%3."/>
      <w:lvlJc w:val="left"/>
      <w:pPr>
        <w:ind w:hanging="283" w:left="2121"/>
      </w:pPr>
    </w:lvl>
    <w:lvl w:ilvl="3">
      <w:start w:val="1"/>
      <w:numFmt w:val="decimal"/>
      <w:lvlText w:val="%4."/>
      <w:lvlJc w:val="left"/>
      <w:pPr>
        <w:ind w:hanging="283" w:left="2828"/>
      </w:pPr>
    </w:lvl>
    <w:lvl w:ilvl="4">
      <w:start w:val="1"/>
      <w:numFmt w:val="decimal"/>
      <w:lvlText w:val="%5."/>
      <w:lvlJc w:val="left"/>
      <w:pPr>
        <w:ind w:hanging="283" w:left="3535"/>
      </w:pPr>
    </w:lvl>
    <w:lvl w:ilvl="5">
      <w:start w:val="1"/>
      <w:numFmt w:val="decimal"/>
      <w:lvlText w:val="%6."/>
      <w:lvlJc w:val="left"/>
      <w:pPr>
        <w:ind w:hanging="283" w:left="4242"/>
      </w:pPr>
    </w:lvl>
    <w:lvl w:ilvl="6">
      <w:start w:val="1"/>
      <w:numFmt w:val="decimal"/>
      <w:lvlText w:val="%7."/>
      <w:lvlJc w:val="left"/>
      <w:pPr>
        <w:ind w:hanging="283" w:left="4949"/>
      </w:pPr>
    </w:lvl>
    <w:lvl w:ilvl="7">
      <w:start w:val="1"/>
      <w:numFmt w:val="decimal"/>
      <w:lvlText w:val="%8."/>
      <w:lvlJc w:val="left"/>
      <w:pPr>
        <w:ind w:hanging="283" w:left="5656"/>
      </w:pPr>
    </w:lvl>
    <w:lvl w:ilvl="8">
      <w:start w:val="1"/>
      <w:numFmt w:val="decimal"/>
      <w:lvlText w:val="%9."/>
      <w:lvlJc w:val="left"/>
      <w:pPr>
        <w:ind w:hanging="283" w:left="6363"/>
      </w:pPr>
    </w:lvl>
  </w:abstractNum>
  <w:abstractNum w:abstractNumId="22">
    <w:lvl w:ilvl="0">
      <w:start w:val="1"/>
      <w:numFmt w:val="decimal"/>
      <w:lvlText w:val="%1."/>
      <w:lvlJc w:val="left"/>
      <w:pPr>
        <w:ind w:hanging="283" w:left="707"/>
      </w:pPr>
    </w:lvl>
    <w:lvl w:ilvl="1">
      <w:start w:val="1"/>
      <w:numFmt w:val="decimal"/>
      <w:lvlText w:val="%2."/>
      <w:lvlJc w:val="left"/>
      <w:pPr>
        <w:ind w:hanging="283" w:left="1414"/>
      </w:pPr>
    </w:lvl>
    <w:lvl w:ilvl="2">
      <w:start w:val="1"/>
      <w:numFmt w:val="decimal"/>
      <w:lvlText w:val="%3."/>
      <w:lvlJc w:val="left"/>
      <w:pPr>
        <w:ind w:hanging="283" w:left="2121"/>
      </w:pPr>
    </w:lvl>
    <w:lvl w:ilvl="3">
      <w:start w:val="1"/>
      <w:numFmt w:val="decimal"/>
      <w:lvlText w:val="%4."/>
      <w:lvlJc w:val="left"/>
      <w:pPr>
        <w:ind w:hanging="283" w:left="2828"/>
      </w:pPr>
    </w:lvl>
    <w:lvl w:ilvl="4">
      <w:start w:val="1"/>
      <w:numFmt w:val="decimal"/>
      <w:lvlText w:val="%5."/>
      <w:lvlJc w:val="left"/>
      <w:pPr>
        <w:ind w:hanging="283" w:left="3535"/>
      </w:pPr>
    </w:lvl>
    <w:lvl w:ilvl="5">
      <w:start w:val="1"/>
      <w:numFmt w:val="decimal"/>
      <w:lvlText w:val="%6."/>
      <w:lvlJc w:val="left"/>
      <w:pPr>
        <w:ind w:hanging="283" w:left="4242"/>
      </w:pPr>
    </w:lvl>
    <w:lvl w:ilvl="6">
      <w:start w:val="1"/>
      <w:numFmt w:val="decimal"/>
      <w:lvlText w:val="%7."/>
      <w:lvlJc w:val="left"/>
      <w:pPr>
        <w:ind w:hanging="283" w:left="4949"/>
      </w:pPr>
    </w:lvl>
    <w:lvl w:ilvl="7">
      <w:start w:val="1"/>
      <w:numFmt w:val="decimal"/>
      <w:lvlText w:val="%8."/>
      <w:lvlJc w:val="left"/>
      <w:pPr>
        <w:ind w:hanging="283" w:left="5656"/>
      </w:pPr>
    </w:lvl>
    <w:lvl w:ilvl="8">
      <w:start w:val="1"/>
      <w:numFmt w:val="decimal"/>
      <w:lvlText w:val="%9."/>
      <w:lvlJc w:val="left"/>
      <w:pPr>
        <w:ind w:hanging="283" w:left="6363"/>
      </w:pPr>
    </w:lvl>
  </w:abstractNum>
  <w:abstractNum w:abstractNumId="23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◦"/>
      <w:lvlJc w:val="left"/>
      <w:pPr>
        <w:tabs>
          <w:tab w:pos="1080" w:val="num"/>
        </w:tabs>
        <w:ind w:hanging="360" w:left="1080"/>
      </w:pPr>
      <w:rPr>
        <w:rFonts w:ascii="OpenSymbol" w:cs="OpenSymbol" w:hAnsi="OpenSymbol" w:hint="default"/>
      </w:rPr>
    </w:lvl>
    <w:lvl w:ilvl="2">
      <w:start w:val="1"/>
      <w:numFmt w:val="bullet"/>
      <w:lvlText w:val="▪"/>
      <w:lvlJc w:val="left"/>
      <w:pPr>
        <w:tabs>
          <w:tab w:pos="1440" w:val="num"/>
        </w:tabs>
        <w:ind w:hanging="360" w:left="1440"/>
      </w:pPr>
      <w:rPr>
        <w:rFonts w:ascii="OpenSymbol" w:cs="OpenSymbol" w:hAnsi="OpenSymbol" w:hint="default"/>
      </w:rPr>
    </w:lvl>
    <w:lvl w:ilvl="3">
      <w:start w:val="1"/>
      <w:numFmt w:val="bullet"/>
      <w:lvlText w:val=""/>
      <w:lvlJc w:val="left"/>
      <w:pPr>
        <w:tabs>
          <w:tab w:pos="1800" w:val="num"/>
        </w:tabs>
        <w:ind w:hanging="360" w:left="1800"/>
      </w:pPr>
      <w:rPr>
        <w:rFonts w:ascii="Symbol" w:cs="Symbol" w:hAnsi="Symbol" w:hint="default"/>
      </w:rPr>
    </w:lvl>
    <w:lvl w:ilvl="4">
      <w:start w:val="1"/>
      <w:numFmt w:val="bullet"/>
      <w:lvlText w:val="◦"/>
      <w:lvlJc w:val="left"/>
      <w:pPr>
        <w:tabs>
          <w:tab w:pos="2160" w:val="num"/>
        </w:tabs>
        <w:ind w:hanging="360" w:left="2160"/>
      </w:pPr>
      <w:rPr>
        <w:rFonts w:ascii="OpenSymbol" w:cs="OpenSymbol" w:hAnsi="OpenSymbol" w:hint="default"/>
      </w:rPr>
    </w:lvl>
    <w:lvl w:ilvl="5">
      <w:start w:val="1"/>
      <w:numFmt w:val="bullet"/>
      <w:lvlText w:val="▪"/>
      <w:lvlJc w:val="left"/>
      <w:pPr>
        <w:tabs>
          <w:tab w:pos="2520" w:val="num"/>
        </w:tabs>
        <w:ind w:hanging="360" w:left="2520"/>
      </w:pPr>
      <w:rPr>
        <w:rFonts w:ascii="OpenSymbol" w:cs="OpenSymbol" w:hAnsi="OpenSymbol" w:hint="default"/>
      </w:rPr>
    </w:lvl>
    <w:lvl w:ilvl="6">
      <w:start w:val="1"/>
      <w:numFmt w:val="bullet"/>
      <w:lvlText w:val=""/>
      <w:lvlJc w:val="left"/>
      <w:pPr>
        <w:tabs>
          <w:tab w:pos="2880" w:val="num"/>
        </w:tabs>
        <w:ind w:hanging="360" w:left="2880"/>
      </w:pPr>
      <w:rPr>
        <w:rFonts w:ascii="Symbol" w:cs="Symbol" w:hAnsi="Symbol" w:hint="default"/>
      </w:rPr>
    </w:lvl>
    <w:lvl w:ilvl="7">
      <w:start w:val="1"/>
      <w:numFmt w:val="bullet"/>
      <w:lvlText w:val="◦"/>
      <w:lvlJc w:val="left"/>
      <w:pPr>
        <w:tabs>
          <w:tab w:pos="3240" w:val="num"/>
        </w:tabs>
        <w:ind w:hanging="360" w:left="3240"/>
      </w:pPr>
      <w:rPr>
        <w:rFonts w:ascii="OpenSymbol" w:cs="OpenSymbol" w:hAnsi="OpenSymbol" w:hint="default"/>
      </w:rPr>
    </w:lvl>
    <w:lvl w:ilvl="8">
      <w:start w:val="1"/>
      <w:numFmt w:val="bullet"/>
      <w:lvlText w:val="▪"/>
      <w:lvlJc w:val="left"/>
      <w:pPr>
        <w:tabs>
          <w:tab w:pos="3600" w:val="num"/>
        </w:tabs>
        <w:ind w:hanging="360" w:left="3600"/>
      </w:pPr>
      <w:rPr>
        <w:rFonts w:ascii="OpenSymbol" w:cs="OpenSymbol" w:hAnsi="OpenSymbol" w:hint="default"/>
      </w:rPr>
    </w:lvl>
  </w:abstractNum>
  <w:abstractNum w:abstractNumId="24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◦"/>
      <w:lvlJc w:val="left"/>
      <w:pPr>
        <w:tabs>
          <w:tab w:pos="1080" w:val="num"/>
        </w:tabs>
        <w:ind w:hanging="360" w:left="1080"/>
      </w:pPr>
      <w:rPr>
        <w:rFonts w:ascii="OpenSymbol" w:cs="OpenSymbol" w:hAnsi="OpenSymbol" w:hint="default"/>
      </w:rPr>
    </w:lvl>
    <w:lvl w:ilvl="2">
      <w:start w:val="1"/>
      <w:numFmt w:val="bullet"/>
      <w:lvlText w:val="▪"/>
      <w:lvlJc w:val="left"/>
      <w:pPr>
        <w:tabs>
          <w:tab w:pos="1440" w:val="num"/>
        </w:tabs>
        <w:ind w:hanging="360" w:left="1440"/>
      </w:pPr>
      <w:rPr>
        <w:rFonts w:ascii="OpenSymbol" w:cs="OpenSymbol" w:hAnsi="OpenSymbol" w:hint="default"/>
      </w:rPr>
    </w:lvl>
    <w:lvl w:ilvl="3">
      <w:start w:val="1"/>
      <w:numFmt w:val="bullet"/>
      <w:lvlText w:val=""/>
      <w:lvlJc w:val="left"/>
      <w:pPr>
        <w:tabs>
          <w:tab w:pos="1800" w:val="num"/>
        </w:tabs>
        <w:ind w:hanging="360" w:left="1800"/>
      </w:pPr>
      <w:rPr>
        <w:rFonts w:ascii="Symbol" w:cs="Symbol" w:hAnsi="Symbol" w:hint="default"/>
      </w:rPr>
    </w:lvl>
    <w:lvl w:ilvl="4">
      <w:start w:val="1"/>
      <w:numFmt w:val="bullet"/>
      <w:lvlText w:val="◦"/>
      <w:lvlJc w:val="left"/>
      <w:pPr>
        <w:tabs>
          <w:tab w:pos="2160" w:val="num"/>
        </w:tabs>
        <w:ind w:hanging="360" w:left="2160"/>
      </w:pPr>
      <w:rPr>
        <w:rFonts w:ascii="OpenSymbol" w:cs="OpenSymbol" w:hAnsi="OpenSymbol" w:hint="default"/>
      </w:rPr>
    </w:lvl>
    <w:lvl w:ilvl="5">
      <w:start w:val="1"/>
      <w:numFmt w:val="bullet"/>
      <w:lvlText w:val="▪"/>
      <w:lvlJc w:val="left"/>
      <w:pPr>
        <w:tabs>
          <w:tab w:pos="2520" w:val="num"/>
        </w:tabs>
        <w:ind w:hanging="360" w:left="2520"/>
      </w:pPr>
      <w:rPr>
        <w:rFonts w:ascii="OpenSymbol" w:cs="OpenSymbol" w:hAnsi="OpenSymbol" w:hint="default"/>
      </w:rPr>
    </w:lvl>
    <w:lvl w:ilvl="6">
      <w:start w:val="1"/>
      <w:numFmt w:val="bullet"/>
      <w:lvlText w:val=""/>
      <w:lvlJc w:val="left"/>
      <w:pPr>
        <w:tabs>
          <w:tab w:pos="2880" w:val="num"/>
        </w:tabs>
        <w:ind w:hanging="360" w:left="2880"/>
      </w:pPr>
      <w:rPr>
        <w:rFonts w:ascii="Symbol" w:cs="Symbol" w:hAnsi="Symbol" w:hint="default"/>
      </w:rPr>
    </w:lvl>
    <w:lvl w:ilvl="7">
      <w:start w:val="1"/>
      <w:numFmt w:val="bullet"/>
      <w:lvlText w:val="◦"/>
      <w:lvlJc w:val="left"/>
      <w:pPr>
        <w:tabs>
          <w:tab w:pos="3240" w:val="num"/>
        </w:tabs>
        <w:ind w:hanging="360" w:left="3240"/>
      </w:pPr>
      <w:rPr>
        <w:rFonts w:ascii="OpenSymbol" w:cs="OpenSymbol" w:hAnsi="OpenSymbol" w:hint="default"/>
      </w:rPr>
    </w:lvl>
    <w:lvl w:ilvl="8">
      <w:start w:val="1"/>
      <w:numFmt w:val="bullet"/>
      <w:lvlText w:val="▪"/>
      <w:lvlJc w:val="left"/>
      <w:pPr>
        <w:tabs>
          <w:tab w:pos="3600" w:val="num"/>
        </w:tabs>
        <w:ind w:hanging="360" w:left="3600"/>
      </w:pPr>
      <w:rPr>
        <w:rFonts w:ascii="OpenSymbol" w:cs="OpenSymbol" w:hAnsi="OpenSymbol" w:hint="default"/>
      </w:rPr>
    </w:lvl>
  </w:abstractNum>
  <w:abstractNum w:abstractNumId="25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w="http://schemas.openxmlformats.org/wordprocessingml/2006/main">
  <w:zoom w:percent="93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160" w:before="0" w:line="254" w:lineRule="auto"/>
      <w:contextualSpacing w:val="false"/>
    </w:pPr>
    <w:rPr>
      <w:rFonts w:ascii="Calibri" w:cs="Calibri" w:eastAsia="Open Hei" w:hAnsi="Calibri"/>
      <w:color w:val="00000A"/>
      <w:sz w:val="22"/>
      <w:szCs w:val="22"/>
      <w:lang w:bidi="ar-SA" w:eastAsia="en-US" w:val="ru-RU"/>
    </w:rPr>
  </w:style>
  <w:style w:styleId="style1" w:type="paragraph">
    <w:name w:val="Заголовок 1"/>
    <w:basedOn w:val="style0"/>
    <w:next w:val="style1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line="100" w:lineRule="atLeast"/>
      <w:ind w:firstLine="284" w:left="0" w:right="0"/>
      <w:textAlignment w:val="baseline"/>
    </w:pPr>
    <w:rPr>
      <w:rFonts w:ascii="Liberation Serif" w:cs="Lohit Hindi" w:eastAsia="Open Hei" w:hAnsi="Liberation Serif"/>
      <w:sz w:val="24"/>
      <w:szCs w:val="24"/>
      <w:lang w:bidi="hi-IN" w:eastAsia="zh-CN"/>
    </w:rPr>
  </w:style>
  <w:style w:styleId="style2" w:type="paragraph">
    <w:name w:val="Заголовок 2"/>
    <w:basedOn w:val="style485"/>
    <w:next w:val="style2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after="60" w:before="240" w:line="276" w:lineRule="auto"/>
      <w:contextualSpacing w:val="false"/>
      <w:textAlignment w:val="baseline"/>
    </w:pPr>
    <w:rPr>
      <w:rFonts w:ascii="Arial" w:cs="Arial" w:eastAsia="DejaVu Sans" w:hAnsi="Arial"/>
      <w:b/>
      <w:bCs/>
      <w:i/>
      <w:iCs/>
      <w:sz w:val="28"/>
      <w:szCs w:val="28"/>
      <w:lang w:eastAsia="zh-CN"/>
    </w:rPr>
  </w:style>
  <w:style w:styleId="style3" w:type="paragraph">
    <w:name w:val="Заголовок 3"/>
    <w:basedOn w:val="style485"/>
    <w:next w:val="style3"/>
    <w:pPr>
      <w:widowControl w:val="false"/>
      <w:suppressAutoHyphens w:val="true"/>
      <w:spacing w:after="160" w:before="0" w:line="254" w:lineRule="auto"/>
      <w:contextualSpacing w:val="false"/>
    </w:pPr>
    <w:rPr>
      <w:rFonts w:ascii="Liberation Serif" w:cs="Lohit Hindi" w:eastAsia="Open Hei" w:hAnsi="Liberation Serif"/>
      <w:b/>
      <w:bCs/>
      <w:color w:val="00000A"/>
      <w:sz w:val="22"/>
      <w:szCs w:val="22"/>
      <w:lang w:bidi="ar-SA" w:eastAsia="en-US" w:val="ru-RU"/>
    </w:rPr>
  </w:style>
  <w:style w:styleId="style4" w:type="paragraph">
    <w:name w:val="Заголовок 4"/>
    <w:basedOn w:val="style0"/>
    <w:next w:val="style4"/>
    <w:pPr>
      <w:keepNext/>
      <w:keepLines/>
      <w:spacing w:after="0" w:before="40"/>
      <w:contextualSpacing w:val="false"/>
    </w:pPr>
    <w:rPr>
      <w:rFonts w:ascii="Calibri Light" w:cs="" w:hAnsi="Calibri Light"/>
      <w:i/>
      <w:iCs/>
      <w:color w:val="2E74B5"/>
    </w:rPr>
  </w:style>
  <w:style w:styleId="style7" w:type="paragraph">
    <w:name w:val="Заголовок 7"/>
    <w:basedOn w:val="style0"/>
    <w:next w:val="style7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after="60" w:before="240" w:line="100" w:lineRule="atLeast"/>
      <w:contextualSpacing w:val="false"/>
      <w:textAlignment w:val="baseline"/>
    </w:pPr>
    <w:rPr>
      <w:rFonts w:ascii="Calibri" w:cs="Calibri" w:eastAsia="Calibri" w:hAnsi="Calibri"/>
      <w:sz w:val="24"/>
      <w:szCs w:val="24"/>
      <w:lang w:bidi="hi-IN" w:eastAsia="zh-CN"/>
    </w:rPr>
  </w:style>
  <w:style w:styleId="style8" w:type="paragraph">
    <w:name w:val="Заголовок 8"/>
    <w:basedOn w:val="style0"/>
    <w:next w:val="style8"/>
    <w:pPr>
      <w:keepNext/>
      <w:keepLines/>
      <w:spacing w:after="0" w:before="40"/>
      <w:contextualSpacing w:val="false"/>
    </w:pPr>
    <w:rPr>
      <w:rFonts w:ascii="Calibri Light" w:cs="" w:hAnsi="Calibri Light"/>
      <w:color w:val="272727"/>
      <w:sz w:val="21"/>
      <w:szCs w:val="21"/>
    </w:rPr>
  </w:style>
  <w:style w:styleId="style15" w:type="character">
    <w:name w:val="Default Paragraph Font"/>
    <w:next w:val="style15"/>
    <w:rPr/>
  </w:style>
  <w:style w:styleId="style16" w:type="character">
    <w:name w:val="Заголовок 1 Знак"/>
    <w:basedOn w:val="style15"/>
    <w:next w:val="style16"/>
    <w:rPr>
      <w:rFonts w:ascii="Liberation Serif" w:cs="Lohit Hindi" w:eastAsia="Open Hei" w:hAnsi="Liberation Serif"/>
      <w:sz w:val="24"/>
      <w:szCs w:val="24"/>
      <w:lang w:bidi="hi-IN" w:eastAsia="zh-CN"/>
    </w:rPr>
  </w:style>
  <w:style w:styleId="style17" w:type="character">
    <w:name w:val="Заголовок 2 Знак"/>
    <w:basedOn w:val="style15"/>
    <w:next w:val="style17"/>
    <w:rPr>
      <w:rFonts w:ascii="Arial" w:cs="Arial" w:eastAsia="DejaVu Sans" w:hAnsi="Arial"/>
      <w:b/>
      <w:bCs/>
      <w:i/>
      <w:iCs/>
      <w:sz w:val="28"/>
      <w:szCs w:val="28"/>
      <w:lang w:eastAsia="zh-CN"/>
    </w:rPr>
  </w:style>
  <w:style w:styleId="style18" w:type="character">
    <w:name w:val="Заголовок 3 Знак"/>
    <w:basedOn w:val="style15"/>
    <w:next w:val="style18"/>
    <w:rPr>
      <w:rFonts w:ascii="Liberation Serif" w:cs="Lohit Hindi" w:eastAsia="Open Hei" w:hAnsi="Liberation Serif"/>
      <w:b/>
      <w:bCs/>
      <w:sz w:val="28"/>
      <w:szCs w:val="28"/>
      <w:lang w:bidi="hi-IN" w:eastAsia="zh-CN"/>
    </w:rPr>
  </w:style>
  <w:style w:styleId="style19" w:type="character">
    <w:name w:val="Заголовок 7 Знак"/>
    <w:basedOn w:val="style15"/>
    <w:next w:val="style19"/>
    <w:rPr>
      <w:rFonts w:ascii="Calibri" w:cs="Calibri" w:eastAsia="Calibri" w:hAnsi="Calibri"/>
      <w:sz w:val="24"/>
      <w:szCs w:val="24"/>
      <w:lang w:bidi="hi-IN" w:eastAsia="zh-CN"/>
    </w:rPr>
  </w:style>
  <w:style w:styleId="style20" w:type="character">
    <w:name w:val="WW8Num1z0"/>
    <w:next w:val="style20"/>
    <w:rPr/>
  </w:style>
  <w:style w:styleId="style21" w:type="character">
    <w:name w:val="WW8Num1z1"/>
    <w:next w:val="style21"/>
    <w:rPr/>
  </w:style>
  <w:style w:styleId="style22" w:type="character">
    <w:name w:val="WW8Num1z2"/>
    <w:next w:val="style22"/>
    <w:rPr/>
  </w:style>
  <w:style w:styleId="style23" w:type="character">
    <w:name w:val="WW8Num1z3"/>
    <w:next w:val="style23"/>
    <w:rPr/>
  </w:style>
  <w:style w:styleId="style24" w:type="character">
    <w:name w:val="WW8Num1z4"/>
    <w:next w:val="style24"/>
    <w:rPr/>
  </w:style>
  <w:style w:styleId="style25" w:type="character">
    <w:name w:val="WW8Num1z5"/>
    <w:next w:val="style25"/>
    <w:rPr/>
  </w:style>
  <w:style w:styleId="style26" w:type="character">
    <w:name w:val="WW8Num1z6"/>
    <w:next w:val="style26"/>
    <w:rPr/>
  </w:style>
  <w:style w:styleId="style27" w:type="character">
    <w:name w:val="WW8Num1z7"/>
    <w:next w:val="style27"/>
    <w:rPr/>
  </w:style>
  <w:style w:styleId="style28" w:type="character">
    <w:name w:val="WW8Num1z8"/>
    <w:next w:val="style28"/>
    <w:rPr/>
  </w:style>
  <w:style w:styleId="style29" w:type="character">
    <w:name w:val="WW8Num2z0"/>
    <w:next w:val="style29"/>
    <w:rPr/>
  </w:style>
  <w:style w:styleId="style30" w:type="character">
    <w:name w:val="WW8Num2z1"/>
    <w:next w:val="style30"/>
    <w:rPr/>
  </w:style>
  <w:style w:styleId="style31" w:type="character">
    <w:name w:val="WW8Num2z2"/>
    <w:next w:val="style31"/>
    <w:rPr/>
  </w:style>
  <w:style w:styleId="style32" w:type="character">
    <w:name w:val="WW8Num3z0"/>
    <w:next w:val="style32"/>
    <w:rPr>
      <w:rFonts w:ascii="Symbol" w:cs="Symbol" w:eastAsia="Symbol" w:hAnsi="Symbol"/>
      <w:color w:val="00000A"/>
    </w:rPr>
  </w:style>
  <w:style w:styleId="style33" w:type="character">
    <w:name w:val="WW8Num3z1"/>
    <w:next w:val="style33"/>
    <w:rPr>
      <w:rFonts w:ascii="Courier New" w:cs="Courier New" w:eastAsia="Courier New" w:hAnsi="Courier New"/>
    </w:rPr>
  </w:style>
  <w:style w:styleId="style34" w:type="character">
    <w:name w:val="WW8Num3z2"/>
    <w:next w:val="style34"/>
    <w:rPr>
      <w:rFonts w:ascii="Wingdings" w:cs="Wingdings" w:eastAsia="Wingdings" w:hAnsi="Wingdings"/>
    </w:rPr>
  </w:style>
  <w:style w:styleId="style35" w:type="character">
    <w:name w:val="WW8Num3z3"/>
    <w:next w:val="style35"/>
    <w:rPr>
      <w:rFonts w:ascii="Symbol" w:cs="Symbol" w:eastAsia="Symbol" w:hAnsi="Symbol"/>
      <w:b/>
      <w:bCs/>
    </w:rPr>
  </w:style>
  <w:style w:styleId="style36" w:type="character">
    <w:name w:val="WW8Num3z4"/>
    <w:next w:val="style36"/>
    <w:rPr/>
  </w:style>
  <w:style w:styleId="style37" w:type="character">
    <w:name w:val="WW8Num3z5"/>
    <w:next w:val="style37"/>
    <w:rPr/>
  </w:style>
  <w:style w:styleId="style38" w:type="character">
    <w:name w:val="WW8Num3z6"/>
    <w:next w:val="style38"/>
    <w:rPr/>
  </w:style>
  <w:style w:styleId="style39" w:type="character">
    <w:name w:val="WW8Num3z7"/>
    <w:next w:val="style39"/>
    <w:rPr/>
  </w:style>
  <w:style w:styleId="style40" w:type="character">
    <w:name w:val="WW8Num3z8"/>
    <w:next w:val="style40"/>
    <w:rPr/>
  </w:style>
  <w:style w:styleId="style41" w:type="character">
    <w:name w:val="WW8Num4z0"/>
    <w:next w:val="style41"/>
    <w:rPr>
      <w:rFonts w:ascii="Symbol" w:cs="Symbol" w:eastAsia="Symbol" w:hAnsi="Symbol"/>
    </w:rPr>
  </w:style>
  <w:style w:styleId="style42" w:type="character">
    <w:name w:val="WW8Num4z1"/>
    <w:next w:val="style42"/>
    <w:rPr/>
  </w:style>
  <w:style w:styleId="style43" w:type="character">
    <w:name w:val="WW8Num4z2"/>
    <w:next w:val="style43"/>
    <w:rPr/>
  </w:style>
  <w:style w:styleId="style44" w:type="character">
    <w:name w:val="WW8Num4z3"/>
    <w:next w:val="style44"/>
    <w:rPr>
      <w:b/>
      <w:bCs/>
    </w:rPr>
  </w:style>
  <w:style w:styleId="style45" w:type="character">
    <w:name w:val="WW8Num4z4"/>
    <w:next w:val="style45"/>
    <w:rPr/>
  </w:style>
  <w:style w:styleId="style46" w:type="character">
    <w:name w:val="WW8Num4z5"/>
    <w:next w:val="style46"/>
    <w:rPr/>
  </w:style>
  <w:style w:styleId="style47" w:type="character">
    <w:name w:val="WW8Num4z6"/>
    <w:next w:val="style47"/>
    <w:rPr/>
  </w:style>
  <w:style w:styleId="style48" w:type="character">
    <w:name w:val="WW8Num4z7"/>
    <w:next w:val="style48"/>
    <w:rPr/>
  </w:style>
  <w:style w:styleId="style49" w:type="character">
    <w:name w:val="WW8Num4z8"/>
    <w:next w:val="style49"/>
    <w:rPr/>
  </w:style>
  <w:style w:styleId="style50" w:type="character">
    <w:name w:val="WW8Num5z0"/>
    <w:next w:val="style50"/>
    <w:rPr/>
  </w:style>
  <w:style w:styleId="style51" w:type="character">
    <w:name w:val="WW8Num5z1"/>
    <w:next w:val="style51"/>
    <w:rPr>
      <w:color w:val="000000"/>
      <w:sz w:val="28"/>
      <w:szCs w:val="28"/>
      <w:shd w:fill="FFFFFF" w:val="clear"/>
    </w:rPr>
  </w:style>
  <w:style w:styleId="style52" w:type="character">
    <w:name w:val="WW8Num5z2"/>
    <w:next w:val="style52"/>
    <w:rPr>
      <w:sz w:val="28"/>
      <w:szCs w:val="28"/>
    </w:rPr>
  </w:style>
  <w:style w:styleId="style53" w:type="character">
    <w:name w:val="WW8Num5z3"/>
    <w:next w:val="style53"/>
    <w:rPr/>
  </w:style>
  <w:style w:styleId="style54" w:type="character">
    <w:name w:val="WW8Num5z4"/>
    <w:next w:val="style54"/>
    <w:rPr/>
  </w:style>
  <w:style w:styleId="style55" w:type="character">
    <w:name w:val="WW8Num5z5"/>
    <w:next w:val="style55"/>
    <w:rPr/>
  </w:style>
  <w:style w:styleId="style56" w:type="character">
    <w:name w:val="WW8Num5z6"/>
    <w:next w:val="style56"/>
    <w:rPr/>
  </w:style>
  <w:style w:styleId="style57" w:type="character">
    <w:name w:val="WW8Num5z7"/>
    <w:next w:val="style57"/>
    <w:rPr/>
  </w:style>
  <w:style w:styleId="style58" w:type="character">
    <w:name w:val="WW8Num5z8"/>
    <w:next w:val="style58"/>
    <w:rPr/>
  </w:style>
  <w:style w:styleId="style59" w:type="character">
    <w:name w:val="WW8Num6z0"/>
    <w:next w:val="style59"/>
    <w:rPr>
      <w:color w:val="000000"/>
      <w:sz w:val="28"/>
      <w:szCs w:val="28"/>
      <w:shd w:fill="FFFFFF" w:val="clear"/>
      <w:lang w:eastAsia="ru-RU"/>
    </w:rPr>
  </w:style>
  <w:style w:styleId="style60" w:type="character">
    <w:name w:val="WW8Num7z0"/>
    <w:next w:val="style60"/>
    <w:rPr>
      <w:rFonts w:ascii="Times New Roman" w:cs="Times New Roman" w:eastAsia="Times New Roman" w:hAnsi="Times New Roman"/>
      <w:b/>
      <w:sz w:val="28"/>
      <w:szCs w:val="28"/>
      <w:shd w:fill="FFFFFF" w:val="clear"/>
    </w:rPr>
  </w:style>
  <w:style w:styleId="style61" w:type="character">
    <w:name w:val="WW8Num8z0"/>
    <w:next w:val="style61"/>
    <w:rPr>
      <w:rFonts w:ascii="Times New Roman" w:cs="Times New Roman" w:eastAsia="Times New Roman" w:hAnsi="Times New Roman"/>
      <w:b/>
      <w:color w:val="000000"/>
      <w:sz w:val="24"/>
      <w:szCs w:val="24"/>
      <w:shd w:fill="FFFFFF" w:val="clear"/>
    </w:rPr>
  </w:style>
  <w:style w:styleId="style62" w:type="character">
    <w:name w:val="WW8Num8z1"/>
    <w:next w:val="style62"/>
    <w:rPr/>
  </w:style>
  <w:style w:styleId="style63" w:type="character">
    <w:name w:val="WW8Num8z2"/>
    <w:next w:val="style63"/>
    <w:rPr/>
  </w:style>
  <w:style w:styleId="style64" w:type="character">
    <w:name w:val="WW8Num8z3"/>
    <w:next w:val="style64"/>
    <w:rPr/>
  </w:style>
  <w:style w:styleId="style65" w:type="character">
    <w:name w:val="WW8Num8z4"/>
    <w:next w:val="style65"/>
    <w:rPr/>
  </w:style>
  <w:style w:styleId="style66" w:type="character">
    <w:name w:val="WW8Num8z5"/>
    <w:next w:val="style66"/>
    <w:rPr/>
  </w:style>
  <w:style w:styleId="style67" w:type="character">
    <w:name w:val="WW8Num8z6"/>
    <w:next w:val="style67"/>
    <w:rPr/>
  </w:style>
  <w:style w:styleId="style68" w:type="character">
    <w:name w:val="WW8Num8z7"/>
    <w:next w:val="style68"/>
    <w:rPr/>
  </w:style>
  <w:style w:styleId="style69" w:type="character">
    <w:name w:val="WW8Num8z8"/>
    <w:next w:val="style69"/>
    <w:rPr/>
  </w:style>
  <w:style w:styleId="style70" w:type="character">
    <w:name w:val="WW8Num9z0"/>
    <w:next w:val="style70"/>
    <w:rPr>
      <w:b/>
      <w:color w:val="000000"/>
      <w:shd w:fill="FFFFFF" w:val="clear"/>
    </w:rPr>
  </w:style>
  <w:style w:styleId="style71" w:type="character">
    <w:name w:val="WW8Num10z0"/>
    <w:next w:val="style71"/>
    <w:rPr>
      <w:b/>
    </w:rPr>
  </w:style>
  <w:style w:styleId="style72" w:type="character">
    <w:name w:val="WW8Num11z0"/>
    <w:next w:val="style72"/>
    <w:rPr>
      <w:b/>
    </w:rPr>
  </w:style>
  <w:style w:styleId="style73" w:type="character">
    <w:name w:val="WW8Num12z0"/>
    <w:next w:val="style73"/>
    <w:rPr>
      <w:b/>
      <w:bCs/>
    </w:rPr>
  </w:style>
  <w:style w:styleId="style74" w:type="character">
    <w:name w:val="WW8Num13z0"/>
    <w:next w:val="style74"/>
    <w:rPr>
      <w:rFonts w:ascii="Times New Roman" w:cs="Times New Roman" w:eastAsia="Times New Roman" w:hAnsi="Times New Roman"/>
      <w:b/>
      <w:bCs/>
      <w:sz w:val="24"/>
      <w:szCs w:val="24"/>
    </w:rPr>
  </w:style>
  <w:style w:styleId="style75" w:type="character">
    <w:name w:val="WW8Num13z1"/>
    <w:next w:val="style75"/>
    <w:rPr/>
  </w:style>
  <w:style w:styleId="style76" w:type="character">
    <w:name w:val="WW8Num13z2"/>
    <w:next w:val="style76"/>
    <w:rPr/>
  </w:style>
  <w:style w:styleId="style77" w:type="character">
    <w:name w:val="WW8Num13z3"/>
    <w:next w:val="style77"/>
    <w:rPr/>
  </w:style>
  <w:style w:styleId="style78" w:type="character">
    <w:name w:val="WW8Num13z4"/>
    <w:next w:val="style78"/>
    <w:rPr/>
  </w:style>
  <w:style w:styleId="style79" w:type="character">
    <w:name w:val="WW8Num13z5"/>
    <w:next w:val="style79"/>
    <w:rPr/>
  </w:style>
  <w:style w:styleId="style80" w:type="character">
    <w:name w:val="WW8Num13z6"/>
    <w:next w:val="style80"/>
    <w:rPr/>
  </w:style>
  <w:style w:styleId="style81" w:type="character">
    <w:name w:val="WW8Num13z7"/>
    <w:next w:val="style81"/>
    <w:rPr/>
  </w:style>
  <w:style w:styleId="style82" w:type="character">
    <w:name w:val="WW8Num13z8"/>
    <w:next w:val="style82"/>
    <w:rPr/>
  </w:style>
  <w:style w:styleId="style83" w:type="character">
    <w:name w:val="WW8Num14z0"/>
    <w:next w:val="style83"/>
    <w:rPr>
      <w:b w:val="false"/>
      <w:color w:val="000000"/>
      <w:shd w:fill="FFFFFF" w:val="clear"/>
    </w:rPr>
  </w:style>
  <w:style w:styleId="style84" w:type="character">
    <w:name w:val="WW8Num14z1"/>
    <w:next w:val="style84"/>
    <w:rPr/>
  </w:style>
  <w:style w:styleId="style85" w:type="character">
    <w:name w:val="WW8Num14z2"/>
    <w:next w:val="style85"/>
    <w:rPr/>
  </w:style>
  <w:style w:styleId="style86" w:type="character">
    <w:name w:val="WW8Num14z3"/>
    <w:next w:val="style86"/>
    <w:rPr/>
  </w:style>
  <w:style w:styleId="style87" w:type="character">
    <w:name w:val="WW8Num14z4"/>
    <w:next w:val="style87"/>
    <w:rPr/>
  </w:style>
  <w:style w:styleId="style88" w:type="character">
    <w:name w:val="WW8Num14z5"/>
    <w:next w:val="style88"/>
    <w:rPr/>
  </w:style>
  <w:style w:styleId="style89" w:type="character">
    <w:name w:val="WW8Num14z6"/>
    <w:next w:val="style89"/>
    <w:rPr/>
  </w:style>
  <w:style w:styleId="style90" w:type="character">
    <w:name w:val="WW8Num14z7"/>
    <w:next w:val="style90"/>
    <w:rPr/>
  </w:style>
  <w:style w:styleId="style91" w:type="character">
    <w:name w:val="WW8Num14z8"/>
    <w:next w:val="style91"/>
    <w:rPr/>
  </w:style>
  <w:style w:styleId="style92" w:type="character">
    <w:name w:val="WW8Num15z0"/>
    <w:next w:val="style92"/>
    <w:rPr>
      <w:b/>
    </w:rPr>
  </w:style>
  <w:style w:styleId="style93" w:type="character">
    <w:name w:val="WW8Num15z1"/>
    <w:next w:val="style93"/>
    <w:rPr/>
  </w:style>
  <w:style w:styleId="style94" w:type="character">
    <w:name w:val="WW8Num15z2"/>
    <w:next w:val="style94"/>
    <w:rPr/>
  </w:style>
  <w:style w:styleId="style95" w:type="character">
    <w:name w:val="WW8Num15z3"/>
    <w:next w:val="style95"/>
    <w:rPr/>
  </w:style>
  <w:style w:styleId="style96" w:type="character">
    <w:name w:val="WW8Num15z4"/>
    <w:next w:val="style96"/>
    <w:rPr/>
  </w:style>
  <w:style w:styleId="style97" w:type="character">
    <w:name w:val="WW8Num15z5"/>
    <w:next w:val="style97"/>
    <w:rPr/>
  </w:style>
  <w:style w:styleId="style98" w:type="character">
    <w:name w:val="WW8Num15z6"/>
    <w:next w:val="style98"/>
    <w:rPr/>
  </w:style>
  <w:style w:styleId="style99" w:type="character">
    <w:name w:val="WW8Num15z7"/>
    <w:next w:val="style99"/>
    <w:rPr/>
  </w:style>
  <w:style w:styleId="style100" w:type="character">
    <w:name w:val="WW8Num15z8"/>
    <w:next w:val="style100"/>
    <w:rPr/>
  </w:style>
  <w:style w:styleId="style101" w:type="character">
    <w:name w:val="WW8Num16z0"/>
    <w:next w:val="style101"/>
    <w:rPr>
      <w:rFonts w:ascii="Times New Roman" w:cs="Times New Roman" w:eastAsia="Times New Roman" w:hAnsi="Times New Roman"/>
      <w:sz w:val="24"/>
      <w:szCs w:val="24"/>
    </w:rPr>
  </w:style>
  <w:style w:styleId="style102" w:type="character">
    <w:name w:val="WW8Num16z1"/>
    <w:next w:val="style102"/>
    <w:rPr/>
  </w:style>
  <w:style w:styleId="style103" w:type="character">
    <w:name w:val="WW8Num16z2"/>
    <w:next w:val="style103"/>
    <w:rPr/>
  </w:style>
  <w:style w:styleId="style104" w:type="character">
    <w:name w:val="WW8Num16z3"/>
    <w:next w:val="style104"/>
    <w:rPr/>
  </w:style>
  <w:style w:styleId="style105" w:type="character">
    <w:name w:val="WW8Num16z4"/>
    <w:next w:val="style105"/>
    <w:rPr/>
  </w:style>
  <w:style w:styleId="style106" w:type="character">
    <w:name w:val="WW8Num16z5"/>
    <w:next w:val="style106"/>
    <w:rPr/>
  </w:style>
  <w:style w:styleId="style107" w:type="character">
    <w:name w:val="WW8Num16z6"/>
    <w:next w:val="style107"/>
    <w:rPr/>
  </w:style>
  <w:style w:styleId="style108" w:type="character">
    <w:name w:val="WW8Num16z7"/>
    <w:next w:val="style108"/>
    <w:rPr/>
  </w:style>
  <w:style w:styleId="style109" w:type="character">
    <w:name w:val="WW8Num16z8"/>
    <w:next w:val="style109"/>
    <w:rPr/>
  </w:style>
  <w:style w:styleId="style110" w:type="character">
    <w:name w:val="WW8Num17z0"/>
    <w:next w:val="style110"/>
    <w:rPr>
      <w:rFonts w:ascii="Times New Roman" w:cs="Times New Roman" w:eastAsia="Times New Roman" w:hAnsi="Times New Roman"/>
      <w:b/>
      <w:sz w:val="24"/>
      <w:szCs w:val="24"/>
    </w:rPr>
  </w:style>
  <w:style w:styleId="style111" w:type="character">
    <w:name w:val="WW8Num17z1"/>
    <w:next w:val="style111"/>
    <w:rPr/>
  </w:style>
  <w:style w:styleId="style112" w:type="character">
    <w:name w:val="WW8Num17z2"/>
    <w:next w:val="style112"/>
    <w:rPr/>
  </w:style>
  <w:style w:styleId="style113" w:type="character">
    <w:name w:val="WW8Num17z3"/>
    <w:next w:val="style113"/>
    <w:rPr/>
  </w:style>
  <w:style w:styleId="style114" w:type="character">
    <w:name w:val="WW8Num17z4"/>
    <w:next w:val="style114"/>
    <w:rPr/>
  </w:style>
  <w:style w:styleId="style115" w:type="character">
    <w:name w:val="WW8Num17z5"/>
    <w:next w:val="style115"/>
    <w:rPr/>
  </w:style>
  <w:style w:styleId="style116" w:type="character">
    <w:name w:val="WW8Num17z6"/>
    <w:next w:val="style116"/>
    <w:rPr/>
  </w:style>
  <w:style w:styleId="style117" w:type="character">
    <w:name w:val="WW8Num17z7"/>
    <w:next w:val="style117"/>
    <w:rPr/>
  </w:style>
  <w:style w:styleId="style118" w:type="character">
    <w:name w:val="WW8Num17z8"/>
    <w:next w:val="style118"/>
    <w:rPr/>
  </w:style>
  <w:style w:styleId="style119" w:type="character">
    <w:name w:val="WW8Num18z0"/>
    <w:next w:val="style119"/>
    <w:rPr>
      <w:b w:val="false"/>
      <w:bCs/>
    </w:rPr>
  </w:style>
  <w:style w:styleId="style120" w:type="character">
    <w:name w:val="WW8Num18z1"/>
    <w:next w:val="style120"/>
    <w:rPr/>
  </w:style>
  <w:style w:styleId="style121" w:type="character">
    <w:name w:val="WW8Num18z2"/>
    <w:next w:val="style121"/>
    <w:rPr/>
  </w:style>
  <w:style w:styleId="style122" w:type="character">
    <w:name w:val="WW8Num18z3"/>
    <w:next w:val="style122"/>
    <w:rPr/>
  </w:style>
  <w:style w:styleId="style123" w:type="character">
    <w:name w:val="WW8Num18z4"/>
    <w:next w:val="style123"/>
    <w:rPr/>
  </w:style>
  <w:style w:styleId="style124" w:type="character">
    <w:name w:val="WW8Num18z5"/>
    <w:next w:val="style124"/>
    <w:rPr/>
  </w:style>
  <w:style w:styleId="style125" w:type="character">
    <w:name w:val="WW8Num18z6"/>
    <w:next w:val="style125"/>
    <w:rPr/>
  </w:style>
  <w:style w:styleId="style126" w:type="character">
    <w:name w:val="WW8Num18z7"/>
    <w:next w:val="style126"/>
    <w:rPr/>
  </w:style>
  <w:style w:styleId="style127" w:type="character">
    <w:name w:val="WW8Num18z8"/>
    <w:next w:val="style127"/>
    <w:rPr/>
  </w:style>
  <w:style w:styleId="style128" w:type="character">
    <w:name w:val="WW8Num19z0"/>
    <w:next w:val="style128"/>
    <w:rPr/>
  </w:style>
  <w:style w:styleId="style129" w:type="character">
    <w:name w:val="WW8Num19z1"/>
    <w:next w:val="style129"/>
    <w:rPr/>
  </w:style>
  <w:style w:styleId="style130" w:type="character">
    <w:name w:val="WW8Num19z2"/>
    <w:next w:val="style130"/>
    <w:rPr/>
  </w:style>
  <w:style w:styleId="style131" w:type="character">
    <w:name w:val="WW8Num19z3"/>
    <w:next w:val="style131"/>
    <w:rPr/>
  </w:style>
  <w:style w:styleId="style132" w:type="character">
    <w:name w:val="WW8Num19z4"/>
    <w:next w:val="style132"/>
    <w:rPr/>
  </w:style>
  <w:style w:styleId="style133" w:type="character">
    <w:name w:val="WW8Num19z5"/>
    <w:next w:val="style133"/>
    <w:rPr/>
  </w:style>
  <w:style w:styleId="style134" w:type="character">
    <w:name w:val="WW8Num19z6"/>
    <w:next w:val="style134"/>
    <w:rPr/>
  </w:style>
  <w:style w:styleId="style135" w:type="character">
    <w:name w:val="WW8Num19z7"/>
    <w:next w:val="style135"/>
    <w:rPr/>
  </w:style>
  <w:style w:styleId="style136" w:type="character">
    <w:name w:val="WW8Num19z8"/>
    <w:next w:val="style136"/>
    <w:rPr/>
  </w:style>
  <w:style w:styleId="style137" w:type="character">
    <w:name w:val="WW8Num20z0"/>
    <w:next w:val="style137"/>
    <w:rPr/>
  </w:style>
  <w:style w:styleId="style138" w:type="character">
    <w:name w:val="WW8Num20z1"/>
    <w:next w:val="style138"/>
    <w:rPr/>
  </w:style>
  <w:style w:styleId="style139" w:type="character">
    <w:name w:val="WW8Num20z2"/>
    <w:next w:val="style139"/>
    <w:rPr/>
  </w:style>
  <w:style w:styleId="style140" w:type="character">
    <w:name w:val="WW8Num20z3"/>
    <w:next w:val="style140"/>
    <w:rPr/>
  </w:style>
  <w:style w:styleId="style141" w:type="character">
    <w:name w:val="WW8Num20z4"/>
    <w:next w:val="style141"/>
    <w:rPr/>
  </w:style>
  <w:style w:styleId="style142" w:type="character">
    <w:name w:val="WW8Num20z5"/>
    <w:next w:val="style142"/>
    <w:rPr/>
  </w:style>
  <w:style w:styleId="style143" w:type="character">
    <w:name w:val="WW8Num20z6"/>
    <w:next w:val="style143"/>
    <w:rPr/>
  </w:style>
  <w:style w:styleId="style144" w:type="character">
    <w:name w:val="WW8Num20z7"/>
    <w:next w:val="style144"/>
    <w:rPr/>
  </w:style>
  <w:style w:styleId="style145" w:type="character">
    <w:name w:val="WW8Num20z8"/>
    <w:next w:val="style145"/>
    <w:rPr/>
  </w:style>
  <w:style w:styleId="style146" w:type="character">
    <w:name w:val="WW8Num21z0"/>
    <w:next w:val="style146"/>
    <w:rPr>
      <w:rFonts w:ascii="Times New Roman" w:cs="Times New Roman" w:eastAsia="Times New Roman" w:hAnsi="Times New Roman"/>
      <w:sz w:val="24"/>
      <w:szCs w:val="24"/>
    </w:rPr>
  </w:style>
  <w:style w:styleId="style147" w:type="character">
    <w:name w:val="WW8Num21z1"/>
    <w:next w:val="style147"/>
    <w:rPr/>
  </w:style>
  <w:style w:styleId="style148" w:type="character">
    <w:name w:val="WW8Num21z2"/>
    <w:next w:val="style148"/>
    <w:rPr/>
  </w:style>
  <w:style w:styleId="style149" w:type="character">
    <w:name w:val="WW8Num21z3"/>
    <w:next w:val="style149"/>
    <w:rPr/>
  </w:style>
  <w:style w:styleId="style150" w:type="character">
    <w:name w:val="WW8Num21z4"/>
    <w:next w:val="style150"/>
    <w:rPr/>
  </w:style>
  <w:style w:styleId="style151" w:type="character">
    <w:name w:val="WW8Num21z5"/>
    <w:next w:val="style151"/>
    <w:rPr/>
  </w:style>
  <w:style w:styleId="style152" w:type="character">
    <w:name w:val="WW8Num21z6"/>
    <w:next w:val="style152"/>
    <w:rPr/>
  </w:style>
  <w:style w:styleId="style153" w:type="character">
    <w:name w:val="WW8Num21z7"/>
    <w:next w:val="style153"/>
    <w:rPr/>
  </w:style>
  <w:style w:styleId="style154" w:type="character">
    <w:name w:val="WW8Num21z8"/>
    <w:next w:val="style154"/>
    <w:rPr/>
  </w:style>
  <w:style w:styleId="style155" w:type="character">
    <w:name w:val="WW8Num22z0"/>
    <w:next w:val="style155"/>
    <w:rPr>
      <w:rFonts w:ascii="Times New Roman" w:cs="Times New Roman" w:eastAsia="Times New Roman" w:hAnsi="Times New Roman"/>
      <w:sz w:val="24"/>
      <w:szCs w:val="24"/>
    </w:rPr>
  </w:style>
  <w:style w:styleId="style156" w:type="character">
    <w:name w:val="WW8Num22z1"/>
    <w:next w:val="style156"/>
    <w:rPr/>
  </w:style>
  <w:style w:styleId="style157" w:type="character">
    <w:name w:val="WW8Num22z2"/>
    <w:next w:val="style157"/>
    <w:rPr/>
  </w:style>
  <w:style w:styleId="style158" w:type="character">
    <w:name w:val="WW8Num22z3"/>
    <w:next w:val="style158"/>
    <w:rPr/>
  </w:style>
  <w:style w:styleId="style159" w:type="character">
    <w:name w:val="WW8Num22z4"/>
    <w:next w:val="style159"/>
    <w:rPr/>
  </w:style>
  <w:style w:styleId="style160" w:type="character">
    <w:name w:val="WW8Num22z5"/>
    <w:next w:val="style160"/>
    <w:rPr/>
  </w:style>
  <w:style w:styleId="style161" w:type="character">
    <w:name w:val="WW8Num22z6"/>
    <w:next w:val="style161"/>
    <w:rPr/>
  </w:style>
  <w:style w:styleId="style162" w:type="character">
    <w:name w:val="WW8Num22z7"/>
    <w:next w:val="style162"/>
    <w:rPr/>
  </w:style>
  <w:style w:styleId="style163" w:type="character">
    <w:name w:val="WW8Num22z8"/>
    <w:next w:val="style163"/>
    <w:rPr/>
  </w:style>
  <w:style w:styleId="style164" w:type="character">
    <w:name w:val="WW8Num23z0"/>
    <w:next w:val="style164"/>
    <w:rPr/>
  </w:style>
  <w:style w:styleId="style165" w:type="character">
    <w:name w:val="WW8Num23z1"/>
    <w:next w:val="style165"/>
    <w:rPr/>
  </w:style>
  <w:style w:styleId="style166" w:type="character">
    <w:name w:val="WW8Num23z2"/>
    <w:next w:val="style166"/>
    <w:rPr/>
  </w:style>
  <w:style w:styleId="style167" w:type="character">
    <w:name w:val="WW8Num23z3"/>
    <w:next w:val="style167"/>
    <w:rPr/>
  </w:style>
  <w:style w:styleId="style168" w:type="character">
    <w:name w:val="WW8Num23z4"/>
    <w:next w:val="style168"/>
    <w:rPr/>
  </w:style>
  <w:style w:styleId="style169" w:type="character">
    <w:name w:val="WW8Num23z5"/>
    <w:next w:val="style169"/>
    <w:rPr/>
  </w:style>
  <w:style w:styleId="style170" w:type="character">
    <w:name w:val="WW8Num23z6"/>
    <w:next w:val="style170"/>
    <w:rPr/>
  </w:style>
  <w:style w:styleId="style171" w:type="character">
    <w:name w:val="WW8Num23z7"/>
    <w:next w:val="style171"/>
    <w:rPr/>
  </w:style>
  <w:style w:styleId="style172" w:type="character">
    <w:name w:val="WW8Num23z8"/>
    <w:next w:val="style172"/>
    <w:rPr/>
  </w:style>
  <w:style w:styleId="style173" w:type="character">
    <w:name w:val="WW8Num24z0"/>
    <w:next w:val="style173"/>
    <w:rPr/>
  </w:style>
  <w:style w:styleId="style174" w:type="character">
    <w:name w:val="WW8Num24z1"/>
    <w:next w:val="style174"/>
    <w:rPr/>
  </w:style>
  <w:style w:styleId="style175" w:type="character">
    <w:name w:val="WW8Num24z2"/>
    <w:next w:val="style175"/>
    <w:rPr/>
  </w:style>
  <w:style w:styleId="style176" w:type="character">
    <w:name w:val="WW8Num24z3"/>
    <w:next w:val="style176"/>
    <w:rPr/>
  </w:style>
  <w:style w:styleId="style177" w:type="character">
    <w:name w:val="WW8Num24z4"/>
    <w:next w:val="style177"/>
    <w:rPr/>
  </w:style>
  <w:style w:styleId="style178" w:type="character">
    <w:name w:val="WW8Num24z5"/>
    <w:next w:val="style178"/>
    <w:rPr/>
  </w:style>
  <w:style w:styleId="style179" w:type="character">
    <w:name w:val="WW8Num24z6"/>
    <w:next w:val="style179"/>
    <w:rPr/>
  </w:style>
  <w:style w:styleId="style180" w:type="character">
    <w:name w:val="WW8Num24z7"/>
    <w:next w:val="style180"/>
    <w:rPr/>
  </w:style>
  <w:style w:styleId="style181" w:type="character">
    <w:name w:val="WW8Num24z8"/>
    <w:next w:val="style181"/>
    <w:rPr/>
  </w:style>
  <w:style w:styleId="style182" w:type="character">
    <w:name w:val="WW8Num25z0"/>
    <w:next w:val="style182"/>
    <w:rPr>
      <w:rFonts w:ascii="Times New Roman" w:cs="Times New Roman" w:eastAsia="Times New Roman" w:hAnsi="Times New Roman"/>
      <w:sz w:val="24"/>
      <w:szCs w:val="24"/>
    </w:rPr>
  </w:style>
  <w:style w:styleId="style183" w:type="character">
    <w:name w:val="WW8Num25z1"/>
    <w:next w:val="style183"/>
    <w:rPr/>
  </w:style>
  <w:style w:styleId="style184" w:type="character">
    <w:name w:val="WW8Num25z2"/>
    <w:next w:val="style184"/>
    <w:rPr/>
  </w:style>
  <w:style w:styleId="style185" w:type="character">
    <w:name w:val="WW8Num25z3"/>
    <w:next w:val="style185"/>
    <w:rPr/>
  </w:style>
  <w:style w:styleId="style186" w:type="character">
    <w:name w:val="WW8Num25z4"/>
    <w:next w:val="style186"/>
    <w:rPr/>
  </w:style>
  <w:style w:styleId="style187" w:type="character">
    <w:name w:val="WW8Num25z5"/>
    <w:next w:val="style187"/>
    <w:rPr/>
  </w:style>
  <w:style w:styleId="style188" w:type="character">
    <w:name w:val="WW8Num25z6"/>
    <w:next w:val="style188"/>
    <w:rPr/>
  </w:style>
  <w:style w:styleId="style189" w:type="character">
    <w:name w:val="WW8Num25z7"/>
    <w:next w:val="style189"/>
    <w:rPr/>
  </w:style>
  <w:style w:styleId="style190" w:type="character">
    <w:name w:val="WW8Num25z8"/>
    <w:next w:val="style190"/>
    <w:rPr/>
  </w:style>
  <w:style w:styleId="style191" w:type="character">
    <w:name w:val="WW8Num26z0"/>
    <w:next w:val="style191"/>
    <w:rPr>
      <w:rFonts w:ascii="Times New Roman" w:cs="Times New Roman" w:eastAsia="Times New Roman" w:hAnsi="Times New Roman"/>
      <w:sz w:val="24"/>
      <w:szCs w:val="24"/>
    </w:rPr>
  </w:style>
  <w:style w:styleId="style192" w:type="character">
    <w:name w:val="WW8Num26z1"/>
    <w:next w:val="style192"/>
    <w:rPr/>
  </w:style>
  <w:style w:styleId="style193" w:type="character">
    <w:name w:val="WW8Num26z2"/>
    <w:next w:val="style193"/>
    <w:rPr/>
  </w:style>
  <w:style w:styleId="style194" w:type="character">
    <w:name w:val="WW8Num26z3"/>
    <w:next w:val="style194"/>
    <w:rPr/>
  </w:style>
  <w:style w:styleId="style195" w:type="character">
    <w:name w:val="WW8Num26z4"/>
    <w:next w:val="style195"/>
    <w:rPr/>
  </w:style>
  <w:style w:styleId="style196" w:type="character">
    <w:name w:val="WW8Num26z5"/>
    <w:next w:val="style196"/>
    <w:rPr/>
  </w:style>
  <w:style w:styleId="style197" w:type="character">
    <w:name w:val="WW8Num26z6"/>
    <w:next w:val="style197"/>
    <w:rPr/>
  </w:style>
  <w:style w:styleId="style198" w:type="character">
    <w:name w:val="WW8Num26z7"/>
    <w:next w:val="style198"/>
    <w:rPr/>
  </w:style>
  <w:style w:styleId="style199" w:type="character">
    <w:name w:val="WW8Num26z8"/>
    <w:next w:val="style199"/>
    <w:rPr/>
  </w:style>
  <w:style w:styleId="style200" w:type="character">
    <w:name w:val="WW8Num27z0"/>
    <w:next w:val="style200"/>
    <w:rPr/>
  </w:style>
  <w:style w:styleId="style201" w:type="character">
    <w:name w:val="WW8Num27z1"/>
    <w:next w:val="style201"/>
    <w:rPr/>
  </w:style>
  <w:style w:styleId="style202" w:type="character">
    <w:name w:val="WW8Num27z2"/>
    <w:next w:val="style202"/>
    <w:rPr/>
  </w:style>
  <w:style w:styleId="style203" w:type="character">
    <w:name w:val="WW8Num27z3"/>
    <w:next w:val="style203"/>
    <w:rPr/>
  </w:style>
  <w:style w:styleId="style204" w:type="character">
    <w:name w:val="WW8Num27z4"/>
    <w:next w:val="style204"/>
    <w:rPr/>
  </w:style>
  <w:style w:styleId="style205" w:type="character">
    <w:name w:val="WW8Num27z5"/>
    <w:next w:val="style205"/>
    <w:rPr/>
  </w:style>
  <w:style w:styleId="style206" w:type="character">
    <w:name w:val="WW8Num27z6"/>
    <w:next w:val="style206"/>
    <w:rPr/>
  </w:style>
  <w:style w:styleId="style207" w:type="character">
    <w:name w:val="WW8Num27z7"/>
    <w:next w:val="style207"/>
    <w:rPr/>
  </w:style>
  <w:style w:styleId="style208" w:type="character">
    <w:name w:val="WW8Num27z8"/>
    <w:next w:val="style208"/>
    <w:rPr/>
  </w:style>
  <w:style w:styleId="style209" w:type="character">
    <w:name w:val="WW8Num28z0"/>
    <w:next w:val="style209"/>
    <w:rPr/>
  </w:style>
  <w:style w:styleId="style210" w:type="character">
    <w:name w:val="WW8Num28z1"/>
    <w:next w:val="style210"/>
    <w:rPr/>
  </w:style>
  <w:style w:styleId="style211" w:type="character">
    <w:name w:val="WW8Num28z2"/>
    <w:next w:val="style211"/>
    <w:rPr/>
  </w:style>
  <w:style w:styleId="style212" w:type="character">
    <w:name w:val="WW8Num28z3"/>
    <w:next w:val="style212"/>
    <w:rPr/>
  </w:style>
  <w:style w:styleId="style213" w:type="character">
    <w:name w:val="WW8Num28z4"/>
    <w:next w:val="style213"/>
    <w:rPr/>
  </w:style>
  <w:style w:styleId="style214" w:type="character">
    <w:name w:val="WW8Num28z5"/>
    <w:next w:val="style214"/>
    <w:rPr/>
  </w:style>
  <w:style w:styleId="style215" w:type="character">
    <w:name w:val="WW8Num28z6"/>
    <w:next w:val="style215"/>
    <w:rPr/>
  </w:style>
  <w:style w:styleId="style216" w:type="character">
    <w:name w:val="WW8Num28z7"/>
    <w:next w:val="style216"/>
    <w:rPr/>
  </w:style>
  <w:style w:styleId="style217" w:type="character">
    <w:name w:val="WW8Num28z8"/>
    <w:next w:val="style217"/>
    <w:rPr/>
  </w:style>
  <w:style w:styleId="style218" w:type="character">
    <w:name w:val="WW8Num29z0"/>
    <w:next w:val="style218"/>
    <w:rPr/>
  </w:style>
  <w:style w:styleId="style219" w:type="character">
    <w:name w:val="WW8Num29z1"/>
    <w:next w:val="style219"/>
    <w:rPr/>
  </w:style>
  <w:style w:styleId="style220" w:type="character">
    <w:name w:val="WW8Num29z2"/>
    <w:next w:val="style220"/>
    <w:rPr/>
  </w:style>
  <w:style w:styleId="style221" w:type="character">
    <w:name w:val="WW8Num29z3"/>
    <w:next w:val="style221"/>
    <w:rPr/>
  </w:style>
  <w:style w:styleId="style222" w:type="character">
    <w:name w:val="WW8Num29z4"/>
    <w:next w:val="style222"/>
    <w:rPr/>
  </w:style>
  <w:style w:styleId="style223" w:type="character">
    <w:name w:val="WW8Num29z5"/>
    <w:next w:val="style223"/>
    <w:rPr/>
  </w:style>
  <w:style w:styleId="style224" w:type="character">
    <w:name w:val="WW8Num29z6"/>
    <w:next w:val="style224"/>
    <w:rPr/>
  </w:style>
  <w:style w:styleId="style225" w:type="character">
    <w:name w:val="WW8Num29z7"/>
    <w:next w:val="style225"/>
    <w:rPr/>
  </w:style>
  <w:style w:styleId="style226" w:type="character">
    <w:name w:val="WW8Num29z8"/>
    <w:next w:val="style226"/>
    <w:rPr/>
  </w:style>
  <w:style w:styleId="style227" w:type="character">
    <w:name w:val="WW8Num30z0"/>
    <w:next w:val="style227"/>
    <w:rPr/>
  </w:style>
  <w:style w:styleId="style228" w:type="character">
    <w:name w:val="WW8Num30z1"/>
    <w:next w:val="style228"/>
    <w:rPr/>
  </w:style>
  <w:style w:styleId="style229" w:type="character">
    <w:name w:val="WW8Num30z2"/>
    <w:next w:val="style229"/>
    <w:rPr/>
  </w:style>
  <w:style w:styleId="style230" w:type="character">
    <w:name w:val="WW8Num30z3"/>
    <w:next w:val="style230"/>
    <w:rPr/>
  </w:style>
  <w:style w:styleId="style231" w:type="character">
    <w:name w:val="WW8Num30z4"/>
    <w:next w:val="style231"/>
    <w:rPr/>
  </w:style>
  <w:style w:styleId="style232" w:type="character">
    <w:name w:val="WW8Num30z5"/>
    <w:next w:val="style232"/>
    <w:rPr/>
  </w:style>
  <w:style w:styleId="style233" w:type="character">
    <w:name w:val="WW8Num30z6"/>
    <w:next w:val="style233"/>
    <w:rPr/>
  </w:style>
  <w:style w:styleId="style234" w:type="character">
    <w:name w:val="WW8Num30z7"/>
    <w:next w:val="style234"/>
    <w:rPr/>
  </w:style>
  <w:style w:styleId="style235" w:type="character">
    <w:name w:val="WW8Num30z8"/>
    <w:next w:val="style235"/>
    <w:rPr/>
  </w:style>
  <w:style w:styleId="style236" w:type="character">
    <w:name w:val="WW8Num31z0"/>
    <w:next w:val="style236"/>
    <w:rPr/>
  </w:style>
  <w:style w:styleId="style237" w:type="character">
    <w:name w:val="WW8Num31z1"/>
    <w:next w:val="style237"/>
    <w:rPr/>
  </w:style>
  <w:style w:styleId="style238" w:type="character">
    <w:name w:val="WW8Num31z2"/>
    <w:next w:val="style238"/>
    <w:rPr/>
  </w:style>
  <w:style w:styleId="style239" w:type="character">
    <w:name w:val="WW8Num31z3"/>
    <w:next w:val="style239"/>
    <w:rPr/>
  </w:style>
  <w:style w:styleId="style240" w:type="character">
    <w:name w:val="WW8Num31z4"/>
    <w:next w:val="style240"/>
    <w:rPr/>
  </w:style>
  <w:style w:styleId="style241" w:type="character">
    <w:name w:val="WW8Num31z5"/>
    <w:next w:val="style241"/>
    <w:rPr/>
  </w:style>
  <w:style w:styleId="style242" w:type="character">
    <w:name w:val="WW8Num31z6"/>
    <w:next w:val="style242"/>
    <w:rPr/>
  </w:style>
  <w:style w:styleId="style243" w:type="character">
    <w:name w:val="WW8Num31z7"/>
    <w:next w:val="style243"/>
    <w:rPr/>
  </w:style>
  <w:style w:styleId="style244" w:type="character">
    <w:name w:val="WW8Num31z8"/>
    <w:next w:val="style244"/>
    <w:rPr/>
  </w:style>
  <w:style w:styleId="style245" w:type="character">
    <w:name w:val="WW8Num32z0"/>
    <w:next w:val="style245"/>
    <w:rPr>
      <w:b w:val="false"/>
      <w:bCs w:val="false"/>
      <w:i w:val="false"/>
      <w:iCs w:val="false"/>
      <w:sz w:val="24"/>
      <w:szCs w:val="24"/>
    </w:rPr>
  </w:style>
  <w:style w:styleId="style246" w:type="character">
    <w:name w:val="WW8Num32z1"/>
    <w:next w:val="style246"/>
    <w:rPr/>
  </w:style>
  <w:style w:styleId="style247" w:type="character">
    <w:name w:val="WW8Num32z2"/>
    <w:next w:val="style247"/>
    <w:rPr/>
  </w:style>
  <w:style w:styleId="style248" w:type="character">
    <w:name w:val="WW8Num32z3"/>
    <w:next w:val="style248"/>
    <w:rPr/>
  </w:style>
  <w:style w:styleId="style249" w:type="character">
    <w:name w:val="WW8Num32z4"/>
    <w:next w:val="style249"/>
    <w:rPr/>
  </w:style>
  <w:style w:styleId="style250" w:type="character">
    <w:name w:val="WW8Num32z5"/>
    <w:next w:val="style250"/>
    <w:rPr/>
  </w:style>
  <w:style w:styleId="style251" w:type="character">
    <w:name w:val="WW8Num32z6"/>
    <w:next w:val="style251"/>
    <w:rPr/>
  </w:style>
  <w:style w:styleId="style252" w:type="character">
    <w:name w:val="WW8Num32z7"/>
    <w:next w:val="style252"/>
    <w:rPr/>
  </w:style>
  <w:style w:styleId="style253" w:type="character">
    <w:name w:val="WW8Num32z8"/>
    <w:next w:val="style253"/>
    <w:rPr/>
  </w:style>
  <w:style w:styleId="style254" w:type="character">
    <w:name w:val="WW8Num33z0"/>
    <w:next w:val="style254"/>
    <w:rPr>
      <w:b w:val="false"/>
      <w:bCs w:val="false"/>
      <w:i w:val="false"/>
      <w:iCs w:val="false"/>
      <w:sz w:val="24"/>
      <w:szCs w:val="24"/>
    </w:rPr>
  </w:style>
  <w:style w:styleId="style255" w:type="character">
    <w:name w:val="WW8Num34z0"/>
    <w:next w:val="style255"/>
    <w:rPr/>
  </w:style>
  <w:style w:styleId="style256" w:type="character">
    <w:name w:val="WW8Num34z1"/>
    <w:next w:val="style256"/>
    <w:rPr/>
  </w:style>
  <w:style w:styleId="style257" w:type="character">
    <w:name w:val="WW8Num34z2"/>
    <w:next w:val="style257"/>
    <w:rPr/>
  </w:style>
  <w:style w:styleId="style258" w:type="character">
    <w:name w:val="WW8Num34z3"/>
    <w:next w:val="style258"/>
    <w:rPr/>
  </w:style>
  <w:style w:styleId="style259" w:type="character">
    <w:name w:val="WW8Num34z4"/>
    <w:next w:val="style259"/>
    <w:rPr/>
  </w:style>
  <w:style w:styleId="style260" w:type="character">
    <w:name w:val="WW8Num34z5"/>
    <w:next w:val="style260"/>
    <w:rPr/>
  </w:style>
  <w:style w:styleId="style261" w:type="character">
    <w:name w:val="WW8Num34z6"/>
    <w:next w:val="style261"/>
    <w:rPr/>
  </w:style>
  <w:style w:styleId="style262" w:type="character">
    <w:name w:val="WW8Num34z7"/>
    <w:next w:val="style262"/>
    <w:rPr/>
  </w:style>
  <w:style w:styleId="style263" w:type="character">
    <w:name w:val="WW8Num34z8"/>
    <w:next w:val="style263"/>
    <w:rPr/>
  </w:style>
  <w:style w:styleId="style264" w:type="character">
    <w:name w:val="WW8Num2z3"/>
    <w:next w:val="style264"/>
    <w:rPr/>
  </w:style>
  <w:style w:styleId="style265" w:type="character">
    <w:name w:val="WW8Num6z1"/>
    <w:next w:val="style265"/>
    <w:rPr>
      <w:color w:val="000000"/>
      <w:sz w:val="28"/>
      <w:szCs w:val="28"/>
      <w:shd w:fill="FFFFFF" w:val="clear"/>
    </w:rPr>
  </w:style>
  <w:style w:styleId="style266" w:type="character">
    <w:name w:val="WW8Num6z2"/>
    <w:next w:val="style266"/>
    <w:rPr>
      <w:sz w:val="28"/>
      <w:szCs w:val="28"/>
    </w:rPr>
  </w:style>
  <w:style w:styleId="style267" w:type="character">
    <w:name w:val="WW8Num6z3"/>
    <w:next w:val="style267"/>
    <w:rPr/>
  </w:style>
  <w:style w:styleId="style268" w:type="character">
    <w:name w:val="WW8Num6z4"/>
    <w:next w:val="style268"/>
    <w:rPr/>
  </w:style>
  <w:style w:styleId="style269" w:type="character">
    <w:name w:val="WW8Num6z5"/>
    <w:next w:val="style269"/>
    <w:rPr/>
  </w:style>
  <w:style w:styleId="style270" w:type="character">
    <w:name w:val="WW8Num6z6"/>
    <w:next w:val="style270"/>
    <w:rPr/>
  </w:style>
  <w:style w:styleId="style271" w:type="character">
    <w:name w:val="WW8Num6z7"/>
    <w:next w:val="style271"/>
    <w:rPr/>
  </w:style>
  <w:style w:styleId="style272" w:type="character">
    <w:name w:val="WW8Num6z8"/>
    <w:next w:val="style272"/>
    <w:rPr/>
  </w:style>
  <w:style w:styleId="style273" w:type="character">
    <w:name w:val="WW8Num9z1"/>
    <w:next w:val="style273"/>
    <w:rPr/>
  </w:style>
  <w:style w:styleId="style274" w:type="character">
    <w:name w:val="WW8Num9z2"/>
    <w:next w:val="style274"/>
    <w:rPr/>
  </w:style>
  <w:style w:styleId="style275" w:type="character">
    <w:name w:val="WW8Num9z3"/>
    <w:next w:val="style275"/>
    <w:rPr/>
  </w:style>
  <w:style w:styleId="style276" w:type="character">
    <w:name w:val="WW8Num9z4"/>
    <w:next w:val="style276"/>
    <w:rPr/>
  </w:style>
  <w:style w:styleId="style277" w:type="character">
    <w:name w:val="WW8Num9z5"/>
    <w:next w:val="style277"/>
    <w:rPr/>
  </w:style>
  <w:style w:styleId="style278" w:type="character">
    <w:name w:val="WW8Num9z6"/>
    <w:next w:val="style278"/>
    <w:rPr/>
  </w:style>
  <w:style w:styleId="style279" w:type="character">
    <w:name w:val="WW8Num9z7"/>
    <w:next w:val="style279"/>
    <w:rPr/>
  </w:style>
  <w:style w:styleId="style280" w:type="character">
    <w:name w:val="WW8Num9z8"/>
    <w:next w:val="style280"/>
    <w:rPr/>
  </w:style>
  <w:style w:styleId="style281" w:type="character">
    <w:name w:val="WW8Num33z1"/>
    <w:next w:val="style281"/>
    <w:rPr/>
  </w:style>
  <w:style w:styleId="style282" w:type="character">
    <w:name w:val="WW8Num33z2"/>
    <w:next w:val="style282"/>
    <w:rPr/>
  </w:style>
  <w:style w:styleId="style283" w:type="character">
    <w:name w:val="WW8Num33z3"/>
    <w:next w:val="style283"/>
    <w:rPr/>
  </w:style>
  <w:style w:styleId="style284" w:type="character">
    <w:name w:val="WW8Num33z4"/>
    <w:next w:val="style284"/>
    <w:rPr/>
  </w:style>
  <w:style w:styleId="style285" w:type="character">
    <w:name w:val="WW8Num33z5"/>
    <w:next w:val="style285"/>
    <w:rPr/>
  </w:style>
  <w:style w:styleId="style286" w:type="character">
    <w:name w:val="WW8Num33z6"/>
    <w:next w:val="style286"/>
    <w:rPr/>
  </w:style>
  <w:style w:styleId="style287" w:type="character">
    <w:name w:val="WW8Num33z7"/>
    <w:next w:val="style287"/>
    <w:rPr/>
  </w:style>
  <w:style w:styleId="style288" w:type="character">
    <w:name w:val="WW8Num33z8"/>
    <w:next w:val="style288"/>
    <w:rPr/>
  </w:style>
  <w:style w:styleId="style289" w:type="character">
    <w:name w:val="WW8Num2z4"/>
    <w:next w:val="style289"/>
    <w:rPr/>
  </w:style>
  <w:style w:styleId="style290" w:type="character">
    <w:name w:val="WW8Num2z5"/>
    <w:next w:val="style290"/>
    <w:rPr/>
  </w:style>
  <w:style w:styleId="style291" w:type="character">
    <w:name w:val="WW8Num2z6"/>
    <w:next w:val="style291"/>
    <w:rPr/>
  </w:style>
  <w:style w:styleId="style292" w:type="character">
    <w:name w:val="WW8Num2z7"/>
    <w:next w:val="style292"/>
    <w:rPr/>
  </w:style>
  <w:style w:styleId="style293" w:type="character">
    <w:name w:val="WW8Num2z8"/>
    <w:next w:val="style293"/>
    <w:rPr/>
  </w:style>
  <w:style w:styleId="style294" w:type="character">
    <w:name w:val="WW8Num7z1"/>
    <w:next w:val="style294"/>
    <w:rPr/>
  </w:style>
  <w:style w:styleId="style295" w:type="character">
    <w:name w:val="WW8Num7z2"/>
    <w:next w:val="style295"/>
    <w:rPr/>
  </w:style>
  <w:style w:styleId="style296" w:type="character">
    <w:name w:val="WW8Num7z3"/>
    <w:next w:val="style296"/>
    <w:rPr/>
  </w:style>
  <w:style w:styleId="style297" w:type="character">
    <w:name w:val="WW8Num7z4"/>
    <w:next w:val="style297"/>
    <w:rPr/>
  </w:style>
  <w:style w:styleId="style298" w:type="character">
    <w:name w:val="WW8Num7z5"/>
    <w:next w:val="style298"/>
    <w:rPr/>
  </w:style>
  <w:style w:styleId="style299" w:type="character">
    <w:name w:val="WW8Num7z6"/>
    <w:next w:val="style299"/>
    <w:rPr/>
  </w:style>
  <w:style w:styleId="style300" w:type="character">
    <w:name w:val="WW8Num7z7"/>
    <w:next w:val="style300"/>
    <w:rPr/>
  </w:style>
  <w:style w:styleId="style301" w:type="character">
    <w:name w:val="WW8Num7z8"/>
    <w:next w:val="style301"/>
    <w:rPr/>
  </w:style>
  <w:style w:styleId="style302" w:type="character">
    <w:name w:val="WW8Num10z1"/>
    <w:next w:val="style302"/>
    <w:rPr/>
  </w:style>
  <w:style w:styleId="style303" w:type="character">
    <w:name w:val="WW8Num10z2"/>
    <w:next w:val="style303"/>
    <w:rPr/>
  </w:style>
  <w:style w:styleId="style304" w:type="character">
    <w:name w:val="WW8Num10z3"/>
    <w:next w:val="style304"/>
    <w:rPr/>
  </w:style>
  <w:style w:styleId="style305" w:type="character">
    <w:name w:val="WW8Num10z4"/>
    <w:next w:val="style305"/>
    <w:rPr/>
  </w:style>
  <w:style w:styleId="style306" w:type="character">
    <w:name w:val="WW8Num10z5"/>
    <w:next w:val="style306"/>
    <w:rPr/>
  </w:style>
  <w:style w:styleId="style307" w:type="character">
    <w:name w:val="WW8Num10z6"/>
    <w:next w:val="style307"/>
    <w:rPr/>
  </w:style>
  <w:style w:styleId="style308" w:type="character">
    <w:name w:val="WW8Num10z7"/>
    <w:next w:val="style308"/>
    <w:rPr/>
  </w:style>
  <w:style w:styleId="style309" w:type="character">
    <w:name w:val="WW8Num10z8"/>
    <w:next w:val="style309"/>
    <w:rPr/>
  </w:style>
  <w:style w:styleId="style310" w:type="character">
    <w:name w:val="WW8Num11z1"/>
    <w:next w:val="style310"/>
    <w:rPr>
      <w:color w:val="000000"/>
      <w:shd w:fill="FFFFFF" w:val="clear"/>
    </w:rPr>
  </w:style>
  <w:style w:styleId="style311" w:type="character">
    <w:name w:val="WW8Num11z2"/>
    <w:next w:val="style311"/>
    <w:rPr>
      <w:sz w:val="28"/>
      <w:szCs w:val="28"/>
    </w:rPr>
  </w:style>
  <w:style w:styleId="style312" w:type="character">
    <w:name w:val="WW8Num11z3"/>
    <w:next w:val="style312"/>
    <w:rPr/>
  </w:style>
  <w:style w:styleId="style313" w:type="character">
    <w:name w:val="WW8Num11z4"/>
    <w:next w:val="style313"/>
    <w:rPr/>
  </w:style>
  <w:style w:styleId="style314" w:type="character">
    <w:name w:val="WW8Num11z5"/>
    <w:next w:val="style314"/>
    <w:rPr/>
  </w:style>
  <w:style w:styleId="style315" w:type="character">
    <w:name w:val="WW8Num11z6"/>
    <w:next w:val="style315"/>
    <w:rPr/>
  </w:style>
  <w:style w:styleId="style316" w:type="character">
    <w:name w:val="WW8Num11z7"/>
    <w:next w:val="style316"/>
    <w:rPr/>
  </w:style>
  <w:style w:styleId="style317" w:type="character">
    <w:name w:val="WW8Num11z8"/>
    <w:next w:val="style317"/>
    <w:rPr/>
  </w:style>
  <w:style w:styleId="style318" w:type="character">
    <w:name w:val="WW8Num12z1"/>
    <w:next w:val="style318"/>
    <w:rPr/>
  </w:style>
  <w:style w:styleId="style319" w:type="character">
    <w:name w:val="WW8Num12z2"/>
    <w:next w:val="style319"/>
    <w:rPr/>
  </w:style>
  <w:style w:styleId="style320" w:type="character">
    <w:name w:val="WW8Num12z3"/>
    <w:next w:val="style320"/>
    <w:rPr/>
  </w:style>
  <w:style w:styleId="style321" w:type="character">
    <w:name w:val="WW8Num12z4"/>
    <w:next w:val="style321"/>
    <w:rPr/>
  </w:style>
  <w:style w:styleId="style322" w:type="character">
    <w:name w:val="WW8Num12z5"/>
    <w:next w:val="style322"/>
    <w:rPr/>
  </w:style>
  <w:style w:styleId="style323" w:type="character">
    <w:name w:val="WW8Num12z6"/>
    <w:next w:val="style323"/>
    <w:rPr/>
  </w:style>
  <w:style w:styleId="style324" w:type="character">
    <w:name w:val="WW8Num12z7"/>
    <w:next w:val="style324"/>
    <w:rPr/>
  </w:style>
  <w:style w:styleId="style325" w:type="character">
    <w:name w:val="WW8Num12z8"/>
    <w:next w:val="style325"/>
    <w:rPr/>
  </w:style>
  <w:style w:styleId="style326" w:type="character">
    <w:name w:val="Основной шрифт абзаца1"/>
    <w:next w:val="style326"/>
    <w:rPr/>
  </w:style>
  <w:style w:styleId="style327" w:type="character">
    <w:name w:val="Absatz-Standardschriftart"/>
    <w:next w:val="style327"/>
    <w:rPr/>
  </w:style>
  <w:style w:styleId="style328" w:type="character">
    <w:name w:val="DocumentMap"/>
    <w:next w:val="style328"/>
    <w:rPr/>
  </w:style>
  <w:style w:styleId="style329" w:type="character">
    <w:name w:val="Текст выноски Знак"/>
    <w:next w:val="style329"/>
    <w:rPr>
      <w:rFonts w:ascii="Tahoma" w:cs="Tahoma" w:eastAsia="Times New Roman" w:hAnsi="Tahoma"/>
      <w:sz w:val="16"/>
      <w:szCs w:val="16"/>
    </w:rPr>
  </w:style>
  <w:style w:styleId="style330" w:type="character">
    <w:name w:val="ListLabel 1"/>
    <w:next w:val="style330"/>
    <w:rPr>
      <w:color w:val="00000A"/>
    </w:rPr>
  </w:style>
  <w:style w:styleId="style331" w:type="character">
    <w:name w:val="ListLabel 2"/>
    <w:next w:val="style331"/>
    <w:rPr>
      <w:rFonts w:cs="Courier New"/>
    </w:rPr>
  </w:style>
  <w:style w:styleId="style332" w:type="character">
    <w:name w:val="ListLabel 3"/>
    <w:next w:val="style332"/>
    <w:rPr/>
  </w:style>
  <w:style w:styleId="style333" w:type="character">
    <w:name w:val="ListLabel 4"/>
    <w:next w:val="style333"/>
    <w:rPr/>
  </w:style>
  <w:style w:styleId="style334" w:type="character">
    <w:name w:val="ListLabel 5"/>
    <w:next w:val="style334"/>
    <w:rPr>
      <w:rFonts w:cs="Courier New"/>
    </w:rPr>
  </w:style>
  <w:style w:styleId="style335" w:type="character">
    <w:name w:val="ListLabel 6"/>
    <w:next w:val="style335"/>
    <w:rPr/>
  </w:style>
  <w:style w:styleId="style336" w:type="character">
    <w:name w:val="ListLabel 7"/>
    <w:next w:val="style336"/>
    <w:rPr/>
  </w:style>
  <w:style w:styleId="style337" w:type="character">
    <w:name w:val="ListLabel 8"/>
    <w:next w:val="style337"/>
    <w:rPr>
      <w:rFonts w:cs="Courier New"/>
    </w:rPr>
  </w:style>
  <w:style w:styleId="style338" w:type="character">
    <w:name w:val="ListLabel 9"/>
    <w:next w:val="style338"/>
    <w:rPr/>
  </w:style>
  <w:style w:styleId="style339" w:type="character">
    <w:name w:val="Символ нумерации"/>
    <w:next w:val="style339"/>
    <w:rPr>
      <w:b w:val="false"/>
      <w:bCs w:val="false"/>
    </w:rPr>
  </w:style>
  <w:style w:styleId="style340" w:type="character">
    <w:name w:val="Font Style44"/>
    <w:next w:val="style340"/>
    <w:rPr>
      <w:rFonts w:ascii="Times New Roman" w:cs="Times New Roman" w:eastAsia="Times New Roman" w:hAnsi="Times New Roman"/>
      <w:sz w:val="26"/>
      <w:szCs w:val="26"/>
    </w:rPr>
  </w:style>
  <w:style w:styleId="style341" w:type="character">
    <w:name w:val="trb121"/>
    <w:next w:val="style341"/>
    <w:rPr>
      <w:rFonts w:ascii="Arial" w:cs="Arial" w:eastAsia="Arial" w:hAnsi="Arial"/>
      <w:b/>
      <w:bCs/>
      <w:strike w:val="false"/>
      <w:dstrike w:val="false"/>
      <w:color w:val="663333"/>
      <w:sz w:val="15"/>
      <w:szCs w:val="15"/>
      <w:u w:val="none"/>
    </w:rPr>
  </w:style>
  <w:style w:styleId="style342" w:type="character">
    <w:name w:val="apple-converted-space"/>
    <w:basedOn w:val="style326"/>
    <w:next w:val="style342"/>
    <w:rPr/>
  </w:style>
  <w:style w:styleId="style343" w:type="character">
    <w:name w:val="submenu-table"/>
    <w:basedOn w:val="style326"/>
    <w:next w:val="style343"/>
    <w:rPr/>
  </w:style>
  <w:style w:styleId="style344" w:type="character">
    <w:name w:val="Основной текст с отступом Знак"/>
    <w:next w:val="style344"/>
    <w:rPr>
      <w:sz w:val="24"/>
      <w:szCs w:val="24"/>
    </w:rPr>
  </w:style>
  <w:style w:styleId="style345" w:type="character">
    <w:name w:val="Символ сноски"/>
    <w:next w:val="style345"/>
    <w:rPr>
      <w:sz w:val="16"/>
    </w:rPr>
  </w:style>
  <w:style w:styleId="style346" w:type="character">
    <w:name w:val="Текст выноски Знак1"/>
    <w:next w:val="style346"/>
    <w:rPr>
      <w:rFonts w:ascii="Tahoma" w:cs="Tahoma" w:eastAsia="Tahoma" w:hAnsi="Tahoma"/>
      <w:sz w:val="16"/>
      <w:szCs w:val="16"/>
    </w:rPr>
  </w:style>
  <w:style w:styleId="style347" w:type="character">
    <w:name w:val="Интернет-ссылка"/>
    <w:next w:val="style347"/>
    <w:rPr>
      <w:color w:val="0000FF"/>
      <w:u w:val="single"/>
      <w:lang w:bidi="zxx-" w:eastAsia="zxx-" w:val="zxx-"/>
    </w:rPr>
  </w:style>
  <w:style w:styleId="style348" w:type="character">
    <w:name w:val="Основной текст Знак"/>
    <w:next w:val="style348"/>
    <w:rPr>
      <w:sz w:val="24"/>
      <w:szCs w:val="24"/>
    </w:rPr>
  </w:style>
  <w:style w:styleId="style349" w:type="character">
    <w:name w:val="c22"/>
    <w:next w:val="style349"/>
    <w:rPr/>
  </w:style>
  <w:style w:styleId="style350" w:type="character">
    <w:name w:val="c3"/>
    <w:next w:val="style350"/>
    <w:rPr/>
  </w:style>
  <w:style w:styleId="style351" w:type="character">
    <w:name w:val="c0"/>
    <w:next w:val="style351"/>
    <w:rPr/>
  </w:style>
  <w:style w:styleId="style352" w:type="character">
    <w:name w:val="c5"/>
    <w:next w:val="style352"/>
    <w:rPr/>
  </w:style>
  <w:style w:styleId="style353" w:type="character">
    <w:name w:val="c18"/>
    <w:next w:val="style353"/>
    <w:rPr/>
  </w:style>
  <w:style w:styleId="style354" w:type="character">
    <w:name w:val="c9"/>
    <w:next w:val="style354"/>
    <w:rPr/>
  </w:style>
  <w:style w:styleId="style355" w:type="character">
    <w:name w:val="c8"/>
    <w:next w:val="style355"/>
    <w:rPr/>
  </w:style>
  <w:style w:styleId="style356" w:type="character">
    <w:name w:val="c16"/>
    <w:next w:val="style356"/>
    <w:rPr/>
  </w:style>
  <w:style w:styleId="style357" w:type="character">
    <w:name w:val="Верхний колонтитул Знак"/>
    <w:next w:val="style357"/>
    <w:rPr>
      <w:rFonts w:ascii="Calibri" w:cs="Calibri" w:eastAsia="Calibri" w:hAnsi="Calibri"/>
      <w:sz w:val="22"/>
      <w:szCs w:val="22"/>
    </w:rPr>
  </w:style>
  <w:style w:styleId="style358" w:type="character">
    <w:name w:val="Нижний колонтитул Знак"/>
    <w:next w:val="style358"/>
    <w:rPr>
      <w:rFonts w:ascii="Calibri" w:cs="Calibri" w:eastAsia="Calibri" w:hAnsi="Calibri"/>
      <w:sz w:val="22"/>
      <w:szCs w:val="22"/>
    </w:rPr>
  </w:style>
  <w:style w:styleId="style359" w:type="character">
    <w:name w:val="c11"/>
    <w:basedOn w:val="style326"/>
    <w:next w:val="style359"/>
    <w:rPr/>
  </w:style>
  <w:style w:styleId="style360" w:type="character">
    <w:name w:val="Маркеры списка"/>
    <w:next w:val="style360"/>
    <w:rPr>
      <w:rFonts w:ascii="OpenSymbol;Arial Unicode MS" w:cs="OpenSymbol;Arial Unicode MS" w:eastAsia="OpenSymbol;Arial Unicode MS" w:hAnsi="OpenSymbol;Arial Unicode MS"/>
    </w:rPr>
  </w:style>
  <w:style w:styleId="style361" w:type="character">
    <w:name w:val="Выделение жирным"/>
    <w:next w:val="style361"/>
    <w:rPr>
      <w:b/>
      <w:bCs/>
    </w:rPr>
  </w:style>
  <w:style w:styleId="style362" w:type="character">
    <w:name w:val="WW_CharLFO2LVL1"/>
    <w:next w:val="style362"/>
    <w:rPr>
      <w:rFonts w:ascii="Symbol" w:hAnsi="Symbol"/>
    </w:rPr>
  </w:style>
  <w:style w:styleId="style363" w:type="character">
    <w:name w:val="WW_CharLFO2LVL2"/>
    <w:next w:val="style363"/>
    <w:rPr>
      <w:rFonts w:ascii="Courier New" w:hAnsi="Courier New"/>
    </w:rPr>
  </w:style>
  <w:style w:styleId="style364" w:type="character">
    <w:name w:val="WW_CharLFO2LVL3"/>
    <w:next w:val="style364"/>
    <w:rPr>
      <w:rFonts w:ascii="Wingdings" w:hAnsi="Wingdings"/>
    </w:rPr>
  </w:style>
  <w:style w:styleId="style365" w:type="character">
    <w:name w:val="WW_CharLFO2LVL4"/>
    <w:next w:val="style365"/>
    <w:rPr>
      <w:rFonts w:ascii="Symbol" w:hAnsi="Symbol"/>
    </w:rPr>
  </w:style>
  <w:style w:styleId="style366" w:type="character">
    <w:name w:val="WW_CharLFO2LVL5"/>
    <w:next w:val="style366"/>
    <w:rPr>
      <w:rFonts w:ascii="Courier New" w:hAnsi="Courier New"/>
    </w:rPr>
  </w:style>
  <w:style w:styleId="style367" w:type="character">
    <w:name w:val="WW_CharLFO2LVL6"/>
    <w:next w:val="style367"/>
    <w:rPr>
      <w:rFonts w:ascii="Wingdings" w:hAnsi="Wingdings"/>
    </w:rPr>
  </w:style>
  <w:style w:styleId="style368" w:type="character">
    <w:name w:val="WW_CharLFO2LVL7"/>
    <w:next w:val="style368"/>
    <w:rPr>
      <w:rFonts w:ascii="Symbol" w:hAnsi="Symbol"/>
    </w:rPr>
  </w:style>
  <w:style w:styleId="style369" w:type="character">
    <w:name w:val="WW_CharLFO2LVL8"/>
    <w:next w:val="style369"/>
    <w:rPr>
      <w:rFonts w:ascii="Courier New" w:hAnsi="Courier New"/>
    </w:rPr>
  </w:style>
  <w:style w:styleId="style370" w:type="character">
    <w:name w:val="WW_CharLFO2LVL9"/>
    <w:next w:val="style370"/>
    <w:rPr>
      <w:rFonts w:ascii="Wingdings" w:hAnsi="Wingdings"/>
    </w:rPr>
  </w:style>
  <w:style w:styleId="style371" w:type="character">
    <w:name w:val="WW_CharLFO3LVL1"/>
    <w:next w:val="style371"/>
    <w:rPr>
      <w:rFonts w:ascii="Symbol" w:cs="Symbol" w:hAnsi="Symbol"/>
      <w:color w:val="00000A"/>
    </w:rPr>
  </w:style>
  <w:style w:styleId="style372" w:type="character">
    <w:name w:val="WW_CharLFO3LVL2"/>
    <w:next w:val="style372"/>
    <w:rPr>
      <w:rFonts w:ascii="Courier New" w:cs="Courier New" w:hAnsi="Courier New"/>
    </w:rPr>
  </w:style>
  <w:style w:styleId="style373" w:type="character">
    <w:name w:val="WW_CharLFO3LVL3"/>
    <w:next w:val="style373"/>
    <w:rPr>
      <w:rFonts w:ascii="Wingdings" w:cs="Wingdings" w:hAnsi="Wingdings"/>
    </w:rPr>
  </w:style>
  <w:style w:styleId="style374" w:type="character">
    <w:name w:val="WW_CharLFO3LVL4"/>
    <w:next w:val="style374"/>
    <w:rPr>
      <w:rFonts w:ascii="Symbol" w:cs="Symbol" w:hAnsi="Symbol"/>
      <w:b/>
      <w:bCs/>
    </w:rPr>
  </w:style>
  <w:style w:styleId="style375" w:type="character">
    <w:name w:val="WW_CharLFO4LVL1"/>
    <w:next w:val="style375"/>
    <w:rPr>
      <w:rFonts w:ascii="Symbol" w:cs="Symbol" w:hAnsi="Symbol"/>
    </w:rPr>
  </w:style>
  <w:style w:styleId="style376" w:type="character">
    <w:name w:val="WW_CharLFO4LVL2"/>
    <w:next w:val="style376"/>
    <w:rPr/>
  </w:style>
  <w:style w:styleId="style377" w:type="character">
    <w:name w:val="WW_CharLFO4LVL4"/>
    <w:next w:val="style377"/>
    <w:rPr>
      <w:b/>
      <w:bCs/>
    </w:rPr>
  </w:style>
  <w:style w:styleId="style378" w:type="character">
    <w:name w:val="WW_CharLFO5LVL2"/>
    <w:next w:val="style378"/>
    <w:rPr>
      <w:color w:val="000000"/>
      <w:sz w:val="28"/>
      <w:szCs w:val="28"/>
      <w:shd w:fill="FFFFFF" w:val="clear"/>
    </w:rPr>
  </w:style>
  <w:style w:styleId="style379" w:type="character">
    <w:name w:val="WW_CharLFO5LVL3"/>
    <w:next w:val="style379"/>
    <w:rPr>
      <w:sz w:val="28"/>
      <w:szCs w:val="28"/>
    </w:rPr>
  </w:style>
  <w:style w:styleId="style380" w:type="character">
    <w:name w:val="WW_CharLFO6LVL1"/>
    <w:next w:val="style380"/>
    <w:rPr>
      <w:color w:val="000000"/>
      <w:sz w:val="28"/>
      <w:szCs w:val="28"/>
      <w:shd w:fill="FFFFFF" w:val="clear"/>
      <w:lang w:eastAsia="ru-RU"/>
    </w:rPr>
  </w:style>
  <w:style w:styleId="style381" w:type="character">
    <w:name w:val="WW_CharLFO7LVL1"/>
    <w:next w:val="style381"/>
    <w:rPr>
      <w:rFonts w:ascii="Times New Roman" w:cs="Times New Roman" w:hAnsi="Times New Roman"/>
      <w:b/>
      <w:sz w:val="28"/>
      <w:szCs w:val="28"/>
      <w:shd w:fill="FFFFFF" w:val="clear"/>
    </w:rPr>
  </w:style>
  <w:style w:styleId="style382" w:type="character">
    <w:name w:val="WW_CharLFO8LVL1"/>
    <w:next w:val="style382"/>
    <w:rPr>
      <w:rFonts w:ascii="Times New Roman" w:cs="Times New Roman" w:hAnsi="Times New Roman"/>
      <w:b/>
      <w:color w:val="000000"/>
      <w:sz w:val="24"/>
      <w:szCs w:val="24"/>
      <w:shd w:fill="FFFFFF" w:val="clear"/>
    </w:rPr>
  </w:style>
  <w:style w:styleId="style383" w:type="character">
    <w:name w:val="WW_CharLFO9LVL1"/>
    <w:next w:val="style383"/>
    <w:rPr>
      <w:b/>
      <w:color w:val="000000"/>
      <w:shd w:fill="FFFFFF" w:val="clear"/>
    </w:rPr>
  </w:style>
  <w:style w:styleId="style384" w:type="character">
    <w:name w:val="WW_CharLFO10LVL1"/>
    <w:next w:val="style384"/>
    <w:rPr>
      <w:b/>
    </w:rPr>
  </w:style>
  <w:style w:styleId="style385" w:type="character">
    <w:name w:val="WW_CharLFO11LVL1"/>
    <w:next w:val="style385"/>
    <w:rPr>
      <w:b/>
    </w:rPr>
  </w:style>
  <w:style w:styleId="style386" w:type="character">
    <w:name w:val="WW_CharLFO12LVL1"/>
    <w:next w:val="style386"/>
    <w:rPr>
      <w:b/>
      <w:bCs/>
    </w:rPr>
  </w:style>
  <w:style w:styleId="style387" w:type="character">
    <w:name w:val="WW_CharLFO13LVL1"/>
    <w:next w:val="style387"/>
    <w:rPr>
      <w:rFonts w:ascii="Times New Roman" w:cs="Times New Roman" w:hAnsi="Times New Roman"/>
      <w:b/>
      <w:bCs/>
      <w:sz w:val="24"/>
      <w:szCs w:val="24"/>
    </w:rPr>
  </w:style>
  <w:style w:styleId="style388" w:type="character">
    <w:name w:val="WW_CharLFO14LVL1"/>
    <w:next w:val="style388"/>
    <w:rPr>
      <w:b w:val="false"/>
      <w:color w:val="000000"/>
      <w:shd w:fill="FFFFFF" w:val="clear"/>
    </w:rPr>
  </w:style>
  <w:style w:styleId="style389" w:type="character">
    <w:name w:val="WW_CharLFO15LVL1"/>
    <w:next w:val="style389"/>
    <w:rPr>
      <w:b/>
    </w:rPr>
  </w:style>
  <w:style w:styleId="style390" w:type="character">
    <w:name w:val="WW_CharLFO16LVL1"/>
    <w:next w:val="style390"/>
    <w:rPr>
      <w:rFonts w:ascii="Times New Roman" w:cs="Times New Roman" w:hAnsi="Times New Roman"/>
      <w:sz w:val="24"/>
      <w:szCs w:val="24"/>
    </w:rPr>
  </w:style>
  <w:style w:styleId="style391" w:type="character">
    <w:name w:val="WW_CharLFO17LVL1"/>
    <w:next w:val="style391"/>
    <w:rPr>
      <w:rFonts w:ascii="Times New Roman" w:cs="Times New Roman" w:hAnsi="Times New Roman"/>
      <w:b/>
      <w:sz w:val="24"/>
      <w:szCs w:val="24"/>
    </w:rPr>
  </w:style>
  <w:style w:styleId="style392" w:type="character">
    <w:name w:val="WW_CharLFO18LVL1"/>
    <w:next w:val="style392"/>
    <w:rPr>
      <w:b w:val="false"/>
      <w:bCs/>
    </w:rPr>
  </w:style>
  <w:style w:styleId="style393" w:type="character">
    <w:name w:val="WW_CharLFO21LVL1"/>
    <w:next w:val="style393"/>
    <w:rPr>
      <w:rFonts w:ascii="Times New Roman" w:cs="Times New Roman" w:hAnsi="Times New Roman"/>
      <w:sz w:val="24"/>
      <w:szCs w:val="24"/>
    </w:rPr>
  </w:style>
  <w:style w:styleId="style394" w:type="character">
    <w:name w:val="WW_CharLFO22LVL1"/>
    <w:next w:val="style394"/>
    <w:rPr>
      <w:rFonts w:ascii="Times New Roman" w:cs="Times New Roman" w:hAnsi="Times New Roman"/>
      <w:sz w:val="24"/>
      <w:szCs w:val="24"/>
    </w:rPr>
  </w:style>
  <w:style w:styleId="style395" w:type="character">
    <w:name w:val="WW_CharLFO25LVL1"/>
    <w:next w:val="style395"/>
    <w:rPr>
      <w:rFonts w:ascii="Times New Roman" w:cs="Times New Roman" w:hAnsi="Times New Roman"/>
      <w:sz w:val="24"/>
      <w:szCs w:val="24"/>
    </w:rPr>
  </w:style>
  <w:style w:styleId="style396" w:type="character">
    <w:name w:val="WW_CharLFO26LVL1"/>
    <w:next w:val="style396"/>
    <w:rPr>
      <w:rFonts w:ascii="Times New Roman" w:cs="Times New Roman" w:hAnsi="Times New Roman"/>
      <w:sz w:val="24"/>
      <w:szCs w:val="24"/>
    </w:rPr>
  </w:style>
  <w:style w:styleId="style397" w:type="character">
    <w:name w:val="WW_CharLFO32LVL1"/>
    <w:next w:val="style397"/>
    <w:rPr>
      <w:b w:val="false"/>
      <w:bCs w:val="false"/>
      <w:i w:val="false"/>
      <w:iCs w:val="false"/>
      <w:sz w:val="24"/>
      <w:szCs w:val="24"/>
    </w:rPr>
  </w:style>
  <w:style w:styleId="style398" w:type="character">
    <w:name w:val="WW_CharLFO33LVL1"/>
    <w:next w:val="style398"/>
    <w:rPr>
      <w:b w:val="false"/>
      <w:bCs w:val="false"/>
      <w:i w:val="false"/>
      <w:iCs w:val="false"/>
      <w:sz w:val="24"/>
      <w:szCs w:val="24"/>
    </w:rPr>
  </w:style>
  <w:style w:styleId="style399" w:type="character">
    <w:name w:val="WW_CharLFO33LVL2"/>
    <w:next w:val="style399"/>
    <w:rPr>
      <w:b w:val="false"/>
      <w:bCs w:val="false"/>
      <w:i w:val="false"/>
      <w:iCs w:val="false"/>
      <w:sz w:val="24"/>
      <w:szCs w:val="24"/>
    </w:rPr>
  </w:style>
  <w:style w:styleId="style400" w:type="character">
    <w:name w:val="WW_CharLFO33LVL3"/>
    <w:next w:val="style400"/>
    <w:rPr>
      <w:b w:val="false"/>
      <w:bCs w:val="false"/>
      <w:i w:val="false"/>
      <w:iCs w:val="false"/>
      <w:sz w:val="24"/>
      <w:szCs w:val="24"/>
    </w:rPr>
  </w:style>
  <w:style w:styleId="style401" w:type="character">
    <w:name w:val="WW_CharLFO33LVL4"/>
    <w:next w:val="style401"/>
    <w:rPr>
      <w:b w:val="false"/>
      <w:bCs w:val="false"/>
      <w:i w:val="false"/>
      <w:iCs w:val="false"/>
      <w:sz w:val="24"/>
      <w:szCs w:val="24"/>
    </w:rPr>
  </w:style>
  <w:style w:styleId="style402" w:type="character">
    <w:name w:val="WW_CharLFO33LVL5"/>
    <w:next w:val="style402"/>
    <w:rPr>
      <w:b w:val="false"/>
      <w:bCs w:val="false"/>
      <w:i w:val="false"/>
      <w:iCs w:val="false"/>
      <w:sz w:val="24"/>
      <w:szCs w:val="24"/>
    </w:rPr>
  </w:style>
  <w:style w:styleId="style403" w:type="character">
    <w:name w:val="WW_CharLFO33LVL6"/>
    <w:next w:val="style403"/>
    <w:rPr>
      <w:b w:val="false"/>
      <w:bCs w:val="false"/>
      <w:i w:val="false"/>
      <w:iCs w:val="false"/>
      <w:sz w:val="24"/>
      <w:szCs w:val="24"/>
    </w:rPr>
  </w:style>
  <w:style w:styleId="style404" w:type="character">
    <w:name w:val="WW_CharLFO33LVL7"/>
    <w:next w:val="style404"/>
    <w:rPr>
      <w:b w:val="false"/>
      <w:bCs w:val="false"/>
      <w:i w:val="false"/>
      <w:iCs w:val="false"/>
      <w:sz w:val="24"/>
      <w:szCs w:val="24"/>
    </w:rPr>
  </w:style>
  <w:style w:styleId="style405" w:type="character">
    <w:name w:val="WW_CharLFO33LVL8"/>
    <w:next w:val="style405"/>
    <w:rPr>
      <w:b w:val="false"/>
      <w:bCs w:val="false"/>
      <w:i w:val="false"/>
      <w:iCs w:val="false"/>
      <w:sz w:val="24"/>
      <w:szCs w:val="24"/>
    </w:rPr>
  </w:style>
  <w:style w:styleId="style406" w:type="character">
    <w:name w:val="WW_CharLFO33LVL9"/>
    <w:next w:val="style406"/>
    <w:rPr>
      <w:b w:val="false"/>
      <w:bCs w:val="false"/>
      <w:i w:val="false"/>
      <w:iCs w:val="false"/>
      <w:sz w:val="24"/>
      <w:szCs w:val="24"/>
    </w:rPr>
  </w:style>
  <w:style w:styleId="style407" w:type="character">
    <w:name w:val="WW_CharLFO65LVL1"/>
    <w:next w:val="style407"/>
    <w:rPr>
      <w:rFonts w:ascii="OpenSymbol;Arial Unicode MS" w:cs="OpenSymbol;Arial Unicode MS" w:eastAsia="OpenSymbol;Arial Unicode MS" w:hAnsi="OpenSymbol;Arial Unicode MS"/>
    </w:rPr>
  </w:style>
  <w:style w:styleId="style408" w:type="character">
    <w:name w:val="WW_CharLFO65LVL2"/>
    <w:next w:val="style408"/>
    <w:rPr>
      <w:rFonts w:ascii="OpenSymbol;Arial Unicode MS" w:cs="OpenSymbol;Arial Unicode MS" w:eastAsia="OpenSymbol;Arial Unicode MS" w:hAnsi="OpenSymbol;Arial Unicode MS"/>
    </w:rPr>
  </w:style>
  <w:style w:styleId="style409" w:type="character">
    <w:name w:val="WW_CharLFO65LVL3"/>
    <w:next w:val="style409"/>
    <w:rPr>
      <w:rFonts w:ascii="OpenSymbol;Arial Unicode MS" w:cs="OpenSymbol;Arial Unicode MS" w:eastAsia="OpenSymbol;Arial Unicode MS" w:hAnsi="OpenSymbol;Arial Unicode MS"/>
    </w:rPr>
  </w:style>
  <w:style w:styleId="style410" w:type="character">
    <w:name w:val="WW_CharLFO65LVL4"/>
    <w:next w:val="style410"/>
    <w:rPr>
      <w:rFonts w:ascii="OpenSymbol;Arial Unicode MS" w:cs="OpenSymbol;Arial Unicode MS" w:eastAsia="OpenSymbol;Arial Unicode MS" w:hAnsi="OpenSymbol;Arial Unicode MS"/>
    </w:rPr>
  </w:style>
  <w:style w:styleId="style411" w:type="character">
    <w:name w:val="WW_CharLFO65LVL5"/>
    <w:next w:val="style411"/>
    <w:rPr>
      <w:rFonts w:ascii="OpenSymbol;Arial Unicode MS" w:cs="OpenSymbol;Arial Unicode MS" w:eastAsia="OpenSymbol;Arial Unicode MS" w:hAnsi="OpenSymbol;Arial Unicode MS"/>
    </w:rPr>
  </w:style>
  <w:style w:styleId="style412" w:type="character">
    <w:name w:val="WW_CharLFO65LVL6"/>
    <w:next w:val="style412"/>
    <w:rPr>
      <w:rFonts w:ascii="OpenSymbol;Arial Unicode MS" w:cs="OpenSymbol;Arial Unicode MS" w:eastAsia="OpenSymbol;Arial Unicode MS" w:hAnsi="OpenSymbol;Arial Unicode MS"/>
    </w:rPr>
  </w:style>
  <w:style w:styleId="style413" w:type="character">
    <w:name w:val="WW_CharLFO65LVL7"/>
    <w:next w:val="style413"/>
    <w:rPr>
      <w:rFonts w:ascii="OpenSymbol;Arial Unicode MS" w:cs="OpenSymbol;Arial Unicode MS" w:eastAsia="OpenSymbol;Arial Unicode MS" w:hAnsi="OpenSymbol;Arial Unicode MS"/>
    </w:rPr>
  </w:style>
  <w:style w:styleId="style414" w:type="character">
    <w:name w:val="WW_CharLFO65LVL8"/>
    <w:next w:val="style414"/>
    <w:rPr>
      <w:rFonts w:ascii="OpenSymbol;Arial Unicode MS" w:cs="OpenSymbol;Arial Unicode MS" w:eastAsia="OpenSymbol;Arial Unicode MS" w:hAnsi="OpenSymbol;Arial Unicode MS"/>
    </w:rPr>
  </w:style>
  <w:style w:styleId="style415" w:type="character">
    <w:name w:val="WW_CharLFO65LVL9"/>
    <w:next w:val="style415"/>
    <w:rPr>
      <w:rFonts w:ascii="OpenSymbol;Arial Unicode MS" w:cs="OpenSymbol;Arial Unicode MS" w:eastAsia="OpenSymbol;Arial Unicode MS" w:hAnsi="OpenSymbol;Arial Unicode MS"/>
    </w:rPr>
  </w:style>
  <w:style w:styleId="style416" w:type="character">
    <w:name w:val="WW_CharLFO66LVL1"/>
    <w:next w:val="style416"/>
    <w:rPr>
      <w:rFonts w:ascii="OpenSymbol;Arial Unicode MS" w:cs="OpenSymbol;Arial Unicode MS" w:eastAsia="OpenSymbol;Arial Unicode MS" w:hAnsi="OpenSymbol;Arial Unicode MS"/>
    </w:rPr>
  </w:style>
  <w:style w:styleId="style417" w:type="character">
    <w:name w:val="WW_CharLFO66LVL2"/>
    <w:next w:val="style417"/>
    <w:rPr>
      <w:rFonts w:ascii="OpenSymbol;Arial Unicode MS" w:cs="OpenSymbol;Arial Unicode MS" w:eastAsia="OpenSymbol;Arial Unicode MS" w:hAnsi="OpenSymbol;Arial Unicode MS"/>
    </w:rPr>
  </w:style>
  <w:style w:styleId="style418" w:type="character">
    <w:name w:val="WW_CharLFO66LVL3"/>
    <w:next w:val="style418"/>
    <w:rPr>
      <w:rFonts w:ascii="OpenSymbol;Arial Unicode MS" w:cs="OpenSymbol;Arial Unicode MS" w:eastAsia="OpenSymbol;Arial Unicode MS" w:hAnsi="OpenSymbol;Arial Unicode MS"/>
    </w:rPr>
  </w:style>
  <w:style w:styleId="style419" w:type="character">
    <w:name w:val="WW_CharLFO66LVL4"/>
    <w:next w:val="style419"/>
    <w:rPr>
      <w:rFonts w:ascii="OpenSymbol;Arial Unicode MS" w:cs="OpenSymbol;Arial Unicode MS" w:eastAsia="OpenSymbol;Arial Unicode MS" w:hAnsi="OpenSymbol;Arial Unicode MS"/>
    </w:rPr>
  </w:style>
  <w:style w:styleId="style420" w:type="character">
    <w:name w:val="WW_CharLFO66LVL5"/>
    <w:next w:val="style420"/>
    <w:rPr>
      <w:rFonts w:ascii="OpenSymbol;Arial Unicode MS" w:cs="OpenSymbol;Arial Unicode MS" w:eastAsia="OpenSymbol;Arial Unicode MS" w:hAnsi="OpenSymbol;Arial Unicode MS"/>
    </w:rPr>
  </w:style>
  <w:style w:styleId="style421" w:type="character">
    <w:name w:val="WW_CharLFO66LVL6"/>
    <w:next w:val="style421"/>
    <w:rPr>
      <w:rFonts w:ascii="OpenSymbol;Arial Unicode MS" w:cs="OpenSymbol;Arial Unicode MS" w:eastAsia="OpenSymbol;Arial Unicode MS" w:hAnsi="OpenSymbol;Arial Unicode MS"/>
    </w:rPr>
  </w:style>
  <w:style w:styleId="style422" w:type="character">
    <w:name w:val="WW_CharLFO66LVL7"/>
    <w:next w:val="style422"/>
    <w:rPr>
      <w:rFonts w:ascii="OpenSymbol;Arial Unicode MS" w:cs="OpenSymbol;Arial Unicode MS" w:eastAsia="OpenSymbol;Arial Unicode MS" w:hAnsi="OpenSymbol;Arial Unicode MS"/>
    </w:rPr>
  </w:style>
  <w:style w:styleId="style423" w:type="character">
    <w:name w:val="WW_CharLFO66LVL8"/>
    <w:next w:val="style423"/>
    <w:rPr>
      <w:rFonts w:ascii="OpenSymbol;Arial Unicode MS" w:cs="OpenSymbol;Arial Unicode MS" w:eastAsia="OpenSymbol;Arial Unicode MS" w:hAnsi="OpenSymbol;Arial Unicode MS"/>
    </w:rPr>
  </w:style>
  <w:style w:styleId="style424" w:type="character">
    <w:name w:val="WW_CharLFO66LVL9"/>
    <w:next w:val="style424"/>
    <w:rPr>
      <w:rFonts w:ascii="OpenSymbol;Arial Unicode MS" w:cs="OpenSymbol;Arial Unicode MS" w:eastAsia="OpenSymbol;Arial Unicode MS" w:hAnsi="OpenSymbol;Arial Unicode MS"/>
    </w:rPr>
  </w:style>
  <w:style w:styleId="style425" w:type="character">
    <w:name w:val="WW_CharLFO67LVL1"/>
    <w:next w:val="style425"/>
    <w:rPr>
      <w:rFonts w:ascii="OpenSymbol;Arial Unicode MS" w:cs="OpenSymbol;Arial Unicode MS" w:eastAsia="OpenSymbol;Arial Unicode MS" w:hAnsi="OpenSymbol;Arial Unicode MS"/>
    </w:rPr>
  </w:style>
  <w:style w:styleId="style426" w:type="character">
    <w:name w:val="WW_CharLFO67LVL2"/>
    <w:next w:val="style426"/>
    <w:rPr>
      <w:rFonts w:ascii="OpenSymbol;Arial Unicode MS" w:cs="OpenSymbol;Arial Unicode MS" w:eastAsia="OpenSymbol;Arial Unicode MS" w:hAnsi="OpenSymbol;Arial Unicode MS"/>
    </w:rPr>
  </w:style>
  <w:style w:styleId="style427" w:type="character">
    <w:name w:val="WW_CharLFO67LVL3"/>
    <w:next w:val="style427"/>
    <w:rPr>
      <w:rFonts w:ascii="OpenSymbol;Arial Unicode MS" w:cs="OpenSymbol;Arial Unicode MS" w:eastAsia="OpenSymbol;Arial Unicode MS" w:hAnsi="OpenSymbol;Arial Unicode MS"/>
    </w:rPr>
  </w:style>
  <w:style w:styleId="style428" w:type="character">
    <w:name w:val="WW_CharLFO67LVL4"/>
    <w:next w:val="style428"/>
    <w:rPr>
      <w:rFonts w:ascii="OpenSymbol;Arial Unicode MS" w:cs="OpenSymbol;Arial Unicode MS" w:eastAsia="OpenSymbol;Arial Unicode MS" w:hAnsi="OpenSymbol;Arial Unicode MS"/>
    </w:rPr>
  </w:style>
  <w:style w:styleId="style429" w:type="character">
    <w:name w:val="WW_CharLFO67LVL5"/>
    <w:next w:val="style429"/>
    <w:rPr>
      <w:rFonts w:ascii="OpenSymbol;Arial Unicode MS" w:cs="OpenSymbol;Arial Unicode MS" w:eastAsia="OpenSymbol;Arial Unicode MS" w:hAnsi="OpenSymbol;Arial Unicode MS"/>
    </w:rPr>
  </w:style>
  <w:style w:styleId="style430" w:type="character">
    <w:name w:val="WW_CharLFO67LVL6"/>
    <w:next w:val="style430"/>
    <w:rPr>
      <w:rFonts w:ascii="OpenSymbol;Arial Unicode MS" w:cs="OpenSymbol;Arial Unicode MS" w:eastAsia="OpenSymbol;Arial Unicode MS" w:hAnsi="OpenSymbol;Arial Unicode MS"/>
    </w:rPr>
  </w:style>
  <w:style w:styleId="style431" w:type="character">
    <w:name w:val="WW_CharLFO67LVL7"/>
    <w:next w:val="style431"/>
    <w:rPr>
      <w:rFonts w:ascii="OpenSymbol;Arial Unicode MS" w:cs="OpenSymbol;Arial Unicode MS" w:eastAsia="OpenSymbol;Arial Unicode MS" w:hAnsi="OpenSymbol;Arial Unicode MS"/>
    </w:rPr>
  </w:style>
  <w:style w:styleId="style432" w:type="character">
    <w:name w:val="WW_CharLFO67LVL8"/>
    <w:next w:val="style432"/>
    <w:rPr>
      <w:rFonts w:ascii="OpenSymbol;Arial Unicode MS" w:cs="OpenSymbol;Arial Unicode MS" w:eastAsia="OpenSymbol;Arial Unicode MS" w:hAnsi="OpenSymbol;Arial Unicode MS"/>
    </w:rPr>
  </w:style>
  <w:style w:styleId="style433" w:type="character">
    <w:name w:val="WW_CharLFO67LVL9"/>
    <w:next w:val="style433"/>
    <w:rPr>
      <w:rFonts w:ascii="OpenSymbol;Arial Unicode MS" w:cs="OpenSymbol;Arial Unicode MS" w:eastAsia="OpenSymbol;Arial Unicode MS" w:hAnsi="OpenSymbol;Arial Unicode MS"/>
    </w:rPr>
  </w:style>
  <w:style w:styleId="style434" w:type="character">
    <w:name w:val="WW_CharLFO68LVL1"/>
    <w:next w:val="style434"/>
    <w:rPr>
      <w:rFonts w:ascii="OpenSymbol;Arial Unicode MS" w:cs="OpenSymbol;Arial Unicode MS" w:eastAsia="OpenSymbol;Arial Unicode MS" w:hAnsi="OpenSymbol;Arial Unicode MS"/>
    </w:rPr>
  </w:style>
  <w:style w:styleId="style435" w:type="character">
    <w:name w:val="WW_CharLFO69LVL1"/>
    <w:next w:val="style435"/>
    <w:rPr>
      <w:rFonts w:ascii="OpenSymbol;Arial Unicode MS" w:cs="OpenSymbol;Arial Unicode MS" w:eastAsia="OpenSymbol;Arial Unicode MS" w:hAnsi="OpenSymbol;Arial Unicode MS"/>
    </w:rPr>
  </w:style>
  <w:style w:styleId="style436" w:type="character">
    <w:name w:val="WW_CharLFO70LVL1"/>
    <w:next w:val="style436"/>
    <w:rPr>
      <w:rFonts w:ascii="OpenSymbol;Arial Unicode MS" w:cs="OpenSymbol;Arial Unicode MS" w:eastAsia="OpenSymbol;Arial Unicode MS" w:hAnsi="OpenSymbol;Arial Unicode MS"/>
    </w:rPr>
  </w:style>
  <w:style w:styleId="style437" w:type="character">
    <w:name w:val="WW_CharLFO71LVL1"/>
    <w:next w:val="style437"/>
    <w:rPr>
      <w:rFonts w:ascii="OpenSymbol;Arial Unicode MS" w:cs="OpenSymbol;Arial Unicode MS" w:eastAsia="OpenSymbol;Arial Unicode MS" w:hAnsi="OpenSymbol;Arial Unicode MS"/>
    </w:rPr>
  </w:style>
  <w:style w:styleId="style438" w:type="character">
    <w:name w:val="WW_CharLFO72LVL1"/>
    <w:next w:val="style438"/>
    <w:rPr>
      <w:rFonts w:ascii="OpenSymbol;Arial Unicode MS" w:cs="OpenSymbol;Arial Unicode MS" w:eastAsia="OpenSymbol;Arial Unicode MS" w:hAnsi="OpenSymbol;Arial Unicode MS"/>
    </w:rPr>
  </w:style>
  <w:style w:styleId="style439" w:type="character">
    <w:name w:val="WW_CharLFO72LVL2"/>
    <w:next w:val="style439"/>
    <w:rPr>
      <w:rFonts w:ascii="OpenSymbol;Arial Unicode MS" w:cs="OpenSymbol;Arial Unicode MS" w:eastAsia="OpenSymbol;Arial Unicode MS" w:hAnsi="OpenSymbol;Arial Unicode MS"/>
    </w:rPr>
  </w:style>
  <w:style w:styleId="style440" w:type="character">
    <w:name w:val="WW_CharLFO72LVL3"/>
    <w:next w:val="style440"/>
    <w:rPr>
      <w:rFonts w:ascii="OpenSymbol;Arial Unicode MS" w:cs="OpenSymbol;Arial Unicode MS" w:eastAsia="OpenSymbol;Arial Unicode MS" w:hAnsi="OpenSymbol;Arial Unicode MS"/>
    </w:rPr>
  </w:style>
  <w:style w:styleId="style441" w:type="character">
    <w:name w:val="WW_CharLFO72LVL4"/>
    <w:next w:val="style441"/>
    <w:rPr>
      <w:rFonts w:ascii="OpenSymbol;Arial Unicode MS" w:cs="OpenSymbol;Arial Unicode MS" w:eastAsia="OpenSymbol;Arial Unicode MS" w:hAnsi="OpenSymbol;Arial Unicode MS"/>
    </w:rPr>
  </w:style>
  <w:style w:styleId="style442" w:type="character">
    <w:name w:val="WW_CharLFO72LVL5"/>
    <w:next w:val="style442"/>
    <w:rPr>
      <w:rFonts w:ascii="OpenSymbol;Arial Unicode MS" w:cs="OpenSymbol;Arial Unicode MS" w:eastAsia="OpenSymbol;Arial Unicode MS" w:hAnsi="OpenSymbol;Arial Unicode MS"/>
    </w:rPr>
  </w:style>
  <w:style w:styleId="style443" w:type="character">
    <w:name w:val="WW_CharLFO72LVL6"/>
    <w:next w:val="style443"/>
    <w:rPr>
      <w:rFonts w:ascii="OpenSymbol;Arial Unicode MS" w:cs="OpenSymbol;Arial Unicode MS" w:eastAsia="OpenSymbol;Arial Unicode MS" w:hAnsi="OpenSymbol;Arial Unicode MS"/>
    </w:rPr>
  </w:style>
  <w:style w:styleId="style444" w:type="character">
    <w:name w:val="WW_CharLFO72LVL7"/>
    <w:next w:val="style444"/>
    <w:rPr>
      <w:rFonts w:ascii="OpenSymbol;Arial Unicode MS" w:cs="OpenSymbol;Arial Unicode MS" w:eastAsia="OpenSymbol;Arial Unicode MS" w:hAnsi="OpenSymbol;Arial Unicode MS"/>
    </w:rPr>
  </w:style>
  <w:style w:styleId="style445" w:type="character">
    <w:name w:val="WW_CharLFO72LVL8"/>
    <w:next w:val="style445"/>
    <w:rPr>
      <w:rFonts w:ascii="OpenSymbol;Arial Unicode MS" w:cs="OpenSymbol;Arial Unicode MS" w:eastAsia="OpenSymbol;Arial Unicode MS" w:hAnsi="OpenSymbol;Arial Unicode MS"/>
    </w:rPr>
  </w:style>
  <w:style w:styleId="style446" w:type="character">
    <w:name w:val="WW_CharLFO72LVL9"/>
    <w:next w:val="style446"/>
    <w:rPr>
      <w:rFonts w:ascii="OpenSymbol;Arial Unicode MS" w:cs="OpenSymbol;Arial Unicode MS" w:eastAsia="OpenSymbol;Arial Unicode MS" w:hAnsi="OpenSymbol;Arial Unicode MS"/>
    </w:rPr>
  </w:style>
  <w:style w:styleId="style447" w:type="character">
    <w:name w:val="Заголовок Знак"/>
    <w:basedOn w:val="style15"/>
    <w:next w:val="style447"/>
    <w:rPr>
      <w:rFonts w:ascii="Liberation Serif" w:cs="Lohit Hindi" w:eastAsia="Open Hei" w:hAnsi="Liberation Serif"/>
      <w:b/>
      <w:bCs/>
      <w:sz w:val="36"/>
      <w:szCs w:val="36"/>
      <w:lang w:bidi="hi-IN" w:eastAsia="zh-CN"/>
    </w:rPr>
  </w:style>
  <w:style w:styleId="style448" w:type="character">
    <w:name w:val="Основной текст Знак1"/>
    <w:basedOn w:val="style15"/>
    <w:next w:val="style448"/>
    <w:rPr>
      <w:rFonts w:ascii="Liberation Serif" w:cs="Lohit Hindi" w:eastAsia="Open Hei" w:hAnsi="Liberation Serif"/>
      <w:sz w:val="24"/>
      <w:szCs w:val="24"/>
      <w:lang w:bidi="hi-IN" w:eastAsia="zh-CN"/>
    </w:rPr>
  </w:style>
  <w:style w:styleId="style449" w:type="character">
    <w:name w:val="Текст выноски Знак2"/>
    <w:basedOn w:val="style15"/>
    <w:next w:val="style449"/>
    <w:rPr>
      <w:rFonts w:ascii="Tahoma" w:cs="Tahoma" w:eastAsia="Tahoma" w:hAnsi="Tahoma"/>
      <w:sz w:val="16"/>
      <w:szCs w:val="16"/>
      <w:lang w:bidi="hi-IN" w:eastAsia="zh-CN"/>
    </w:rPr>
  </w:style>
  <w:style w:styleId="style450" w:type="character">
    <w:name w:val="Основной текст с отступом Знак1"/>
    <w:basedOn w:val="style15"/>
    <w:next w:val="style450"/>
    <w:rPr>
      <w:rFonts w:ascii="Liberation Serif" w:cs="Lohit Hindi" w:eastAsia="Open Hei" w:hAnsi="Liberation Serif"/>
      <w:sz w:val="24"/>
      <w:szCs w:val="24"/>
      <w:lang w:bidi="hi-IN" w:eastAsia="zh-CN"/>
    </w:rPr>
  </w:style>
  <w:style w:styleId="style451" w:type="character">
    <w:name w:val="Текст сноски Знак"/>
    <w:basedOn w:val="style15"/>
    <w:next w:val="style451"/>
    <w:rPr>
      <w:rFonts w:ascii="Calibri" w:cs="DejaVu Sans" w:eastAsia="DejaVu Sans" w:hAnsi="Calibri"/>
      <w:sz w:val="20"/>
      <w:szCs w:val="20"/>
      <w:lang w:eastAsia="zh-CN"/>
    </w:rPr>
  </w:style>
  <w:style w:styleId="style452" w:type="character">
    <w:name w:val="Верхний колонтитул Знак1"/>
    <w:basedOn w:val="style15"/>
    <w:next w:val="style452"/>
    <w:rPr>
      <w:rFonts w:ascii="Calibri" w:cs="Calibri" w:eastAsia="Calibri" w:hAnsi="Calibri"/>
      <w:lang w:bidi="hi-IN" w:eastAsia="zh-CN"/>
    </w:rPr>
  </w:style>
  <w:style w:styleId="style453" w:type="character">
    <w:name w:val="Нижний колонтитул Знак1"/>
    <w:basedOn w:val="style15"/>
    <w:next w:val="style453"/>
    <w:rPr>
      <w:rFonts w:ascii="Calibri" w:cs="Calibri" w:eastAsia="Calibri" w:hAnsi="Calibri"/>
      <w:lang w:bidi="hi-IN" w:eastAsia="zh-CN"/>
    </w:rPr>
  </w:style>
  <w:style w:styleId="style454" w:type="character">
    <w:name w:val="Подзаголовок Знак"/>
    <w:basedOn w:val="style15"/>
    <w:next w:val="style454"/>
    <w:rPr>
      <w:rFonts w:ascii="Liberation Serif" w:cs="Lohit Hindi" w:eastAsia="Open Hei" w:hAnsi="Liberation Serif"/>
      <w:b/>
      <w:bCs/>
      <w:i/>
      <w:iCs/>
      <w:sz w:val="36"/>
      <w:szCs w:val="36"/>
      <w:lang w:bidi="hi-IN" w:eastAsia="zh-CN"/>
    </w:rPr>
  </w:style>
  <w:style w:styleId="style455" w:type="character">
    <w:name w:val="Placeholder Text"/>
    <w:basedOn w:val="style15"/>
    <w:next w:val="style455"/>
    <w:rPr>
      <w:color w:val="808080"/>
    </w:rPr>
  </w:style>
  <w:style w:styleId="style456" w:type="character">
    <w:name w:val="Заголовок 8 Знак"/>
    <w:basedOn w:val="style15"/>
    <w:next w:val="style456"/>
    <w:rPr>
      <w:rFonts w:ascii="Calibri Light" w:cs="" w:hAnsi="Calibri Light"/>
      <w:color w:val="272727"/>
      <w:sz w:val="21"/>
      <w:szCs w:val="21"/>
    </w:rPr>
  </w:style>
  <w:style w:styleId="style457" w:type="character">
    <w:name w:val="Заголовок 4 Знак"/>
    <w:basedOn w:val="style15"/>
    <w:next w:val="style457"/>
    <w:rPr>
      <w:rFonts w:ascii="Calibri Light" w:cs="" w:hAnsi="Calibri Light"/>
      <w:i/>
      <w:iCs/>
      <w:color w:val="2E74B5"/>
    </w:rPr>
  </w:style>
  <w:style w:styleId="style458" w:type="character">
    <w:name w:val="ListLabel 10"/>
    <w:next w:val="style458"/>
    <w:rPr>
      <w:rFonts w:cs="Symbol"/>
    </w:rPr>
  </w:style>
  <w:style w:styleId="style459" w:type="character">
    <w:name w:val="ListLabel 11"/>
    <w:next w:val="style459"/>
    <w:rPr>
      <w:rFonts w:cs="Courier New"/>
    </w:rPr>
  </w:style>
  <w:style w:styleId="style460" w:type="character">
    <w:name w:val="ListLabel 12"/>
    <w:next w:val="style460"/>
    <w:rPr>
      <w:rFonts w:cs="Wingdings"/>
    </w:rPr>
  </w:style>
  <w:style w:styleId="style461" w:type="character">
    <w:name w:val="ListLabel 13"/>
    <w:next w:val="style461"/>
    <w:rPr>
      <w:b w:val="false"/>
      <w:bCs/>
    </w:rPr>
  </w:style>
  <w:style w:styleId="style462" w:type="character">
    <w:name w:val="ListLabel 14"/>
    <w:next w:val="style462"/>
    <w:rPr>
      <w:rFonts w:cs="OpenSymbol"/>
    </w:rPr>
  </w:style>
  <w:style w:styleId="style463" w:type="character">
    <w:name w:val="ListLabel 15"/>
    <w:next w:val="style463"/>
    <w:rPr>
      <w:b/>
    </w:rPr>
  </w:style>
  <w:style w:styleId="style464" w:type="character">
    <w:name w:val="ListLabel 16"/>
    <w:next w:val="style464"/>
    <w:rPr>
      <w:color w:val="000000"/>
      <w:sz w:val="28"/>
      <w:szCs w:val="28"/>
      <w:shd w:fill="FFFFFF" w:val="clear"/>
    </w:rPr>
  </w:style>
  <w:style w:styleId="style465" w:type="character">
    <w:name w:val="ListLabel 17"/>
    <w:next w:val="style465"/>
    <w:rPr>
      <w:sz w:val="28"/>
      <w:szCs w:val="28"/>
    </w:rPr>
  </w:style>
  <w:style w:styleId="style466" w:type="character">
    <w:name w:val="ListLabel 18"/>
    <w:next w:val="style466"/>
    <w:rPr>
      <w:b/>
      <w:bCs/>
    </w:rPr>
  </w:style>
  <w:style w:styleId="style467" w:type="character">
    <w:name w:val="ListLabel 19"/>
    <w:next w:val="style467"/>
    <w:rPr>
      <w:b/>
      <w:bCs/>
      <w:sz w:val="24"/>
      <w:szCs w:val="24"/>
    </w:rPr>
  </w:style>
  <w:style w:styleId="style468" w:type="character">
    <w:name w:val="ListLabel 20"/>
    <w:next w:val="style468"/>
    <w:rPr>
      <w:b w:val="false"/>
      <w:color w:val="000000"/>
      <w:shd w:fill="FFFFFF" w:val="clear"/>
    </w:rPr>
  </w:style>
  <w:style w:styleId="style469" w:type="character">
    <w:name w:val="ListLabel 21"/>
    <w:next w:val="style469"/>
    <w:rPr>
      <w:sz w:val="24"/>
      <w:szCs w:val="24"/>
    </w:rPr>
  </w:style>
  <w:style w:styleId="style470" w:type="character">
    <w:name w:val="ListLabel 22"/>
    <w:next w:val="style470"/>
    <w:rPr>
      <w:b/>
      <w:sz w:val="24"/>
      <w:szCs w:val="24"/>
    </w:rPr>
  </w:style>
  <w:style w:styleId="style471" w:type="character">
    <w:name w:val="ListLabel 23"/>
    <w:next w:val="style471"/>
    <w:rPr>
      <w:b w:val="false"/>
      <w:bCs w:val="false"/>
      <w:i w:val="false"/>
      <w:iCs w:val="false"/>
      <w:sz w:val="24"/>
      <w:szCs w:val="24"/>
    </w:rPr>
  </w:style>
  <w:style w:styleId="style472" w:type="character">
    <w:name w:val="ListLabel 24"/>
    <w:next w:val="style472"/>
    <w:rPr>
      <w:rFonts w:cs="Symbol"/>
    </w:rPr>
  </w:style>
  <w:style w:styleId="style473" w:type="character">
    <w:name w:val="ListLabel 25"/>
    <w:next w:val="style473"/>
    <w:rPr>
      <w:rFonts w:cs="Courier New"/>
    </w:rPr>
  </w:style>
  <w:style w:styleId="style474" w:type="character">
    <w:name w:val="ListLabel 26"/>
    <w:next w:val="style474"/>
    <w:rPr>
      <w:rFonts w:cs="Wingdings"/>
    </w:rPr>
  </w:style>
  <w:style w:styleId="style475" w:type="character">
    <w:name w:val="ListLabel 27"/>
    <w:next w:val="style475"/>
    <w:rPr>
      <w:b w:val="false"/>
      <w:bCs/>
    </w:rPr>
  </w:style>
  <w:style w:styleId="style476" w:type="character">
    <w:name w:val="ListLabel 28"/>
    <w:next w:val="style476"/>
    <w:rPr>
      <w:rFonts w:cs="OpenSymbol"/>
    </w:rPr>
  </w:style>
  <w:style w:styleId="style477" w:type="character">
    <w:name w:val="ListLabel 29"/>
    <w:next w:val="style477"/>
    <w:rPr>
      <w:b/>
    </w:rPr>
  </w:style>
  <w:style w:styleId="style478" w:type="character">
    <w:name w:val="ListLabel 30"/>
    <w:next w:val="style478"/>
    <w:rPr>
      <w:color w:val="000000"/>
      <w:sz w:val="28"/>
      <w:szCs w:val="28"/>
      <w:shd w:fill="FFFFFF" w:val="clear"/>
    </w:rPr>
  </w:style>
  <w:style w:styleId="style479" w:type="character">
    <w:name w:val="ListLabel 31"/>
    <w:next w:val="style479"/>
    <w:rPr>
      <w:sz w:val="28"/>
      <w:szCs w:val="28"/>
    </w:rPr>
  </w:style>
  <w:style w:styleId="style480" w:type="character">
    <w:name w:val="ListLabel 32"/>
    <w:next w:val="style480"/>
    <w:rPr>
      <w:b/>
      <w:bCs/>
    </w:rPr>
  </w:style>
  <w:style w:styleId="style481" w:type="character">
    <w:name w:val="ListLabel 33"/>
    <w:next w:val="style481"/>
    <w:rPr>
      <w:b/>
      <w:bCs/>
      <w:sz w:val="24"/>
      <w:szCs w:val="24"/>
    </w:rPr>
  </w:style>
  <w:style w:styleId="style482" w:type="character">
    <w:name w:val="ListLabel 34"/>
    <w:next w:val="style482"/>
    <w:rPr>
      <w:b w:val="false"/>
      <w:color w:val="000000"/>
      <w:shd w:fill="FFFFFF" w:val="clear"/>
    </w:rPr>
  </w:style>
  <w:style w:styleId="style483" w:type="character">
    <w:name w:val="ListLabel 35"/>
    <w:next w:val="style483"/>
    <w:rPr>
      <w:sz w:val="24"/>
      <w:szCs w:val="24"/>
    </w:rPr>
  </w:style>
  <w:style w:styleId="style484" w:type="character">
    <w:name w:val="ListLabel 36"/>
    <w:next w:val="style484"/>
    <w:rPr>
      <w:b/>
      <w:sz w:val="24"/>
      <w:szCs w:val="24"/>
    </w:rPr>
  </w:style>
  <w:style w:styleId="style485" w:type="paragraph">
    <w:name w:val="Заголовок"/>
    <w:basedOn w:val="style0"/>
    <w:next w:val="style486"/>
    <w:pPr>
      <w:keepNext/>
      <w:spacing w:after="120" w:before="240"/>
      <w:contextualSpacing w:val="false"/>
    </w:pPr>
    <w:rPr>
      <w:rFonts w:ascii="Liberation Sans" w:cs="Lohit Hindi" w:eastAsia="Open Hei" w:hAnsi="Liberation Sans"/>
      <w:sz w:val="28"/>
      <w:szCs w:val="28"/>
    </w:rPr>
  </w:style>
  <w:style w:styleId="style486" w:type="paragraph">
    <w:name w:val="Основной текст"/>
    <w:basedOn w:val="style0"/>
    <w:next w:val="style486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after="120" w:before="0" w:line="100" w:lineRule="atLeast"/>
      <w:contextualSpacing w:val="false"/>
      <w:textAlignment w:val="baseline"/>
    </w:pPr>
    <w:rPr>
      <w:rFonts w:ascii="Liberation Serif" w:cs="Lohit Hindi" w:eastAsia="Open Hei" w:hAnsi="Liberation Serif"/>
      <w:sz w:val="24"/>
      <w:szCs w:val="24"/>
      <w:lang w:bidi="hi-IN" w:eastAsia="zh-CN"/>
    </w:rPr>
  </w:style>
  <w:style w:styleId="style487" w:type="paragraph">
    <w:name w:val="Список"/>
    <w:basedOn w:val="style486"/>
    <w:next w:val="style487"/>
    <w:pPr/>
    <w:rPr>
      <w:rFonts w:cs="Lohit Hindi"/>
    </w:rPr>
  </w:style>
  <w:style w:styleId="style488" w:type="paragraph">
    <w:name w:val="Название"/>
    <w:basedOn w:val="style0"/>
    <w:next w:val="style488"/>
    <w:pPr>
      <w:suppressLineNumbers/>
      <w:spacing w:after="120" w:before="120"/>
      <w:contextualSpacing w:val="false"/>
    </w:pPr>
    <w:rPr>
      <w:rFonts w:cs="Lohit Hindi"/>
      <w:i/>
      <w:iCs/>
      <w:sz w:val="24"/>
      <w:szCs w:val="24"/>
    </w:rPr>
  </w:style>
  <w:style w:styleId="style489" w:type="paragraph">
    <w:name w:val="Указатель"/>
    <w:basedOn w:val="style0"/>
    <w:next w:val="style489"/>
    <w:pPr>
      <w:suppressLineNumbers/>
    </w:pPr>
    <w:rPr>
      <w:rFonts w:cs="Lohit Hindi"/>
    </w:rPr>
  </w:style>
  <w:style w:styleId="style490" w:type="paragraph">
    <w:name w:val="Заглавие"/>
    <w:basedOn w:val="style0"/>
    <w:next w:val="style490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line="100" w:lineRule="atLeast"/>
      <w:jc w:val="center"/>
      <w:textAlignment w:val="baseline"/>
    </w:pPr>
    <w:rPr>
      <w:rFonts w:ascii="Liberation Serif" w:cs="Lohit Hindi" w:eastAsia="Open Hei" w:hAnsi="Liberation Serif"/>
      <w:b/>
      <w:bCs/>
      <w:sz w:val="36"/>
      <w:szCs w:val="36"/>
      <w:lang w:bidi="hi-IN" w:eastAsia="zh-CN"/>
    </w:rPr>
  </w:style>
  <w:style w:styleId="style491" w:type="paragraph">
    <w:name w:val="caption"/>
    <w:basedOn w:val="style0"/>
    <w:next w:val="style491"/>
    <w:pPr>
      <w:keepNext/>
      <w:widowControl w:val="false"/>
      <w:suppressLineNumbers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after="120" w:before="120" w:line="100" w:lineRule="atLeast"/>
      <w:contextualSpacing w:val="false"/>
      <w:textAlignment w:val="baseline"/>
    </w:pPr>
    <w:rPr>
      <w:rFonts w:ascii="Liberation Serif" w:cs="Lohit Hindi" w:eastAsia="Open Hei" w:hAnsi="Liberation Serif"/>
      <w:i/>
      <w:iCs/>
      <w:sz w:val="24"/>
      <w:szCs w:val="24"/>
      <w:lang w:bidi="hi-IN" w:eastAsia="zh-CN"/>
    </w:rPr>
  </w:style>
  <w:style w:styleId="style492" w:type="paragraph">
    <w:name w:val="index 1"/>
    <w:basedOn w:val="style0"/>
    <w:next w:val="style492"/>
    <w:pPr>
      <w:spacing w:after="0" w:before="0" w:line="100" w:lineRule="atLeast"/>
      <w:ind w:hanging="220" w:left="220" w:right="0"/>
      <w:contextualSpacing w:val="false"/>
    </w:pPr>
    <w:rPr/>
  </w:style>
  <w:style w:styleId="style493" w:type="paragraph">
    <w:name w:val="index heading"/>
    <w:basedOn w:val="style0"/>
    <w:next w:val="style493"/>
    <w:pPr>
      <w:keepNext/>
      <w:widowControl w:val="false"/>
      <w:suppressLineNumbers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line="100" w:lineRule="atLeast"/>
      <w:textAlignment w:val="baseline"/>
    </w:pPr>
    <w:rPr>
      <w:rFonts w:ascii="Liberation Serif" w:cs="Lohit Hindi" w:eastAsia="Open Hei" w:hAnsi="Liberation Serif"/>
      <w:sz w:val="24"/>
      <w:szCs w:val="24"/>
      <w:lang w:bidi="hi-IN" w:eastAsia="zh-CN"/>
    </w:rPr>
  </w:style>
  <w:style w:styleId="style494" w:type="paragraph">
    <w:name w:val="Заголовок1"/>
    <w:basedOn w:val="style0"/>
    <w:next w:val="style494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after="120" w:before="240" w:line="100" w:lineRule="atLeast"/>
      <w:contextualSpacing w:val="false"/>
      <w:textAlignment w:val="baseline"/>
    </w:pPr>
    <w:rPr>
      <w:rFonts w:ascii="Liberation Sans" w:cs="DejaVu Sans" w:eastAsia="DejaVu Sans" w:hAnsi="Liberation Sans"/>
      <w:sz w:val="28"/>
      <w:szCs w:val="28"/>
      <w:lang w:bidi="hi-IN" w:eastAsia="zh-CN"/>
    </w:rPr>
  </w:style>
  <w:style w:styleId="style495" w:type="paragraph">
    <w:name w:val="Указатель2"/>
    <w:basedOn w:val="style0"/>
    <w:next w:val="style495"/>
    <w:pPr>
      <w:keepNext/>
      <w:widowControl w:val="false"/>
      <w:suppressLineNumbers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line="100" w:lineRule="atLeast"/>
      <w:textAlignment w:val="baseline"/>
    </w:pPr>
    <w:rPr>
      <w:rFonts w:ascii="Liberation Serif" w:cs="Lohit Hindi" w:eastAsia="Open Hei" w:hAnsi="Liberation Serif"/>
      <w:sz w:val="24"/>
      <w:szCs w:val="24"/>
      <w:lang w:bidi="hi-IN" w:eastAsia="zh-CN"/>
    </w:rPr>
  </w:style>
  <w:style w:styleId="style496" w:type="paragraph">
    <w:name w:val="Название1"/>
    <w:basedOn w:val="style0"/>
    <w:next w:val="style496"/>
    <w:pPr>
      <w:keepNext/>
      <w:widowControl w:val="false"/>
      <w:suppressLineNumbers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after="120" w:before="120" w:line="100" w:lineRule="atLeast"/>
      <w:contextualSpacing w:val="false"/>
      <w:textAlignment w:val="baseline"/>
    </w:pPr>
    <w:rPr>
      <w:rFonts w:ascii="Liberation Serif" w:cs="Lohit Hindi" w:eastAsia="Open Hei" w:hAnsi="Liberation Serif"/>
      <w:i/>
      <w:iCs/>
      <w:sz w:val="24"/>
      <w:szCs w:val="24"/>
      <w:lang w:bidi="hi-IN" w:eastAsia="zh-CN"/>
    </w:rPr>
  </w:style>
  <w:style w:styleId="style497" w:type="paragraph">
    <w:name w:val="Указатель1"/>
    <w:basedOn w:val="style0"/>
    <w:next w:val="style497"/>
    <w:pPr>
      <w:keepNext/>
      <w:widowControl w:val="false"/>
      <w:suppressLineNumbers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line="100" w:lineRule="atLeast"/>
      <w:textAlignment w:val="baseline"/>
    </w:pPr>
    <w:rPr>
      <w:rFonts w:ascii="Liberation Serif" w:cs="Lohit Hindi" w:eastAsia="Open Hei" w:hAnsi="Liberation Serif"/>
      <w:sz w:val="24"/>
      <w:szCs w:val="24"/>
      <w:lang w:bidi="hi-IN" w:eastAsia="zh-CN"/>
    </w:rPr>
  </w:style>
  <w:style w:styleId="style498" w:type="paragraph">
    <w:name w:val="Абзац списка1"/>
    <w:next w:val="style498"/>
    <w:pPr>
      <w:keepNext/>
      <w:widowControl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after="200" w:before="0" w:line="276" w:lineRule="auto"/>
      <w:ind w:hanging="0" w:left="720" w:right="0"/>
      <w:contextualSpacing w:val="false"/>
      <w:textAlignment w:val="baseline"/>
    </w:pPr>
    <w:rPr>
      <w:rFonts w:ascii="Calibri" w:cs="font301" w:eastAsia="Calibri" w:hAnsi="Calibri"/>
      <w:color w:val="00000A"/>
      <w:sz w:val="22"/>
      <w:szCs w:val="22"/>
      <w:lang w:bidi="ar-SA" w:eastAsia="zh-CN" w:val="ru-RU"/>
    </w:rPr>
  </w:style>
  <w:style w:styleId="style499" w:type="paragraph">
    <w:name w:val="List Paragraph"/>
    <w:basedOn w:val="style0"/>
    <w:next w:val="style499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after="200" w:before="0" w:line="276" w:lineRule="auto"/>
      <w:ind w:hanging="0" w:left="720" w:right="0"/>
      <w:contextualSpacing w:val="false"/>
      <w:textAlignment w:val="baseline"/>
    </w:pPr>
    <w:rPr>
      <w:rFonts w:ascii="Calibri" w:cs="Calibri" w:eastAsia="Calibri" w:hAnsi="Calibri"/>
      <w:lang w:bidi="hi-IN" w:eastAsia="zh-CN"/>
    </w:rPr>
  </w:style>
  <w:style w:styleId="style500" w:type="paragraph">
    <w:name w:val="Balloon Text"/>
    <w:basedOn w:val="style0"/>
    <w:next w:val="style500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line="100" w:lineRule="atLeast"/>
      <w:textAlignment w:val="baseline"/>
    </w:pPr>
    <w:rPr>
      <w:rFonts w:ascii="Tahoma" w:cs="Tahoma" w:eastAsia="Tahoma" w:hAnsi="Tahoma"/>
      <w:sz w:val="16"/>
      <w:szCs w:val="16"/>
      <w:lang w:bidi="hi-IN" w:eastAsia="zh-CN"/>
    </w:rPr>
  </w:style>
  <w:style w:styleId="style501" w:type="paragraph">
    <w:name w:val="Содержимое таблицы"/>
    <w:basedOn w:val="style0"/>
    <w:next w:val="style501"/>
    <w:pPr>
      <w:keepNext/>
      <w:widowControl w:val="false"/>
      <w:suppressLineNumbers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line="100" w:lineRule="atLeast"/>
      <w:textAlignment w:val="baseline"/>
    </w:pPr>
    <w:rPr>
      <w:rFonts w:ascii="Liberation Serif" w:cs="Lohit Hindi" w:eastAsia="Open Hei" w:hAnsi="Liberation Serif"/>
      <w:sz w:val="24"/>
      <w:szCs w:val="24"/>
      <w:lang w:bidi="hi-IN" w:eastAsia="zh-CN"/>
    </w:rPr>
  </w:style>
  <w:style w:styleId="style502" w:type="paragraph">
    <w:name w:val="Заголовок таблицы"/>
    <w:basedOn w:val="style501"/>
    <w:next w:val="style502"/>
    <w:pPr>
      <w:jc w:val="center"/>
    </w:pPr>
    <w:rPr>
      <w:b/>
      <w:bCs/>
    </w:rPr>
  </w:style>
  <w:style w:styleId="style503" w:type="paragraph">
    <w:name w:val="Style7"/>
    <w:basedOn w:val="style0"/>
    <w:next w:val="style503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line="317" w:lineRule="exact"/>
      <w:ind w:firstLine="734" w:left="0" w:right="0"/>
      <w:jc w:val="both"/>
      <w:textAlignment w:val="baseline"/>
    </w:pPr>
    <w:rPr>
      <w:rFonts w:ascii="Liberation Serif" w:cs="Lohit Hindi" w:eastAsia="Open Hei" w:hAnsi="Liberation Serif"/>
      <w:sz w:val="24"/>
      <w:szCs w:val="24"/>
      <w:lang w:bidi="hi-IN" w:eastAsia="zh-CN"/>
    </w:rPr>
  </w:style>
  <w:style w:styleId="style504" w:type="paragraph">
    <w:name w:val="Оглавление 1"/>
    <w:basedOn w:val="style0"/>
    <w:next w:val="style504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tabs>
        <w:tab w:leader="dot" w:pos="9269" w:val="right"/>
      </w:tabs>
      <w:suppressAutoHyphens w:val="true"/>
      <w:spacing w:line="360" w:lineRule="auto"/>
      <w:textAlignment w:val="baseline"/>
    </w:pPr>
    <w:rPr>
      <w:rFonts w:ascii="Liberation Serif" w:cs="Lohit Hindi" w:eastAsia="Open Hei" w:hAnsi="Liberation Serif"/>
      <w:sz w:val="28"/>
      <w:szCs w:val="28"/>
      <w:lang w:bidi="hi-IN" w:eastAsia="zh-CN"/>
    </w:rPr>
  </w:style>
  <w:style w:styleId="style505" w:type="paragraph">
    <w:name w:val="tbl12"/>
    <w:basedOn w:val="style0"/>
    <w:next w:val="style505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pacing w:after="100" w:before="100" w:line="100" w:lineRule="atLeast"/>
      <w:contextualSpacing w:val="false"/>
      <w:textAlignment w:val="baseline"/>
    </w:pPr>
    <w:rPr>
      <w:rFonts w:ascii="Tahoma" w:cs="Tahoma" w:eastAsia="Tahoma" w:hAnsi="Tahoma"/>
      <w:color w:val="000000"/>
      <w:sz w:val="15"/>
      <w:szCs w:val="15"/>
      <w:lang w:bidi="hi-IN" w:eastAsia="zh-CN"/>
    </w:rPr>
  </w:style>
  <w:style w:styleId="style506" w:type="paragraph">
    <w:name w:val="Основной текст с отступом"/>
    <w:basedOn w:val="style0"/>
    <w:next w:val="style506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after="120" w:before="0" w:line="100" w:lineRule="atLeast"/>
      <w:ind w:hanging="0" w:left="283" w:right="0"/>
      <w:contextualSpacing w:val="false"/>
      <w:textAlignment w:val="baseline"/>
    </w:pPr>
    <w:rPr>
      <w:rFonts w:ascii="Liberation Serif" w:cs="Lohit Hindi" w:eastAsia="Open Hei" w:hAnsi="Liberation Serif"/>
      <w:sz w:val="24"/>
      <w:szCs w:val="24"/>
      <w:lang w:bidi="hi-IN" w:eastAsia="zh-CN"/>
    </w:rPr>
  </w:style>
  <w:style w:styleId="style507" w:type="paragraph">
    <w:name w:val="Normal (Web)"/>
    <w:basedOn w:val="style0"/>
    <w:next w:val="style507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pacing w:after="100" w:before="100" w:line="100" w:lineRule="atLeast"/>
      <w:contextualSpacing w:val="false"/>
      <w:textAlignment w:val="baseline"/>
    </w:pPr>
    <w:rPr>
      <w:rFonts w:ascii="Liberation Serif" w:cs="Lohit Hindi" w:eastAsia="Open Hei" w:hAnsi="Liberation Serif"/>
      <w:sz w:val="24"/>
      <w:szCs w:val="24"/>
      <w:lang w:bidi="hi-IN" w:eastAsia="zh-CN"/>
    </w:rPr>
  </w:style>
  <w:style w:styleId="style508" w:type="paragraph">
    <w:name w:val="Table Paragraph"/>
    <w:basedOn w:val="style0"/>
    <w:next w:val="style508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pacing w:line="100" w:lineRule="atLeast"/>
      <w:textAlignment w:val="baseline"/>
    </w:pPr>
    <w:rPr>
      <w:rFonts w:ascii="Calibri" w:cs="Calibri" w:eastAsia="Calibri" w:hAnsi="Calibri"/>
      <w:lang w:bidi="hi-IN" w:eastAsia="zh-CN" w:val="en-US"/>
    </w:rPr>
  </w:style>
  <w:style w:styleId="style509" w:type="paragraph">
    <w:name w:val="footnote text"/>
    <w:next w:val="style509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after="200" w:before="0" w:line="276" w:lineRule="auto"/>
      <w:contextualSpacing w:val="false"/>
      <w:textAlignment w:val="baseline"/>
    </w:pPr>
    <w:rPr>
      <w:rFonts w:ascii="Calibri" w:cs="DejaVu Sans" w:eastAsia="DejaVu Sans" w:hAnsi="Calibri"/>
      <w:color w:val="00000A"/>
      <w:sz w:val="20"/>
      <w:szCs w:val="20"/>
      <w:lang w:bidi="ar-SA" w:eastAsia="zh-CN" w:val="ru-RU"/>
    </w:rPr>
  </w:style>
  <w:style w:styleId="style510" w:type="paragraph">
    <w:name w:val="c4"/>
    <w:basedOn w:val="style0"/>
    <w:next w:val="style510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pacing w:after="100" w:before="100" w:line="100" w:lineRule="atLeast"/>
      <w:contextualSpacing w:val="false"/>
      <w:textAlignment w:val="baseline"/>
    </w:pPr>
    <w:rPr>
      <w:rFonts w:ascii="Liberation Serif" w:cs="Lohit Hindi" w:eastAsia="Open Hei" w:hAnsi="Liberation Serif"/>
      <w:sz w:val="24"/>
      <w:szCs w:val="24"/>
      <w:lang w:bidi="hi-IN" w:eastAsia="zh-CN"/>
    </w:rPr>
  </w:style>
  <w:style w:styleId="style511" w:type="paragraph">
    <w:name w:val="Верхний колонтитул"/>
    <w:basedOn w:val="style0"/>
    <w:next w:val="style511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tabs>
        <w:tab w:leader="none" w:pos="4677" w:val="center"/>
        <w:tab w:leader="none" w:pos="9355" w:val="right"/>
      </w:tabs>
      <w:spacing w:after="200" w:before="0" w:line="276" w:lineRule="auto"/>
      <w:contextualSpacing w:val="false"/>
      <w:textAlignment w:val="baseline"/>
    </w:pPr>
    <w:rPr>
      <w:rFonts w:ascii="Calibri" w:cs="Calibri" w:eastAsia="Calibri" w:hAnsi="Calibri"/>
      <w:lang w:bidi="hi-IN" w:eastAsia="zh-CN"/>
    </w:rPr>
  </w:style>
  <w:style w:styleId="style512" w:type="paragraph">
    <w:name w:val="Нижний колонтитул"/>
    <w:basedOn w:val="style0"/>
    <w:next w:val="style512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tabs>
        <w:tab w:leader="none" w:pos="4677" w:val="center"/>
        <w:tab w:leader="none" w:pos="9355" w:val="right"/>
      </w:tabs>
      <w:spacing w:after="200" w:before="0" w:line="276" w:lineRule="auto"/>
      <w:contextualSpacing w:val="false"/>
      <w:textAlignment w:val="baseline"/>
    </w:pPr>
    <w:rPr>
      <w:rFonts w:ascii="Calibri" w:cs="Calibri" w:eastAsia="Calibri" w:hAnsi="Calibri"/>
      <w:lang w:bidi="hi-IN" w:eastAsia="zh-CN"/>
    </w:rPr>
  </w:style>
  <w:style w:styleId="style513" w:type="paragraph">
    <w:name w:val="ConsPlusNormal"/>
    <w:next w:val="style513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after="160" w:before="0" w:line="100" w:lineRule="atLeast"/>
      <w:contextualSpacing w:val="false"/>
      <w:textAlignment w:val="baseline"/>
    </w:pPr>
    <w:rPr>
      <w:rFonts w:ascii="Arial" w:cs="Arial" w:eastAsia="Times New Roman" w:hAnsi="Arial"/>
      <w:color w:val="00000A"/>
      <w:sz w:val="20"/>
      <w:szCs w:val="20"/>
      <w:lang w:bidi="ar-SA" w:eastAsia="zh-CN" w:val="ru-RU"/>
    </w:rPr>
  </w:style>
  <w:style w:styleId="style514" w:type="paragraph">
    <w:name w:val="No Spacing"/>
    <w:next w:val="style514"/>
    <w:pPr>
      <w:keepNext/>
      <w:widowControl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after="160" w:before="0" w:line="100" w:lineRule="atLeast"/>
      <w:contextualSpacing w:val="false"/>
      <w:textAlignment w:val="baseline"/>
    </w:pPr>
    <w:rPr>
      <w:rFonts w:ascii="Times New Roman" w:cs="Times New Roman" w:eastAsia="Times New Roman" w:hAnsi="Times New Roman"/>
      <w:color w:val="00000A"/>
      <w:sz w:val="24"/>
      <w:szCs w:val="24"/>
      <w:lang w:bidi="ar-SA" w:eastAsia="zh-CN" w:val="ru-RU"/>
    </w:rPr>
  </w:style>
  <w:style w:styleId="style515" w:type="paragraph">
    <w:name w:val="Содержимое врезки"/>
    <w:basedOn w:val="style0"/>
    <w:next w:val="style515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line="100" w:lineRule="atLeast"/>
      <w:textAlignment w:val="baseline"/>
    </w:pPr>
    <w:rPr>
      <w:rFonts w:ascii="Liberation Serif" w:cs="Lohit Hindi" w:eastAsia="Open Hei" w:hAnsi="Liberation Serif"/>
      <w:sz w:val="24"/>
      <w:szCs w:val="24"/>
      <w:lang w:bidi="hi-IN" w:eastAsia="zh-CN"/>
    </w:rPr>
  </w:style>
  <w:style w:styleId="style516" w:type="paragraph">
    <w:name w:val="Цитата1"/>
    <w:basedOn w:val="style0"/>
    <w:next w:val="style516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after="283" w:before="0" w:line="100" w:lineRule="atLeast"/>
      <w:ind w:hanging="0" w:left="567" w:right="567"/>
      <w:contextualSpacing w:val="false"/>
      <w:textAlignment w:val="baseline"/>
    </w:pPr>
    <w:rPr>
      <w:rFonts w:ascii="Liberation Serif" w:cs="Lohit Hindi" w:eastAsia="Open Hei" w:hAnsi="Liberation Serif"/>
      <w:sz w:val="24"/>
      <w:szCs w:val="24"/>
      <w:lang w:bidi="hi-IN" w:eastAsia="zh-CN"/>
    </w:rPr>
  </w:style>
  <w:style w:styleId="style517" w:type="paragraph">
    <w:name w:val="Заголовок списка"/>
    <w:basedOn w:val="style0"/>
    <w:next w:val="style517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line="100" w:lineRule="atLeast"/>
      <w:textAlignment w:val="baseline"/>
    </w:pPr>
    <w:rPr>
      <w:rFonts w:ascii="Liberation Serif" w:cs="Lohit Hindi" w:eastAsia="Open Hei" w:hAnsi="Liberation Serif"/>
      <w:sz w:val="24"/>
      <w:szCs w:val="24"/>
      <w:lang w:bidi="hi-IN" w:eastAsia="zh-CN"/>
    </w:rPr>
  </w:style>
  <w:style w:styleId="style518" w:type="paragraph">
    <w:name w:val="Содержимое списка"/>
    <w:basedOn w:val="style0"/>
    <w:next w:val="style518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line="100" w:lineRule="atLeast"/>
      <w:ind w:hanging="0" w:left="567" w:right="0"/>
      <w:textAlignment w:val="baseline"/>
    </w:pPr>
    <w:rPr>
      <w:rFonts w:ascii="Liberation Serif" w:cs="Lohit Hindi" w:eastAsia="Open Hei" w:hAnsi="Liberation Serif"/>
      <w:sz w:val="24"/>
      <w:szCs w:val="24"/>
      <w:lang w:bidi="hi-IN" w:eastAsia="zh-CN"/>
    </w:rPr>
  </w:style>
  <w:style w:styleId="style519" w:type="paragraph">
    <w:name w:val="Block Text"/>
    <w:basedOn w:val="style0"/>
    <w:next w:val="style519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after="283" w:before="0" w:line="100" w:lineRule="atLeast"/>
      <w:ind w:hanging="0" w:left="567" w:right="567"/>
      <w:contextualSpacing w:val="false"/>
      <w:textAlignment w:val="baseline"/>
    </w:pPr>
    <w:rPr>
      <w:rFonts w:ascii="Liberation Serif" w:cs="Lohit Hindi" w:eastAsia="Open Hei" w:hAnsi="Liberation Serif"/>
      <w:sz w:val="24"/>
      <w:szCs w:val="24"/>
      <w:lang w:bidi="hi-IN" w:eastAsia="zh-CN"/>
    </w:rPr>
  </w:style>
  <w:style w:styleId="style520" w:type="paragraph">
    <w:name w:val="Подзаголовок"/>
    <w:basedOn w:val="style490"/>
    <w:next w:val="style520"/>
    <w:pPr>
      <w:jc w:val="left"/>
    </w:pPr>
    <w:rPr>
      <w:i/>
      <w:i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"/><Relationship Id="rId3" Type="http://schemas.openxmlformats.org/officeDocument/2006/relationships/image" Target="media/image2"/><Relationship Id="rId4" Type="http://schemas.openxmlformats.org/officeDocument/2006/relationships/image" Target="media/image3"/><Relationship Id="rId5" Type="http://schemas.openxmlformats.org/officeDocument/2006/relationships/image" Target="media/image4"/><Relationship Id="rId6" Type="http://schemas.openxmlformats.org/officeDocument/2006/relationships/image" Target="media/image5"/><Relationship Id="rId7" Type="http://schemas.openxmlformats.org/officeDocument/2006/relationships/image" Target="media/image6.png"/><Relationship Id="rId8" Type="http://schemas.openxmlformats.org/officeDocument/2006/relationships/image" Target="media/image7"/><Relationship Id="rId9" Type="http://schemas.openxmlformats.org/officeDocument/2006/relationships/image" Target="media/image8"/><Relationship Id="rId10" Type="http://schemas.openxmlformats.org/officeDocument/2006/relationships/image" Target="media/image9"/><Relationship Id="rId11" Type="http://schemas.openxmlformats.org/officeDocument/2006/relationships/image" Target="media/image10"/><Relationship Id="rId12" Type="http://schemas.openxmlformats.org/officeDocument/2006/relationships/hyperlink" Target="https://pandia.ru/text/category/polmzskaya_literatura/" TargetMode="External"/><Relationship Id="rId13" Type="http://schemas.openxmlformats.org/officeDocument/2006/relationships/image" Target="media/image11.wmf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Application>LibreOffice/4.1.3.2$Linux_X86_64 LibreOffice_project/410$Build-2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2019-04-20T10:59:00Z</dcterms:created>
  <dc:creator>ДПК</dc:creator>
  <cp:lastModifiedBy>ДПК</cp:lastModifiedBy>
  <cp:lastPrinted>2019-04-22T10:16:35Z</cp:lastPrinted>
  <dcterms:modified xsi:type="dcterms:W3CDTF">2019-04-21T13:27:00Z</dcterms:modified>
  <cp:revision>48</cp:revision>
</cp:coreProperties>
</file>